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4C" w:rsidRDefault="00750D4C" w:rsidP="00750D4C">
      <w:pPr>
        <w:pStyle w:val="Cmsor1"/>
      </w:pPr>
      <w:r>
        <w:t>Repository minta</w:t>
      </w:r>
    </w:p>
    <w:p w:rsidR="00750D4C" w:rsidRDefault="00750D4C" w:rsidP="00750D4C"/>
    <w:p w:rsidR="00750D4C" w:rsidRDefault="00C15AB5" w:rsidP="00750D4C">
      <w:pPr>
        <w:pStyle w:val="Listaszerbekezds"/>
        <w:numPr>
          <w:ilvl w:val="0"/>
          <w:numId w:val="3"/>
        </w:numPr>
      </w:pPr>
      <w:hyperlink r:id="rId6" w:history="1">
        <w:r w:rsidR="00750D4C">
          <w:rPr>
            <w:rStyle w:val="Hiperhivatkozs"/>
          </w:rPr>
          <w:t xml:space="preserve">ASP.NET Core Web API - </w:t>
        </w:r>
        <w:r w:rsidR="00750D4C" w:rsidRPr="00750D4C">
          <w:rPr>
            <w:rStyle w:val="Hiperhivatkozs"/>
            <w:b/>
          </w:rPr>
          <w:t>Repository Pattern</w:t>
        </w:r>
        <w:r w:rsidR="00750D4C">
          <w:rPr>
            <w:rStyle w:val="Hiperhivatkozs"/>
          </w:rPr>
          <w:t xml:space="preserve"> - Code Maze (code-maze.com)</w:t>
        </w:r>
      </w:hyperlink>
    </w:p>
    <w:p w:rsidR="00750D4C" w:rsidRPr="00750D4C" w:rsidRDefault="00750D4C" w:rsidP="00750D4C"/>
    <w:p w:rsidR="00750D4C" w:rsidRDefault="00750D4C" w:rsidP="00750D4C">
      <w:r>
        <w:t>Mi az a Repository minta és miért használjuk?</w:t>
      </w:r>
    </w:p>
    <w:p w:rsidR="00750D4C" w:rsidRDefault="00750D4C" w:rsidP="00750D4C">
      <w:r>
        <w:t xml:space="preserve">A Repository mintával egy absztrakciós réteget hozunk létre az alkalmazás adathozzáférési (context) és üzleti logikai rétege között. </w:t>
      </w:r>
    </w:p>
    <w:p w:rsidR="00750D4C" w:rsidRDefault="00750D4C" w:rsidP="00750D4C">
      <w:pPr>
        <w:pStyle w:val="Listaszerbekezds"/>
        <w:numPr>
          <w:ilvl w:val="0"/>
          <w:numId w:val="1"/>
        </w:numPr>
      </w:pPr>
      <w:r>
        <w:t xml:space="preserve">Használatával egy lazábban kapcsolt megközelítést támogatunk az adatbázisból származó adataink eléréséhez. </w:t>
      </w:r>
    </w:p>
    <w:p w:rsidR="00750D4C" w:rsidRDefault="00750D4C" w:rsidP="00750D4C">
      <w:pPr>
        <w:pStyle w:val="Listaszerbekezds"/>
        <w:numPr>
          <w:ilvl w:val="0"/>
          <w:numId w:val="1"/>
        </w:numPr>
      </w:pPr>
      <w:r>
        <w:t xml:space="preserve">Emellett a kód tisztább, könnyebben karbantartható és újrafelhasználható. </w:t>
      </w:r>
    </w:p>
    <w:p w:rsidR="00750D4C" w:rsidRDefault="00750D4C" w:rsidP="00750D4C">
      <w:pPr>
        <w:pStyle w:val="Listaszerbekezds"/>
        <w:numPr>
          <w:ilvl w:val="0"/>
          <w:numId w:val="1"/>
        </w:numPr>
      </w:pPr>
      <w:r>
        <w:t>Az adatelérési logika egy külön osztályban, vagy osztályok halmazában van, amelyet tárolónak (repository) nevezünk, és amelynek feladata az alkalmazás üzleti modelljének tartós fennmaradása.</w:t>
      </w:r>
    </w:p>
    <w:p w:rsidR="00C1610A" w:rsidRDefault="00750D4C" w:rsidP="00750D4C">
      <w:r>
        <w:t>A repository minta megvalósításához a generikus osztályokat fogjuk használni:</w:t>
      </w:r>
    </w:p>
    <w:p w:rsidR="00750D4C" w:rsidRDefault="00C15AB5" w:rsidP="00750D4C">
      <w:pPr>
        <w:pStyle w:val="Listaszerbekezds"/>
        <w:numPr>
          <w:ilvl w:val="0"/>
          <w:numId w:val="2"/>
        </w:numPr>
      </w:pPr>
      <w:hyperlink r:id="rId7" w:history="1">
        <w:r w:rsidR="00750D4C">
          <w:rPr>
            <w:rStyle w:val="Hiperhivatkozs"/>
          </w:rPr>
          <w:t>C# Intermediate - Generics - Code Maze Blog (code-maze.com)</w:t>
        </w:r>
      </w:hyperlink>
    </w:p>
    <w:p w:rsidR="002E4302" w:rsidRPr="002E4302" w:rsidRDefault="002E4302" w:rsidP="002E4302">
      <w:pPr>
        <w:pStyle w:val="Cmsor1"/>
      </w:pPr>
      <w:r>
        <w:t>Repository minta előkészítése</w:t>
      </w:r>
    </w:p>
    <w:p w:rsidR="00750D4C" w:rsidRDefault="002E4302" w:rsidP="002E4302">
      <w:r>
        <w:t>Vizsgáljuk meg az IStudentRepo interface-t (és ennek mintájára készült ITeacher és IParent interfaceket):</w:t>
      </w:r>
    </w:p>
    <w:p w:rsidR="002E4302" w:rsidRPr="002E4302" w:rsidRDefault="002E4302" w:rsidP="002E43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4302">
        <w:rPr>
          <w:rFonts w:ascii="Cascadia Mono" w:hAnsi="Cascadia Mono" w:cs="Cascadia Mono"/>
          <w:color w:val="000000"/>
          <w:sz w:val="16"/>
          <w:szCs w:val="16"/>
        </w:rPr>
        <w:t xml:space="preserve">        Task&lt;List&lt;Student&gt;&gt; GetAllAsync();</w:t>
      </w:r>
    </w:p>
    <w:p w:rsidR="002E4302" w:rsidRPr="002E4302" w:rsidRDefault="002E4302" w:rsidP="002E43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4302">
        <w:rPr>
          <w:rFonts w:ascii="Cascadia Mono" w:hAnsi="Cascadia Mono" w:cs="Cascadia Mono"/>
          <w:color w:val="000000"/>
          <w:sz w:val="16"/>
          <w:szCs w:val="16"/>
        </w:rPr>
        <w:t xml:space="preserve">        Task&lt;Student?&gt; GetByIdAsync(Guid id);</w:t>
      </w:r>
    </w:p>
    <w:p w:rsidR="002E4302" w:rsidRPr="002E4302" w:rsidRDefault="002E4302" w:rsidP="002E43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4302">
        <w:rPr>
          <w:rFonts w:ascii="Cascadia Mono" w:hAnsi="Cascadia Mono" w:cs="Cascadia Mono"/>
          <w:color w:val="000000"/>
          <w:sz w:val="16"/>
          <w:szCs w:val="16"/>
        </w:rPr>
        <w:t xml:space="preserve">        Task&lt;ControllerResponse&gt; UpdateStudentAsync(Student student);</w:t>
      </w:r>
    </w:p>
    <w:p w:rsidR="002E4302" w:rsidRPr="002E4302" w:rsidRDefault="002E4302" w:rsidP="002E43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E4302">
        <w:rPr>
          <w:rFonts w:ascii="Cascadia Mono" w:hAnsi="Cascadia Mono" w:cs="Cascadia Mono"/>
          <w:color w:val="000000"/>
          <w:sz w:val="16"/>
          <w:szCs w:val="16"/>
        </w:rPr>
        <w:t xml:space="preserve">        Task&lt;ControllerResponse&gt; DeleteStudentAsync(Guid id);</w:t>
      </w:r>
    </w:p>
    <w:p w:rsidR="002E4302" w:rsidRPr="002E4302" w:rsidRDefault="002E4302" w:rsidP="002E4302">
      <w:pPr>
        <w:rPr>
          <w:rFonts w:ascii="Cascadia Mono" w:hAnsi="Cascadia Mono" w:cs="Cascadia Mono"/>
          <w:color w:val="000000"/>
          <w:sz w:val="16"/>
          <w:szCs w:val="16"/>
        </w:rPr>
      </w:pPr>
      <w:r w:rsidRPr="002E4302">
        <w:rPr>
          <w:rFonts w:ascii="Cascadia Mono" w:hAnsi="Cascadia Mono" w:cs="Cascadia Mono"/>
          <w:color w:val="000000"/>
          <w:sz w:val="16"/>
          <w:szCs w:val="16"/>
        </w:rPr>
        <w:t xml:space="preserve">        Task&lt;ControllerResponse&gt; InsertStudentAsync(Student student);</w:t>
      </w:r>
    </w:p>
    <w:p w:rsidR="002E4302" w:rsidRDefault="002E4302" w:rsidP="002E4302"/>
    <w:p w:rsidR="002E4302" w:rsidRDefault="002E4302" w:rsidP="002E4302">
      <w:r>
        <w:t xml:space="preserve">Láthatjuk, hogy a </w:t>
      </w:r>
      <w:r w:rsidR="00BF7713">
        <w:t>metódusok neve és a paraméterek, visszatérési értékek megegyeznek, csak a típus, amit használunk (Student, Teacher, Parent) az ami változik. Ezért ez a kódrészlet kitűnően alkalmas generikus osztályok használatára.</w:t>
      </w:r>
    </w:p>
    <w:p w:rsidR="00BF7713" w:rsidRDefault="00BF7713" w:rsidP="002E4302">
      <w:r>
        <w:t>Vizsgáljuk meg az osztály kódját is:</w:t>
      </w:r>
    </w:p>
    <w:p w:rsidR="00BF7713" w:rsidRPr="004A0709" w:rsidRDefault="00BF7713" w:rsidP="00BF77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A0709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A070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A0709">
        <w:rPr>
          <w:rFonts w:ascii="Cascadia Mono" w:hAnsi="Cascadia Mono" w:cs="Cascadia Mono"/>
          <w:color w:val="2B91AF"/>
          <w:sz w:val="16"/>
          <w:szCs w:val="16"/>
        </w:rPr>
        <w:t>StudentRepo</w:t>
      </w: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: IStudentRepo</w:t>
      </w:r>
    </w:p>
    <w:p w:rsidR="00BF7713" w:rsidRPr="004A0709" w:rsidRDefault="00BF7713" w:rsidP="00BF77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A070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BF7713" w:rsidRPr="004A0709" w:rsidRDefault="00BF7713" w:rsidP="00BF77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A0709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A0709">
        <w:rPr>
          <w:rFonts w:ascii="Cascadia Mono" w:hAnsi="Cascadia Mono" w:cs="Cascadia Mono"/>
          <w:color w:val="0000FF"/>
          <w:sz w:val="16"/>
          <w:szCs w:val="16"/>
        </w:rPr>
        <w:t>readonly</w:t>
      </w: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KretaInMemoryContext _dbContext;</w:t>
      </w:r>
    </w:p>
    <w:p w:rsidR="00BF7713" w:rsidRPr="004A0709" w:rsidRDefault="00BF7713" w:rsidP="00BF77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BF7713" w:rsidRPr="004A0709" w:rsidRDefault="00BF7713" w:rsidP="00BF77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A0709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A0709">
        <w:rPr>
          <w:rFonts w:ascii="Cascadia Mono" w:hAnsi="Cascadia Mono" w:cs="Cascadia Mono"/>
          <w:color w:val="2B91AF"/>
          <w:sz w:val="16"/>
          <w:szCs w:val="16"/>
        </w:rPr>
        <w:t>StudentRepo</w:t>
      </w:r>
      <w:r w:rsidRPr="004A0709">
        <w:rPr>
          <w:rFonts w:ascii="Cascadia Mono" w:hAnsi="Cascadia Mono" w:cs="Cascadia Mono"/>
          <w:color w:val="000000"/>
          <w:sz w:val="16"/>
          <w:szCs w:val="16"/>
        </w:rPr>
        <w:t>(KretaInMemoryContext dbContext)</w:t>
      </w:r>
    </w:p>
    <w:p w:rsidR="00BF7713" w:rsidRPr="004A0709" w:rsidRDefault="00BF7713" w:rsidP="00BF77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BF7713" w:rsidRPr="004A0709" w:rsidRDefault="00BF7713" w:rsidP="00BF77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       _dbContext = dbContext;</w:t>
      </w:r>
    </w:p>
    <w:p w:rsidR="00BF7713" w:rsidRDefault="00BF7713" w:rsidP="00BF7713">
      <w:pPr>
        <w:rPr>
          <w:rFonts w:ascii="Cascadia Mono" w:hAnsi="Cascadia Mono" w:cs="Cascadia Mono"/>
          <w:color w:val="000000"/>
          <w:sz w:val="16"/>
          <w:szCs w:val="16"/>
        </w:rPr>
      </w:pPr>
      <w:r w:rsidRPr="004A070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4A0709" w:rsidRDefault="004A0709" w:rsidP="00BF7713">
      <w:pPr>
        <w:rPr>
          <w:sz w:val="16"/>
          <w:szCs w:val="16"/>
        </w:rPr>
      </w:pPr>
    </w:p>
    <w:p w:rsidR="004A0709" w:rsidRDefault="004A0709" w:rsidP="004A0709">
      <w:r>
        <w:t xml:space="preserve">A StudentRepo-ba egy KretaInMemoryContext adatbázishozzáférési réteget injektálunk. Ez a context most InMemoryContext, vagyis memóriában tárolt tesztadatokkal működik. Hasznos lehetne úgy megírni a </w:t>
      </w:r>
      <w:r w:rsidR="009825F7">
        <w:t>repository mintát, hogy a contextustól is független legyen. Vagyis a generikus osztálynak két típusa lesz:</w:t>
      </w:r>
    </w:p>
    <w:p w:rsidR="009825F7" w:rsidRDefault="009825F7" w:rsidP="009825F7">
      <w:pPr>
        <w:pStyle w:val="Listaszerbekezds"/>
        <w:numPr>
          <w:ilvl w:val="0"/>
          <w:numId w:val="2"/>
        </w:numPr>
      </w:pPr>
      <w:r>
        <w:t>DbContext az adatbázis elérési réteghez</w:t>
      </w:r>
    </w:p>
    <w:p w:rsidR="009825F7" w:rsidRDefault="009825F7" w:rsidP="009825F7">
      <w:pPr>
        <w:pStyle w:val="Listaszerbekezds"/>
        <w:numPr>
          <w:ilvl w:val="0"/>
          <w:numId w:val="2"/>
        </w:numPr>
      </w:pPr>
      <w:r>
        <w:t>Egy osztály (pl. Teacher, Student, Parent,…) amelyek az adatbázis táblájának felelnek meg.</w:t>
      </w:r>
    </w:p>
    <w:p w:rsidR="009825F7" w:rsidRDefault="009825F7" w:rsidP="009825F7">
      <w:pPr>
        <w:pStyle w:val="Cmsor3"/>
      </w:pPr>
      <w:r>
        <w:t>Kódújrafelhasználás</w:t>
      </w:r>
    </w:p>
    <w:p w:rsidR="009825F7" w:rsidRPr="004A0709" w:rsidRDefault="009825F7" w:rsidP="009825F7">
      <w:r>
        <w:t>Ha ezt a generikus mintát kifejlesztjük, akkor egy kódot használva (kódújrafelhasználás) az összes osztályra (Student, Teacher, Parent,…) elkészíthetjük a repository mintát.</w:t>
      </w:r>
    </w:p>
    <w:p w:rsidR="00786B33" w:rsidRDefault="00786B3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F7713" w:rsidRDefault="00BF7713" w:rsidP="00BF7713">
      <w:pPr>
        <w:pStyle w:val="Cmsor2"/>
      </w:pPr>
      <w:r>
        <w:lastRenderedPageBreak/>
        <w:t>Generikus minta</w:t>
      </w:r>
    </w:p>
    <w:p w:rsidR="00BF7713" w:rsidRDefault="00515EB6" w:rsidP="00515EB6">
      <w:pPr>
        <w:pStyle w:val="Cmsor3"/>
      </w:pPr>
      <w:r>
        <w:t>A repository mintának megfelelő interface</w:t>
      </w:r>
    </w:p>
    <w:p w:rsidR="00515EB6" w:rsidRDefault="00515EB6" w:rsidP="00515EB6"/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153E9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153E9">
        <w:rPr>
          <w:rFonts w:ascii="Cascadia Mono" w:hAnsi="Cascadia Mono" w:cs="Cascadia Mono"/>
          <w:color w:val="0000FF"/>
          <w:sz w:val="16"/>
          <w:szCs w:val="16"/>
        </w:rPr>
        <w:t>interface</w:t>
      </w: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153E9">
        <w:rPr>
          <w:rFonts w:ascii="Cascadia Mono" w:hAnsi="Cascadia Mono" w:cs="Cascadia Mono"/>
          <w:color w:val="2B91AF"/>
          <w:sz w:val="16"/>
          <w:szCs w:val="16"/>
        </w:rPr>
        <w:t>IRepositoryBase</w:t>
      </w:r>
      <w:r w:rsidR="00715B37">
        <w:rPr>
          <w:rFonts w:ascii="Cascadia Mono" w:hAnsi="Cascadia Mono" w:cs="Cascadia Mono"/>
          <w:color w:val="2B91AF"/>
          <w:sz w:val="16"/>
          <w:szCs w:val="16"/>
        </w:rPr>
        <w:t>&lt;T&gt;</w:t>
      </w:r>
    </w:p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    IQueryable&lt;T&gt; FindAll();</w:t>
      </w:r>
    </w:p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    IQueryable&lt;T&gt; FindByCondition(Expression&lt;Func&lt;T, </w:t>
      </w:r>
      <w:r w:rsidRPr="00F153E9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F153E9">
        <w:rPr>
          <w:rFonts w:ascii="Cascadia Mono" w:hAnsi="Cascadia Mono" w:cs="Cascadia Mono"/>
          <w:color w:val="000000"/>
          <w:sz w:val="16"/>
          <w:szCs w:val="16"/>
        </w:rPr>
        <w:t>&gt;&gt; expression);</w:t>
      </w:r>
    </w:p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    T GetById(Guid id);</w:t>
      </w:r>
    </w:p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    Task&lt;ControllerResponse&gt; UpdateAsync(T entity);</w:t>
      </w:r>
    </w:p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    Task&lt;ControllerResponse&gt; DeleteAsync(Guid id);</w:t>
      </w:r>
    </w:p>
    <w:p w:rsidR="00F153E9" w:rsidRPr="00F153E9" w:rsidRDefault="00F153E9" w:rsidP="00F153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    Task&lt;ControllerResponse&gt; InsertAsync(T entity);</w:t>
      </w:r>
    </w:p>
    <w:p w:rsidR="00F153E9" w:rsidRPr="00F153E9" w:rsidRDefault="00F153E9" w:rsidP="00F153E9">
      <w:pPr>
        <w:rPr>
          <w:rFonts w:ascii="Cascadia Mono" w:hAnsi="Cascadia Mono" w:cs="Cascadia Mono"/>
          <w:color w:val="000000"/>
          <w:sz w:val="16"/>
          <w:szCs w:val="16"/>
        </w:rPr>
      </w:pPr>
      <w:r w:rsidRPr="00F153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515EB6" w:rsidRDefault="00786B33" w:rsidP="00515EB6">
      <w:pPr>
        <w:pStyle w:val="Listaszerbekezds"/>
        <w:numPr>
          <w:ilvl w:val="0"/>
          <w:numId w:val="4"/>
        </w:numPr>
      </w:pPr>
      <w:r>
        <w:t>A Student helyett a T-t írjuk. Z helyett</w:t>
      </w:r>
      <w:r w:rsidR="00515EB6">
        <w:t xml:space="preserve"> </w:t>
      </w:r>
      <w:r>
        <w:t xml:space="preserve">egy </w:t>
      </w:r>
      <w:r w:rsidR="00515EB6">
        <w:t>tetszőleges típus, egy osztályt kell elképzelni (eddig a Student volt).</w:t>
      </w:r>
    </w:p>
    <w:p w:rsidR="00515EB6" w:rsidRDefault="00515EB6" w:rsidP="00515EB6">
      <w:pPr>
        <w:pStyle w:val="Listaszerbekezds"/>
        <w:numPr>
          <w:ilvl w:val="0"/>
          <w:numId w:val="4"/>
        </w:numPr>
        <w:jc w:val="both"/>
      </w:pPr>
      <w:r>
        <w:t xml:space="preserve">A List&lt;T&gt; helyett </w:t>
      </w:r>
      <w:r w:rsidRPr="00515EB6">
        <w:rPr>
          <w:rFonts w:ascii="Cascadia Mono" w:hAnsi="Cascadia Mono" w:cs="Cascadia Mono"/>
          <w:color w:val="000000"/>
          <w:sz w:val="19"/>
          <w:szCs w:val="19"/>
        </w:rPr>
        <w:t xml:space="preserve">IQueryable&lt;T&gt; </w:t>
      </w:r>
      <w:r w:rsidRPr="00515EB6">
        <w:t>generikus típus kerül</w:t>
      </w:r>
      <w:r>
        <w:t>.</w:t>
      </w:r>
    </w:p>
    <w:p w:rsidR="00515EB6" w:rsidRDefault="00515EB6" w:rsidP="00515EB6">
      <w:pPr>
        <w:jc w:val="both"/>
      </w:pPr>
    </w:p>
    <w:p w:rsidR="00515EB6" w:rsidRDefault="00C15AB5" w:rsidP="00515EB6">
      <w:pPr>
        <w:ind w:firstLine="708"/>
        <w:jc w:val="both"/>
      </w:pPr>
      <w:hyperlink r:id="rId8" w:history="1">
        <w:r w:rsidR="00515EB6">
          <w:rPr>
            <w:rStyle w:val="Hiperhivatkozs"/>
          </w:rPr>
          <w:t>IEnumerable, ICollection, IList, and IQueryable in C# (dicodeplace.com)</w:t>
        </w:r>
      </w:hyperlink>
    </w:p>
    <w:p w:rsidR="00515EB6" w:rsidRDefault="00515EB6" w:rsidP="00515EB6">
      <w:pPr>
        <w:jc w:val="both"/>
      </w:pPr>
    </w:p>
    <w:p w:rsidR="00515EB6" w:rsidRDefault="00515EB6" w:rsidP="00515EB6">
      <w:pPr>
        <w:jc w:val="both"/>
      </w:pPr>
      <w:r w:rsidRPr="00515EB6">
        <w:t>IEnumerable, ICollection és IList a memóriában lévő adatokkal dolgozó gyűjtemények.</w:t>
      </w:r>
    </w:p>
    <w:p w:rsidR="00515EB6" w:rsidRDefault="00515EB6" w:rsidP="00515EB6">
      <w:pPr>
        <w:jc w:val="both"/>
      </w:pPr>
      <w:r w:rsidRPr="00515EB6">
        <w:t>Az IQueryable a másik oldalon a külső adatforrásokban, például adatbázisokban található gyűjteményekkel való munkára szolgál.</w:t>
      </w:r>
    </w:p>
    <w:p w:rsidR="00515EB6" w:rsidRDefault="00515EB6" w:rsidP="00515EB6">
      <w:pPr>
        <w:jc w:val="both"/>
      </w:pPr>
      <w:r w:rsidRPr="00515EB6">
        <w:t>Amikor egy IQuerable LINQ-lekérdezéséhez átad egy kódot, az futásidőben kifejezésfává alakul át, amelyet az SQL megért. Ez biztosítja számunkra az adatok szűrésének hatékony lehetőségét, közvetlenül az adatbázisban.</w:t>
      </w:r>
    </w:p>
    <w:p w:rsidR="00515EB6" w:rsidRDefault="00B34DD3" w:rsidP="00515EB6">
      <w:pPr>
        <w:pStyle w:val="Listaszerbekezds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59690</wp:posOffset>
            </wp:positionV>
            <wp:extent cx="2442845" cy="1628140"/>
            <wp:effectExtent l="0" t="0" r="0" b="0"/>
            <wp:wrapSquare wrapText="bothSides"/>
            <wp:docPr id="2" name="Kép 2" descr=" difference between IEnumerable and IQuery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difference between IEnumerable and IQueryab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1270</wp:posOffset>
            </wp:positionV>
            <wp:extent cx="2423160" cy="1682115"/>
            <wp:effectExtent l="0" t="0" r="0" b="0"/>
            <wp:wrapSquare wrapText="bothSides"/>
            <wp:docPr id="1" name="Kép 1" descr="IEnumerable, ICollection, IList, and IQueryable in C# - inherita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numerable, ICollection, IList, and IQueryable in C# - inheritanc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EB6" w:rsidRDefault="00515EB6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B34DD3" w:rsidP="00515EB6">
      <w:pPr>
        <w:pStyle w:val="Listaszerbekezds"/>
        <w:jc w:val="both"/>
      </w:pPr>
    </w:p>
    <w:p w:rsidR="00B34DD3" w:rsidRDefault="00C15AB5" w:rsidP="00515EB6">
      <w:pPr>
        <w:pStyle w:val="Listaszerbekezds"/>
        <w:jc w:val="both"/>
      </w:pPr>
      <w:hyperlink r:id="rId11" w:history="1">
        <w:r w:rsidR="00B34DD3">
          <w:rPr>
            <w:rStyle w:val="Hiperhivatkozs"/>
          </w:rPr>
          <w:t>IEnumerable VS IQueryable (dotnettricks.com)</w:t>
        </w:r>
      </w:hyperlink>
    </w:p>
    <w:p w:rsidR="00B34DD3" w:rsidRDefault="00B34DD3" w:rsidP="00515EB6">
      <w:pPr>
        <w:pStyle w:val="Listaszerbekezds"/>
        <w:jc w:val="both"/>
      </w:pPr>
    </w:p>
    <w:p w:rsidR="00515EB6" w:rsidRDefault="00B467C4" w:rsidP="00B467C4">
      <w:pPr>
        <w:pStyle w:val="Cmsor2"/>
      </w:pPr>
      <w:r>
        <w:t>Repository mintában használatos típusnak van-e id-je?</w:t>
      </w:r>
    </w:p>
    <w:p w:rsidR="00B467C4" w:rsidRDefault="00B467C4" w:rsidP="00B467C4">
      <w:r>
        <w:t>A repository mintában több olyan metódus is lesz, amely feltételezi, hogy az adatokat Guid id alapján lehet megtalálni. Ezért az osztályokat egy olyan interface-től örököltetjük, amelyben van Guid id:</w:t>
      </w:r>
    </w:p>
    <w:p w:rsidR="00B467C4" w:rsidRDefault="00B467C4" w:rsidP="00B467C4"/>
    <w:p w:rsidR="00B467C4" w:rsidRPr="00B467C4" w:rsidRDefault="00B467C4" w:rsidP="00B467C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interface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467C4">
        <w:rPr>
          <w:rFonts w:ascii="Cascadia Mono" w:hAnsi="Cascadia Mono" w:cs="Cascadia Mono"/>
          <w:color w:val="2B91AF"/>
          <w:sz w:val="16"/>
          <w:szCs w:val="16"/>
        </w:rPr>
        <w:t>IDbEntity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B467C4">
        <w:rPr>
          <w:rFonts w:ascii="Cascadia Mono" w:hAnsi="Cascadia Mono" w:cs="Cascadia Mono"/>
          <w:color w:val="2B91AF"/>
          <w:sz w:val="16"/>
          <w:szCs w:val="16"/>
        </w:rPr>
        <w:t>TEntity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where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TEntity :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B467C4" w:rsidRPr="00B467C4" w:rsidRDefault="00B467C4" w:rsidP="00B467C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B467C4" w:rsidRPr="00B467C4" w:rsidRDefault="00B467C4" w:rsidP="00B467C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GetDbSetName() =&gt;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TEntity().GetType().Name;</w:t>
      </w:r>
    </w:p>
    <w:p w:rsidR="00B467C4" w:rsidRPr="00B467C4" w:rsidRDefault="00B467C4" w:rsidP="00B467C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Guid Id {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B467C4" w:rsidRPr="00B467C4" w:rsidRDefault="00B467C4" w:rsidP="00B467C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B467C4" w:rsidRPr="00B467C4" w:rsidRDefault="00B467C4" w:rsidP="00B467C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HasId =&gt; Id == Guid.Empty ?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: </w:t>
      </w:r>
      <w:r w:rsidRPr="00B467C4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B467C4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B467C4" w:rsidRDefault="00B467C4" w:rsidP="00B467C4">
      <w:pPr>
        <w:rPr>
          <w:rFonts w:ascii="Cascadia Mono" w:hAnsi="Cascadia Mono" w:cs="Cascadia Mono"/>
          <w:color w:val="000000"/>
          <w:sz w:val="16"/>
          <w:szCs w:val="16"/>
        </w:rPr>
      </w:pPr>
      <w:r w:rsidRPr="00B467C4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B467C4" w:rsidRDefault="001A3AC0" w:rsidP="001A3AC0">
      <w:pPr>
        <w:pStyle w:val="Cmsor2"/>
      </w:pPr>
      <w:r>
        <w:t>Repository minta osztály fejléce</w:t>
      </w:r>
    </w:p>
    <w:p w:rsidR="001A3AC0" w:rsidRDefault="001A3AC0" w:rsidP="001A3AC0">
      <w:r>
        <w:t>Az repository minta osztály fejlécében látható, hogy a generikus osztály létrehozásakor egy DbContext-te és egy Guid id-vel rendelkező osztályt kell megadni:</w:t>
      </w:r>
    </w:p>
    <w:p w:rsidR="001A3AC0" w:rsidRDefault="001A3AC0" w:rsidP="001A3AC0"/>
    <w:p w:rsidR="001A3AC0" w:rsidRPr="001A3AC0" w:rsidRDefault="001A3AC0" w:rsidP="001A3A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A3AC0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A3AC0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A3AC0">
        <w:rPr>
          <w:rFonts w:ascii="Cascadia Mono" w:hAnsi="Cascadia Mono" w:cs="Cascadia Mono"/>
          <w:color w:val="2B91AF"/>
          <w:sz w:val="16"/>
          <w:szCs w:val="16"/>
        </w:rPr>
        <w:t>RepositoryBase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1A3AC0">
        <w:rPr>
          <w:rFonts w:ascii="Cascadia Mono" w:hAnsi="Cascadia Mono" w:cs="Cascadia Mono"/>
          <w:color w:val="2B91AF"/>
          <w:sz w:val="16"/>
          <w:szCs w:val="16"/>
        </w:rPr>
        <w:t>TDbContext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="00DA7AB1">
        <w:rPr>
          <w:rFonts w:ascii="Cascadia Mono" w:hAnsi="Cascadia Mono" w:cs="Cascadia Mono"/>
          <w:color w:val="000000"/>
          <w:sz w:val="16"/>
          <w:szCs w:val="16"/>
        </w:rPr>
        <w:t>T</w:t>
      </w:r>
      <w:r w:rsidRPr="001A3AC0">
        <w:rPr>
          <w:rFonts w:ascii="Cascadia Mono" w:hAnsi="Cascadia Mono" w:cs="Cascadia Mono"/>
          <w:color w:val="2B91AF"/>
          <w:sz w:val="16"/>
          <w:szCs w:val="16"/>
        </w:rPr>
        <w:t>Entity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>&gt; : IRepositoryBase&lt;</w:t>
      </w:r>
      <w:r w:rsidR="00771A94">
        <w:rPr>
          <w:rFonts w:ascii="Cascadia Mono" w:hAnsi="Cascadia Mono" w:cs="Cascadia Mono"/>
          <w:color w:val="000000"/>
          <w:sz w:val="16"/>
          <w:szCs w:val="16"/>
        </w:rPr>
        <w:t>T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>Entity&gt;</w:t>
      </w:r>
    </w:p>
    <w:p w:rsidR="001A3AC0" w:rsidRPr="001A3AC0" w:rsidRDefault="001A3AC0" w:rsidP="001A3A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1A3AC0">
        <w:rPr>
          <w:rFonts w:ascii="Cascadia Mono" w:hAnsi="Cascadia Mono" w:cs="Cascadia Mono"/>
          <w:color w:val="0000FF"/>
          <w:sz w:val="16"/>
          <w:szCs w:val="16"/>
        </w:rPr>
        <w:t>where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 TDbContext : DbContext</w:t>
      </w:r>
    </w:p>
    <w:p w:rsidR="001A3AC0" w:rsidRDefault="001A3AC0" w:rsidP="001A3AC0">
      <w:pPr>
        <w:rPr>
          <w:rFonts w:ascii="Cascadia Mono" w:hAnsi="Cascadia Mono" w:cs="Cascadia Mono"/>
          <w:color w:val="000000"/>
          <w:sz w:val="16"/>
          <w:szCs w:val="16"/>
        </w:rPr>
      </w:pP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1A3AC0">
        <w:rPr>
          <w:rFonts w:ascii="Cascadia Mono" w:hAnsi="Cascadia Mono" w:cs="Cascadia Mono"/>
          <w:color w:val="0000FF"/>
          <w:sz w:val="16"/>
          <w:szCs w:val="16"/>
        </w:rPr>
        <w:t>where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="00DA7AB1">
        <w:rPr>
          <w:rFonts w:ascii="Cascadia Mono" w:hAnsi="Cascadia Mono" w:cs="Cascadia Mono"/>
          <w:color w:val="000000"/>
          <w:sz w:val="16"/>
          <w:szCs w:val="16"/>
        </w:rPr>
        <w:t>T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Entity : </w:t>
      </w:r>
      <w:r w:rsidRPr="001A3AC0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A3AC0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1A3AC0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0309A8" w:rsidRDefault="000309A8" w:rsidP="00B43D6E">
      <w:pPr>
        <w:pStyle w:val="Cmsor2"/>
      </w:pPr>
      <w:r>
        <w:lastRenderedPageBreak/>
        <w:t>Konstruktor</w:t>
      </w:r>
    </w:p>
    <w:p w:rsidR="000309A8" w:rsidRDefault="000309A8" w:rsidP="000309A8">
      <w:r>
        <w:t>A konstuktor létrehoz egy DbContextet és a _dbSet változón keresztül biztosítja az adatbázis tábla elérését:</w:t>
      </w:r>
    </w:p>
    <w:p w:rsidR="000309A8" w:rsidRDefault="000309A8" w:rsidP="000309A8"/>
    <w:p w:rsidR="000309A8" w:rsidRPr="000309A8" w:rsidRDefault="000309A8" w:rsidP="00030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309A8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309A8">
        <w:rPr>
          <w:rFonts w:ascii="Cascadia Mono" w:hAnsi="Cascadia Mono" w:cs="Cascadia Mono"/>
          <w:color w:val="0000FF"/>
          <w:sz w:val="16"/>
          <w:szCs w:val="16"/>
        </w:rPr>
        <w:t>readonly</w:t>
      </w: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IDbContextFactory&lt;TDbContext&gt; _dbContextFactory;</w:t>
      </w:r>
    </w:p>
    <w:p w:rsidR="000309A8" w:rsidRPr="000309A8" w:rsidRDefault="000309A8" w:rsidP="00030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309A8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DbSet&lt;TEntity&gt;? _dbSet;</w:t>
      </w:r>
    </w:p>
    <w:p w:rsidR="000309A8" w:rsidRPr="000309A8" w:rsidRDefault="000309A8" w:rsidP="00030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0309A8" w:rsidRPr="000309A8" w:rsidRDefault="000309A8" w:rsidP="00030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309A8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309A8">
        <w:rPr>
          <w:rFonts w:ascii="Cascadia Mono" w:hAnsi="Cascadia Mono" w:cs="Cascadia Mono"/>
          <w:color w:val="2B91AF"/>
          <w:sz w:val="16"/>
          <w:szCs w:val="16"/>
        </w:rPr>
        <w:t>RepositoryBase</w:t>
      </w:r>
      <w:r w:rsidRPr="000309A8">
        <w:rPr>
          <w:rFonts w:ascii="Cascadia Mono" w:hAnsi="Cascadia Mono" w:cs="Cascadia Mono"/>
          <w:color w:val="000000"/>
          <w:sz w:val="16"/>
          <w:szCs w:val="16"/>
        </w:rPr>
        <w:t>(IDbContextFactory&lt;TDbContext&gt; dbContextFactory)</w:t>
      </w:r>
    </w:p>
    <w:p w:rsidR="000309A8" w:rsidRPr="000309A8" w:rsidRDefault="000309A8" w:rsidP="00030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0309A8" w:rsidRPr="000309A8" w:rsidRDefault="000309A8" w:rsidP="00030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    _dbContextFactory = dbContextFactory;</w:t>
      </w:r>
    </w:p>
    <w:p w:rsidR="000309A8" w:rsidRPr="000309A8" w:rsidRDefault="000309A8" w:rsidP="000309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    TDbContext dbContext = _dbContextFactory.CreateDbContext();</w:t>
      </w:r>
    </w:p>
    <w:p w:rsidR="000309A8" w:rsidRPr="000309A8" w:rsidRDefault="000309A8" w:rsidP="000309A8">
      <w:pPr>
        <w:pStyle w:val="Cmsor2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    _dbSet = dbContext.Set&lt;TEntity&gt;();</w:t>
      </w:r>
    </w:p>
    <w:p w:rsidR="000309A8" w:rsidRPr="000309A8" w:rsidRDefault="000309A8" w:rsidP="000309A8">
      <w:pPr>
        <w:pStyle w:val="Cmsor2"/>
        <w:rPr>
          <w:rFonts w:ascii="Cascadia Mono" w:hAnsi="Cascadia Mono" w:cs="Cascadia Mono"/>
          <w:color w:val="000000"/>
          <w:sz w:val="16"/>
          <w:szCs w:val="16"/>
        </w:rPr>
      </w:pPr>
      <w:r w:rsidRPr="000309A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1A3AC0" w:rsidRDefault="001A3AC0" w:rsidP="000309A8">
      <w:pPr>
        <w:pStyle w:val="Cmsor2"/>
      </w:pPr>
      <w:r>
        <w:t>A repository minta osztály kódrésze</w:t>
      </w:r>
    </w:p>
    <w:p w:rsidR="001A3AC0" w:rsidRDefault="001A3AC0" w:rsidP="001A3AC0">
      <w:r>
        <w:t>A repository minta osztály kódrészét az IRepositoryBase interface implementálásával kapjuk, és ezt az implementálást kell kiegészíteni a megfelelő saját kódokkal:</w:t>
      </w:r>
    </w:p>
    <w:p w:rsidR="001A3AC0" w:rsidRDefault="006C079B" w:rsidP="00B43D6E">
      <w:pPr>
        <w:pStyle w:val="Cmsor3"/>
      </w:pPr>
      <w:r>
        <w:t>FindAll</w:t>
      </w:r>
    </w:p>
    <w:p w:rsidR="006C079B" w:rsidRDefault="006C079B" w:rsidP="006C079B">
      <w:r w:rsidRPr="006C079B">
        <w:t>FindAll visszadja az adatbázis tábla összes adatát</w:t>
      </w:r>
    </w:p>
    <w:p w:rsidR="006C079B" w:rsidRDefault="006C079B" w:rsidP="006C079B"/>
    <w:p w:rsidR="006C079B" w:rsidRPr="00A57BBC" w:rsidRDefault="006C079B" w:rsidP="006C07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IQueryable&lt;TEntity&gt; FindAll()</w:t>
      </w:r>
    </w:p>
    <w:p w:rsidR="006C079B" w:rsidRPr="00A57BBC" w:rsidRDefault="006C079B" w:rsidP="006C07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C079B" w:rsidRPr="00A57BBC" w:rsidRDefault="006C079B" w:rsidP="006C07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(_dbSet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6C079B" w:rsidRPr="00A57BBC" w:rsidRDefault="006C079B" w:rsidP="006C07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6C079B" w:rsidRPr="00A57BBC" w:rsidRDefault="006C079B" w:rsidP="006C07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Enumerable.Empty&lt;TEntity&gt;().AsQueryable().AsNoTracking();</w:t>
      </w:r>
    </w:p>
    <w:p w:rsidR="006C079B" w:rsidRPr="00A57BBC" w:rsidRDefault="006C079B" w:rsidP="006C07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6C079B" w:rsidRPr="00A57BBC" w:rsidRDefault="006C079B" w:rsidP="006C07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_dbSet.AsNoTracking();</w:t>
      </w:r>
    </w:p>
    <w:p w:rsidR="006C079B" w:rsidRPr="00A57BBC" w:rsidRDefault="006C079B" w:rsidP="006C079B">
      <w:pPr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C079B" w:rsidRDefault="006C079B" w:rsidP="006C079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57BBC" w:rsidRDefault="00A57BBC" w:rsidP="00A57BBC">
      <w:pPr>
        <w:pStyle w:val="Cmsor3"/>
      </w:pPr>
      <w:r>
        <w:t>GetById</w:t>
      </w:r>
    </w:p>
    <w:p w:rsidR="00A57BBC" w:rsidRDefault="00A57BBC" w:rsidP="006C079B">
      <w:r>
        <w:t>Id alapján megkeresi az entitást ha az létezik</w:t>
      </w:r>
    </w:p>
    <w:p w:rsidR="00A57BBC" w:rsidRPr="00A57BBC" w:rsidRDefault="00A57BBC" w:rsidP="00A57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TEntity GetById(Guid id)</w:t>
      </w:r>
    </w:p>
    <w:p w:rsidR="00A57BBC" w:rsidRPr="00A57BBC" w:rsidRDefault="00A57BBC" w:rsidP="00A57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A57BBC" w:rsidRPr="00A57BBC" w:rsidRDefault="00A57BBC" w:rsidP="00A57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(_dbSet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A57BBC" w:rsidRPr="00A57BBC" w:rsidRDefault="00A57BBC" w:rsidP="00A57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A57BBC" w:rsidRPr="00A57BBC" w:rsidRDefault="00A57BBC" w:rsidP="00A57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TEntity();</w:t>
      </w:r>
    </w:p>
    <w:p w:rsidR="00A57BBC" w:rsidRPr="00A57BBC" w:rsidRDefault="00A57BBC" w:rsidP="00A57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A57BBC" w:rsidRPr="00A57BBC" w:rsidRDefault="00A57BBC" w:rsidP="00A57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_dbSet.FirstOrDefault(entity =&gt; entity.Id == id) ?? </w:t>
      </w:r>
      <w:r w:rsidRPr="00A57BBC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TEntity();</w:t>
      </w:r>
    </w:p>
    <w:p w:rsidR="00A57BBC" w:rsidRDefault="00A57BBC" w:rsidP="00A57BBC">
      <w:pPr>
        <w:rPr>
          <w:rFonts w:ascii="Cascadia Mono" w:hAnsi="Cascadia Mono" w:cs="Cascadia Mono"/>
          <w:color w:val="000000"/>
          <w:sz w:val="16"/>
          <w:szCs w:val="16"/>
        </w:rPr>
      </w:pPr>
      <w:r w:rsidRPr="00A57BBC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450B4B" w:rsidRDefault="00450B4B" w:rsidP="00450B4B">
      <w:pPr>
        <w:pStyle w:val="Cmsor3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t>FindByCondition</w:t>
      </w:r>
    </w:p>
    <w:p w:rsidR="00450B4B" w:rsidRDefault="00450B4B" w:rsidP="00450B4B">
      <w:r w:rsidRPr="00450B4B">
        <w:t>FindByCondition a feltételeknek megfelelő entitásokat adja</w:t>
      </w:r>
      <w:r>
        <w:t>:</w:t>
      </w:r>
    </w:p>
    <w:p w:rsidR="00450B4B" w:rsidRPr="00450B4B" w:rsidRDefault="00450B4B" w:rsidP="00450B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450B4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IQueryable&lt;TEntity&gt; FindByCondition(Expression&lt;Func&lt;TEntity, </w:t>
      </w:r>
      <w:r w:rsidRPr="00450B4B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450B4B">
        <w:rPr>
          <w:rFonts w:ascii="Cascadia Mono" w:hAnsi="Cascadia Mono" w:cs="Cascadia Mono"/>
          <w:color w:val="000000"/>
          <w:sz w:val="16"/>
          <w:szCs w:val="16"/>
        </w:rPr>
        <w:t>&gt;&gt; expression)</w:t>
      </w:r>
    </w:p>
    <w:p w:rsidR="00450B4B" w:rsidRPr="00450B4B" w:rsidRDefault="00450B4B" w:rsidP="00450B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450B4B" w:rsidRPr="00450B4B" w:rsidRDefault="00450B4B" w:rsidP="00450B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50B4B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(_dbSet </w:t>
      </w:r>
      <w:r w:rsidRPr="00450B4B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50B4B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450B4B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450B4B" w:rsidRPr="00450B4B" w:rsidRDefault="00450B4B" w:rsidP="00450B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450B4B" w:rsidRPr="00450B4B" w:rsidRDefault="00450B4B" w:rsidP="00450B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50B4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Enumerable.Empty&lt;TEntity&gt;().AsQueryable().AsNoTracking();</w:t>
      </w:r>
    </w:p>
    <w:p w:rsidR="00450B4B" w:rsidRPr="00450B4B" w:rsidRDefault="00450B4B" w:rsidP="00450B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450B4B" w:rsidRPr="00450B4B" w:rsidRDefault="00450B4B" w:rsidP="00450B4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50B4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_dbSet.Where(expression).AsNoTracking();</w:t>
      </w:r>
    </w:p>
    <w:p w:rsidR="00450B4B" w:rsidRPr="00450B4B" w:rsidRDefault="00450B4B" w:rsidP="00450B4B">
      <w:pPr>
        <w:rPr>
          <w:sz w:val="16"/>
          <w:szCs w:val="16"/>
        </w:rPr>
      </w:pPr>
      <w:r w:rsidRPr="00450B4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450B4B" w:rsidRDefault="00450B4B" w:rsidP="00450B4B">
      <w:pPr>
        <w:pStyle w:val="Cmsor3"/>
      </w:pPr>
      <w:r>
        <w:t>CRUD metódusok</w:t>
      </w:r>
    </w:p>
    <w:p w:rsidR="00771A94" w:rsidRDefault="00450B4B" w:rsidP="00A57BBC">
      <w:r>
        <w:t>Az Update, Delete és Insert metódusok a StudentRepo osztályban használt metódusokra emlékeztetnek.</w:t>
      </w:r>
    </w:p>
    <w:p w:rsidR="00D064ED" w:rsidRDefault="00AE17BE" w:rsidP="00AE17BE">
      <w:pPr>
        <w:pStyle w:val="Cmsor2"/>
      </w:pPr>
      <w:r>
        <w:t>Az új StudentRepo</w:t>
      </w:r>
    </w:p>
    <w:p w:rsidR="00AE17BE" w:rsidRDefault="00AE17BE" w:rsidP="00A57BBC">
      <w:r>
        <w:t>A Student osztályt a Student.cs állományban az IDbEntity interfactől örököltetjük az Id miatt:</w:t>
      </w:r>
    </w:p>
    <w:p w:rsidR="00AE17BE" w:rsidRDefault="00AE17BE" w:rsidP="00A57BBC"/>
    <w:p w:rsidR="00AE17BE" w:rsidRPr="00AE17BE" w:rsidRDefault="00AE17BE" w:rsidP="00A57BBC">
      <w:pPr>
        <w:rPr>
          <w:sz w:val="16"/>
          <w:szCs w:val="16"/>
        </w:rPr>
      </w:pPr>
      <w:r w:rsidRPr="00AE17BE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7BE">
        <w:rPr>
          <w:rFonts w:ascii="Cascadia Mono" w:hAnsi="Cascadia Mono" w:cs="Cascadia Mono"/>
          <w:color w:val="2B91AF"/>
          <w:sz w:val="16"/>
          <w:szCs w:val="16"/>
        </w:rPr>
        <w:t>Student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: IDbEntity&lt;Student&gt;</w:t>
      </w:r>
    </w:p>
    <w:p w:rsidR="00AE17BE" w:rsidRDefault="00AE17BE" w:rsidP="00A57BBC"/>
    <w:p w:rsidR="00AE17BE" w:rsidRDefault="00AE17BE" w:rsidP="00A57BBC">
      <w:r>
        <w:t>Az IStudentRepo inteface az IRepositoryBase interfactől öröklődik:</w:t>
      </w:r>
    </w:p>
    <w:p w:rsidR="00AE17BE" w:rsidRDefault="00AE17BE" w:rsidP="00A57BBC"/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interface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7BE">
        <w:rPr>
          <w:rFonts w:ascii="Cascadia Mono" w:hAnsi="Cascadia Mono" w:cs="Cascadia Mono"/>
          <w:color w:val="2B91AF"/>
          <w:sz w:val="16"/>
          <w:szCs w:val="16"/>
        </w:rPr>
        <w:t>IStudentRepo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: IRepositoryBase&lt;Student&gt;</w:t>
      </w:r>
    </w:p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AE17BE" w:rsidRPr="00AE17BE" w:rsidRDefault="00AE17BE" w:rsidP="00AE17BE">
      <w:pPr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AE17BE" w:rsidRDefault="00AE17BE" w:rsidP="00AE17BE">
      <w:r>
        <w:lastRenderedPageBreak/>
        <w:t>Az új StudentRepo kódja sokkal egyszerűbb lesz az öröklődés miatt:</w:t>
      </w:r>
    </w:p>
    <w:p w:rsid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7BE">
        <w:rPr>
          <w:rFonts w:ascii="Cascadia Mono" w:hAnsi="Cascadia Mono" w:cs="Cascadia Mono"/>
          <w:color w:val="2B91AF"/>
          <w:sz w:val="16"/>
          <w:szCs w:val="16"/>
        </w:rPr>
        <w:t>StudentRepo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AE17BE">
        <w:rPr>
          <w:rFonts w:ascii="Cascadia Mono" w:hAnsi="Cascadia Mono" w:cs="Cascadia Mono"/>
          <w:color w:val="2B91AF"/>
          <w:sz w:val="16"/>
          <w:szCs w:val="16"/>
        </w:rPr>
        <w:t>TDbConstext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>&gt; : RepositoryBase&lt;TDbConstext, Student&gt;, IStudentRepo</w:t>
      </w:r>
    </w:p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where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TDbConstext : DbContext</w:t>
      </w:r>
    </w:p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7BE">
        <w:rPr>
          <w:rFonts w:ascii="Cascadia Mono" w:hAnsi="Cascadia Mono" w:cs="Cascadia Mono"/>
          <w:color w:val="2B91AF"/>
          <w:sz w:val="16"/>
          <w:szCs w:val="16"/>
        </w:rPr>
        <w:t>StudentRepo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(IDbContextFactory&lt;TDbConstext&gt; dbContextFactory) : </w:t>
      </w:r>
      <w:r w:rsidRPr="00AE17BE">
        <w:rPr>
          <w:rFonts w:ascii="Cascadia Mono" w:hAnsi="Cascadia Mono" w:cs="Cascadia Mono"/>
          <w:color w:val="0000FF"/>
          <w:sz w:val="16"/>
          <w:szCs w:val="16"/>
        </w:rPr>
        <w:t>base</w:t>
      </w:r>
      <w:r w:rsidRPr="00AE17BE">
        <w:rPr>
          <w:rFonts w:ascii="Cascadia Mono" w:hAnsi="Cascadia Mono" w:cs="Cascadia Mono"/>
          <w:color w:val="000000"/>
          <w:sz w:val="16"/>
          <w:szCs w:val="16"/>
        </w:rPr>
        <w:t>(dbContextFactory)</w:t>
      </w:r>
    </w:p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AE17BE" w:rsidRPr="00AE17BE" w:rsidRDefault="00AE17BE" w:rsidP="00AE17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AE17BE" w:rsidRDefault="00AE17BE" w:rsidP="00AE17BE">
      <w:pPr>
        <w:rPr>
          <w:rFonts w:ascii="Cascadia Mono" w:hAnsi="Cascadia Mono" w:cs="Cascadia Mono"/>
          <w:color w:val="000000"/>
          <w:sz w:val="16"/>
          <w:szCs w:val="16"/>
        </w:rPr>
      </w:pPr>
      <w:r w:rsidRPr="00AE17BE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823C73" w:rsidRDefault="00823C73" w:rsidP="00823C73"/>
    <w:p w:rsidR="00823C73" w:rsidRDefault="00823C73" w:rsidP="00823C73">
      <w:r>
        <w:t>Létrehoztunk egy mintát, amelyet használva gyorsan megírhatjuk a legalapvetőbb adatbázis műveleteket a táblákhoz.</w:t>
      </w:r>
    </w:p>
    <w:p w:rsidR="00823C73" w:rsidRDefault="00823C73" w:rsidP="00823C73">
      <w:r>
        <w:t>Nézzük hogyan alakul át akkor a StudentRepo osztály és IStudentRepo interface.</w:t>
      </w:r>
    </w:p>
    <w:p w:rsidR="00823C73" w:rsidRPr="00AE17BE" w:rsidRDefault="00823C73" w:rsidP="00823C73"/>
    <w:p w:rsidR="00AE17BE" w:rsidRDefault="00516731" w:rsidP="00516731">
      <w:pPr>
        <w:pStyle w:val="Cmsor2"/>
      </w:pPr>
      <w:r>
        <w:t>KreataContex-tek</w:t>
      </w:r>
    </w:p>
    <w:p w:rsidR="00823C73" w:rsidRDefault="00823C73" w:rsidP="00516731">
      <w:r>
        <w:t>Módosítsuk a már megírt StudentRepo-t és új IStudent interfacet úgy, hogy most már a repository mintától öröklődjenek:</w:t>
      </w:r>
    </w:p>
    <w:p w:rsidR="00823C73" w:rsidRDefault="00823C73" w:rsidP="00516731"/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23C73">
        <w:rPr>
          <w:rFonts w:ascii="Cascadia Mono" w:hAnsi="Cascadia Mono" w:cs="Cascadia Mono"/>
          <w:b/>
          <w:color w:val="0000FF"/>
          <w:sz w:val="16"/>
          <w:szCs w:val="16"/>
        </w:rPr>
        <w:t>interface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23C73">
        <w:rPr>
          <w:rFonts w:ascii="Cascadia Mono" w:hAnsi="Cascadia Mono" w:cs="Cascadia Mono"/>
          <w:color w:val="2B91AF"/>
          <w:sz w:val="16"/>
          <w:szCs w:val="16"/>
        </w:rPr>
        <w:t>IStudentRepo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: IRepositoryBase&lt;Student&gt;</w:t>
      </w:r>
    </w:p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823C73" w:rsidRPr="00823C73" w:rsidRDefault="00823C73" w:rsidP="00823C73">
      <w:pPr>
        <w:rPr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823C73" w:rsidRDefault="00823C73" w:rsidP="00516731"/>
    <w:p w:rsidR="00823C73" w:rsidRDefault="00823C73" w:rsidP="00516731"/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23C73">
        <w:rPr>
          <w:rFonts w:ascii="Cascadia Mono" w:hAnsi="Cascadia Mono" w:cs="Cascadia Mono"/>
          <w:b/>
          <w:color w:val="0000FF"/>
          <w:sz w:val="16"/>
          <w:szCs w:val="16"/>
        </w:rPr>
        <w:t>class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23C73">
        <w:rPr>
          <w:rFonts w:ascii="Cascadia Mono" w:hAnsi="Cascadia Mono" w:cs="Cascadia Mono"/>
          <w:color w:val="2B91AF"/>
          <w:sz w:val="16"/>
          <w:szCs w:val="16"/>
        </w:rPr>
        <w:t>StudentRepo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823C73">
        <w:rPr>
          <w:rFonts w:ascii="Cascadia Mono" w:hAnsi="Cascadia Mono" w:cs="Cascadia Mono"/>
          <w:color w:val="2B91AF"/>
          <w:sz w:val="16"/>
          <w:szCs w:val="16"/>
        </w:rPr>
        <w:t>TDbConstext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>&gt; : RepositoryBase&lt;TDbConstext, Student&gt;, IStudentRepo</w:t>
      </w:r>
    </w:p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823C73">
        <w:rPr>
          <w:rFonts w:ascii="Cascadia Mono" w:hAnsi="Cascadia Mono" w:cs="Cascadia Mono"/>
          <w:color w:val="0000FF"/>
          <w:sz w:val="16"/>
          <w:szCs w:val="16"/>
        </w:rPr>
        <w:t>where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TDbConstext : DbContext</w:t>
      </w:r>
    </w:p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823C7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23C73">
        <w:rPr>
          <w:rFonts w:ascii="Cascadia Mono" w:hAnsi="Cascadia Mono" w:cs="Cascadia Mono"/>
          <w:color w:val="2B91AF"/>
          <w:sz w:val="16"/>
          <w:szCs w:val="16"/>
        </w:rPr>
        <w:t>StudentRepo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(IDbContextFactory&lt;TDbConstext&gt; dbContextFactory) : </w:t>
      </w:r>
      <w:r w:rsidRPr="00823C73">
        <w:rPr>
          <w:rFonts w:ascii="Cascadia Mono" w:hAnsi="Cascadia Mono" w:cs="Cascadia Mono"/>
          <w:color w:val="0000FF"/>
          <w:sz w:val="16"/>
          <w:szCs w:val="16"/>
        </w:rPr>
        <w:t>base</w:t>
      </w:r>
      <w:r w:rsidRPr="00823C73">
        <w:rPr>
          <w:rFonts w:ascii="Cascadia Mono" w:hAnsi="Cascadia Mono" w:cs="Cascadia Mono"/>
          <w:color w:val="000000"/>
          <w:sz w:val="16"/>
          <w:szCs w:val="16"/>
        </w:rPr>
        <w:t>(dbContextFactory)</w:t>
      </w:r>
    </w:p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    {</w:t>
      </w:r>
    </w:p>
    <w:p w:rsidR="00823C73" w:rsidRPr="00823C73" w:rsidRDefault="00823C73" w:rsidP="00823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    }</w:t>
      </w:r>
    </w:p>
    <w:p w:rsidR="00823C73" w:rsidRPr="00823C73" w:rsidRDefault="00823C73" w:rsidP="00823C73">
      <w:pPr>
        <w:rPr>
          <w:sz w:val="16"/>
          <w:szCs w:val="16"/>
        </w:rPr>
      </w:pPr>
      <w:r w:rsidRPr="00823C73">
        <w:rPr>
          <w:rFonts w:ascii="Cascadia Mono" w:hAnsi="Cascadia Mono" w:cs="Cascadia Mono"/>
          <w:color w:val="000000"/>
          <w:sz w:val="16"/>
          <w:szCs w:val="16"/>
        </w:rPr>
        <w:t xml:space="preserve"> }</w:t>
      </w:r>
    </w:p>
    <w:p w:rsidR="00823C73" w:rsidRDefault="00823C73" w:rsidP="00516731"/>
    <w:p w:rsidR="00823C73" w:rsidRDefault="00516731" w:rsidP="00516731">
      <w:r>
        <w:t>Evvel azt értük el, hogy létrehozhatunk egy Student</w:t>
      </w:r>
      <w:r w:rsidR="006D07E9">
        <w:t>InMemory</w:t>
      </w:r>
      <w:r>
        <w:t>Repo-t úgy, hogy az a KretaInMemoryDbContext-et használja</w:t>
      </w:r>
      <w:r w:rsidR="00823C73">
        <w:t>.</w:t>
      </w:r>
    </w:p>
    <w:p w:rsidR="00516731" w:rsidRDefault="00823C73" w:rsidP="00516731">
      <w:r>
        <w:t>K</w:t>
      </w:r>
      <w:r w:rsidR="00516731">
        <w:t>ésőbb létrehozhatunk pl. a MySql vagy más adatbázisoknak egy Student repo-t ami teljesen azonosan fognak működni a mostani kódunkhoz</w:t>
      </w:r>
      <w:r>
        <w:t>, de más adatbázist hasnálnak</w:t>
      </w:r>
      <w:r w:rsidR="00516731">
        <w:t>.</w:t>
      </w:r>
    </w:p>
    <w:p w:rsidR="00516731" w:rsidRDefault="00516731" w:rsidP="00516731">
      <w:r>
        <w:t>Így függetlenítettük a kódunkat az adatbázistól</w:t>
      </w:r>
    </w:p>
    <w:p w:rsidR="00516731" w:rsidRDefault="00516731" w:rsidP="00516731"/>
    <w:p w:rsidR="006D07E9" w:rsidRDefault="006D07E9" w:rsidP="00516731">
      <w:r>
        <w:t>Készítsük el az új StudentInMemory repót:</w:t>
      </w:r>
    </w:p>
    <w:p w:rsidR="006D07E9" w:rsidRP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07E9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D07E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D07E9">
        <w:rPr>
          <w:rFonts w:ascii="Cascadia Mono" w:hAnsi="Cascadia Mono" w:cs="Cascadia Mono"/>
          <w:color w:val="2B91AF"/>
          <w:sz w:val="16"/>
          <w:szCs w:val="16"/>
        </w:rPr>
        <w:t>StudentInMemoryRepo</w:t>
      </w: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 : StudentRepo&lt;KretaInMemoryContext&gt;, IStudentRepo</w:t>
      </w:r>
    </w:p>
    <w:p w:rsidR="006D07E9" w:rsidRP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07E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D07E9" w:rsidRP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D07E9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D07E9">
        <w:rPr>
          <w:rFonts w:ascii="Cascadia Mono" w:hAnsi="Cascadia Mono" w:cs="Cascadia Mono"/>
          <w:color w:val="2B91AF"/>
          <w:sz w:val="16"/>
          <w:szCs w:val="16"/>
        </w:rPr>
        <w:t>StudentInMemoryRepo</w:t>
      </w: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(IDbContextFactory&lt;KretaInMemoryContext&gt; dbContextFactory) : </w:t>
      </w:r>
      <w:r w:rsidRPr="006D07E9">
        <w:rPr>
          <w:rFonts w:ascii="Cascadia Mono" w:hAnsi="Cascadia Mono" w:cs="Cascadia Mono"/>
          <w:color w:val="0000FF"/>
          <w:sz w:val="16"/>
          <w:szCs w:val="16"/>
        </w:rPr>
        <w:t>base</w:t>
      </w:r>
      <w:r w:rsidRPr="006D07E9">
        <w:rPr>
          <w:rFonts w:ascii="Cascadia Mono" w:hAnsi="Cascadia Mono" w:cs="Cascadia Mono"/>
          <w:color w:val="000000"/>
          <w:sz w:val="16"/>
          <w:szCs w:val="16"/>
        </w:rPr>
        <w:t>(dbContextFactory)</w:t>
      </w:r>
    </w:p>
    <w:p w:rsidR="006D07E9" w:rsidRP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D07E9" w:rsidRP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07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6D07E9" w:rsidRPr="006D07E9" w:rsidRDefault="006D07E9" w:rsidP="006D07E9">
      <w:pPr>
        <w:rPr>
          <w:rFonts w:ascii="Cascadia Mono" w:hAnsi="Cascadia Mono" w:cs="Cascadia Mono"/>
          <w:color w:val="000000"/>
          <w:sz w:val="16"/>
          <w:szCs w:val="16"/>
        </w:rPr>
      </w:pPr>
      <w:r w:rsidRPr="006D07E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D07E9" w:rsidRDefault="006D07E9" w:rsidP="006D07E9"/>
    <w:p w:rsidR="006D07E9" w:rsidRDefault="006D07E9" w:rsidP="006D07E9">
      <w:r>
        <w:t>Az alkalmazásunkba használjuk ezt a repót a Controllerben dependency injection-el:</w:t>
      </w:r>
    </w:p>
    <w:p w:rsidR="006D07E9" w:rsidRDefault="006D07E9" w:rsidP="006D07E9">
      <w:r w:rsidRPr="006D07E9">
        <w:t>KretaBackendExtensions.cs</w:t>
      </w:r>
    </w:p>
    <w:p w:rsid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ConfigureRepos(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services) </w:t>
      </w:r>
    </w:p>
    <w:p w:rsid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6D07E9" w:rsidRDefault="006D07E9" w:rsidP="006D07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services.AddScoped&lt;IStudentRepo, </w:t>
      </w:r>
      <w:r w:rsidRPr="006D07E9">
        <w:rPr>
          <w:rFonts w:ascii="Cascadia Mono" w:hAnsi="Cascadia Mono" w:cs="Cascadia Mono"/>
          <w:b/>
          <w:color w:val="000000"/>
          <w:sz w:val="19"/>
          <w:szCs w:val="19"/>
        </w:rPr>
        <w:t>StudentInMemoryRepo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D07E9" w:rsidRDefault="006D07E9" w:rsidP="006D07E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1FD3" w:rsidRDefault="00511FD3" w:rsidP="006D07E9"/>
    <w:p w:rsidR="00511FD3" w:rsidRDefault="00511FD3" w:rsidP="00511FD3">
      <w:pPr>
        <w:pStyle w:val="Cmsor2"/>
      </w:pPr>
      <w:r>
        <w:t>Controller réteg</w:t>
      </w:r>
    </w:p>
    <w:p w:rsidR="00147DEB" w:rsidRDefault="00147DEB" w:rsidP="00147DEB">
      <w:pPr>
        <w:pStyle w:val="Listaszerbekezds"/>
        <w:numPr>
          <w:ilvl w:val="0"/>
          <w:numId w:val="6"/>
        </w:numPr>
      </w:pPr>
      <w:r>
        <w:t xml:space="preserve">GetById legyen asyncron metódus és módosítsuk a repository mintát </w:t>
      </w:r>
      <w:r w:rsidR="00C15AB5">
        <w:t>használja</w:t>
      </w:r>
    </w:p>
    <w:p w:rsidR="00C15AB5" w:rsidRDefault="00C15AB5" w:rsidP="00147DEB">
      <w:pPr>
        <w:pStyle w:val="Listaszerbekezds"/>
        <w:numPr>
          <w:ilvl w:val="0"/>
          <w:numId w:val="6"/>
        </w:numPr>
      </w:pPr>
      <w:r>
        <w:t xml:space="preserve">Apró javítás kell a </w:t>
      </w:r>
      <w:r>
        <w:rPr>
          <w:rFonts w:ascii="Cascadia Mono" w:hAnsi="Cascadia Mono" w:cs="Cascadia Mono"/>
          <w:color w:val="000000"/>
          <w:sz w:val="19"/>
          <w:szCs w:val="19"/>
        </w:rPr>
        <w:t>SelectAllRecordToListAsync</w:t>
      </w:r>
      <w:r w:rsidRPr="00C15AB5">
        <w:t xml:space="preserve"> metódusban is</w:t>
      </w:r>
    </w:p>
    <w:p w:rsidR="00C15AB5" w:rsidRDefault="00C15AB5" w:rsidP="00147DEB">
      <w:pPr>
        <w:pStyle w:val="Listaszerbekezds"/>
        <w:numPr>
          <w:ilvl w:val="0"/>
          <w:numId w:val="6"/>
        </w:numPr>
      </w:pPr>
      <w:r>
        <w:t>A CRUD műveleteket is javítsuk</w:t>
      </w:r>
    </w:p>
    <w:p w:rsidR="00C15AB5" w:rsidRDefault="00C15AB5" w:rsidP="00147DEB">
      <w:pPr>
        <w:pStyle w:val="Listaszerbekezds"/>
        <w:numPr>
          <w:ilvl w:val="0"/>
          <w:numId w:val="6"/>
        </w:numPr>
      </w:pPr>
      <w:r>
        <w:lastRenderedPageBreak/>
        <w:t>A repository rétegben javítást kell ezközölni a GetByIdAsync miatt</w:t>
      </w:r>
    </w:p>
    <w:p w:rsidR="00C15AB5" w:rsidRDefault="00C15AB5" w:rsidP="00C15AB5">
      <w:pPr>
        <w:pStyle w:val="Listaszerbekezds"/>
        <w:numPr>
          <w:ilvl w:val="0"/>
          <w:numId w:val="6"/>
        </w:numPr>
      </w:pPr>
      <w:r w:rsidRPr="00C15AB5">
        <w:t>Konfiguráljuk a memória adatbázist ContextFactory használatára</w:t>
      </w:r>
    </w:p>
    <w:p w:rsidR="00C15AB5" w:rsidRDefault="00C15AB5" w:rsidP="00C15AB5"/>
    <w:p w:rsidR="00C15AB5" w:rsidRPr="00147DEB" w:rsidRDefault="00C15AB5" w:rsidP="00C15AB5">
      <w:r>
        <w:t>A kód új funkciót nem eredményez, de a repository minta segítségével gyorsan készíthetünk új repókat ugyan azt a kódot használva!</w:t>
      </w:r>
      <w:bookmarkStart w:id="0" w:name="_GoBack"/>
      <w:bookmarkEnd w:id="0"/>
    </w:p>
    <w:sectPr w:rsidR="00C15AB5" w:rsidRPr="0014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242F"/>
    <w:multiLevelType w:val="hybridMultilevel"/>
    <w:tmpl w:val="B3B81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5CD"/>
    <w:multiLevelType w:val="hybridMultilevel"/>
    <w:tmpl w:val="3F782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3BCF"/>
    <w:multiLevelType w:val="hybridMultilevel"/>
    <w:tmpl w:val="893AF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E7296"/>
    <w:multiLevelType w:val="hybridMultilevel"/>
    <w:tmpl w:val="7206B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96B32"/>
    <w:multiLevelType w:val="hybridMultilevel"/>
    <w:tmpl w:val="3D821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1DCC"/>
    <w:multiLevelType w:val="hybridMultilevel"/>
    <w:tmpl w:val="4B9CF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4C"/>
    <w:rsid w:val="000309A8"/>
    <w:rsid w:val="000E29F3"/>
    <w:rsid w:val="00110F74"/>
    <w:rsid w:val="00147DEB"/>
    <w:rsid w:val="00172F77"/>
    <w:rsid w:val="00185EB1"/>
    <w:rsid w:val="001A3AC0"/>
    <w:rsid w:val="001B34B4"/>
    <w:rsid w:val="00251071"/>
    <w:rsid w:val="002E4302"/>
    <w:rsid w:val="003650D7"/>
    <w:rsid w:val="00450B4B"/>
    <w:rsid w:val="004A0709"/>
    <w:rsid w:val="00511FD3"/>
    <w:rsid w:val="00515EB6"/>
    <w:rsid w:val="00516731"/>
    <w:rsid w:val="005B70BB"/>
    <w:rsid w:val="006C079B"/>
    <w:rsid w:val="006D07E9"/>
    <w:rsid w:val="00715B37"/>
    <w:rsid w:val="00750D4C"/>
    <w:rsid w:val="00771A94"/>
    <w:rsid w:val="00786B33"/>
    <w:rsid w:val="00823C73"/>
    <w:rsid w:val="00824E0E"/>
    <w:rsid w:val="009825F7"/>
    <w:rsid w:val="00A57BBC"/>
    <w:rsid w:val="00AE17BE"/>
    <w:rsid w:val="00B34DD3"/>
    <w:rsid w:val="00B43D6E"/>
    <w:rsid w:val="00B467C4"/>
    <w:rsid w:val="00B666C6"/>
    <w:rsid w:val="00BF7713"/>
    <w:rsid w:val="00C15AB5"/>
    <w:rsid w:val="00D064ED"/>
    <w:rsid w:val="00D37F61"/>
    <w:rsid w:val="00DA7AB1"/>
    <w:rsid w:val="00E96650"/>
    <w:rsid w:val="00EE02BF"/>
    <w:rsid w:val="00F153E9"/>
    <w:rsid w:val="00F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3E5F"/>
  <w15:chartTrackingRefBased/>
  <w15:docId w15:val="{67534B3F-F3BE-4BCC-885A-0C824F1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750D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82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0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750D4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0D4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825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incstrkz">
    <w:name w:val="No Spacing"/>
    <w:uiPriority w:val="1"/>
    <w:qFormat/>
    <w:rsid w:val="00D37F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odeplace.com/enumerable-icollection-ilist-and-iqueryable-in-cshar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-maze.com/csharp-generic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-maze.com/net-core-web-development-part4/" TargetMode="External"/><Relationship Id="rId11" Type="http://schemas.openxmlformats.org/officeDocument/2006/relationships/hyperlink" Target="https://www.dotnettricks.com/learn/linq/ienumerable-vs-iqueryab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FE1A-2043-47D6-93E4-3F14CDE1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1135</Words>
  <Characters>7833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29</cp:revision>
  <dcterms:created xsi:type="dcterms:W3CDTF">2024-01-23T10:18:00Z</dcterms:created>
  <dcterms:modified xsi:type="dcterms:W3CDTF">2024-01-25T12:39:00Z</dcterms:modified>
</cp:coreProperties>
</file>