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4B9" w:rsidRDefault="00E534B9">
      <w:pPr>
        <w:spacing w:after="0" w:line="265" w:lineRule="auto"/>
        <w:ind w:left="-5"/>
        <w:jc w:val="left"/>
        <w:rPr>
          <w:b/>
          <w:sz w:val="22"/>
        </w:rPr>
      </w:pP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 xml:space="preserve">PROGRAMACIÓN ORIENTADA A OBJETOS 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INTERFAZ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2019-02</w:t>
      </w:r>
    </w:p>
    <w:p w:rsidR="00925199" w:rsidRDefault="00535118" w:rsidP="007C5599">
      <w:pPr>
        <w:spacing w:after="438" w:line="265" w:lineRule="auto"/>
        <w:ind w:left="-5"/>
        <w:jc w:val="left"/>
      </w:pPr>
      <w:r>
        <w:rPr>
          <w:b/>
          <w:sz w:val="22"/>
        </w:rPr>
        <w:t>Laboratorio 5/6 CONTEXTO</w:t>
      </w:r>
      <w:r>
        <w:rPr>
          <w:color w:val="FF3333"/>
          <w:sz w:val="26"/>
        </w:rPr>
        <w:t xml:space="preserve"> </w:t>
      </w:r>
    </w:p>
    <w:p w:rsidR="00925199" w:rsidRDefault="00535118">
      <w:pPr>
        <w:spacing w:after="398" w:line="259" w:lineRule="auto"/>
        <w:ind w:left="0" w:firstLine="0"/>
        <w:jc w:val="left"/>
      </w:pPr>
      <w:r>
        <w:rPr>
          <w:color w:val="111111"/>
        </w:rPr>
        <w:t xml:space="preserve">El objetivo es implementar el juego </w:t>
      </w:r>
      <w:r>
        <w:rPr>
          <w:b/>
          <w:color w:val="111111"/>
        </w:rPr>
        <w:t>Replicate</w:t>
      </w:r>
      <w:r>
        <w:rPr>
          <w:color w:val="111111"/>
        </w:rPr>
        <w:t xml:space="preserve"> en versión usuario-computador.</w:t>
      </w:r>
    </w:p>
    <w:p w:rsidR="00925199" w:rsidRDefault="00535118">
      <w:pPr>
        <w:pStyle w:val="Ttulo1"/>
      </w:pPr>
      <w:r>
        <w:t xml:space="preserve">El trabajo se debe hacer desde </w:t>
      </w:r>
      <w:r>
        <w:rPr>
          <w:b/>
        </w:rPr>
        <w:t xml:space="preserve">CONSOLA  </w:t>
      </w:r>
    </w:p>
    <w:tbl>
      <w:tblPr>
        <w:tblStyle w:val="TableGrid"/>
        <w:tblW w:w="9484" w:type="dxa"/>
        <w:tblInd w:w="-2" w:type="dxa"/>
        <w:tblCellMar>
          <w:top w:w="57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4746"/>
      </w:tblGrid>
      <w:tr w:rsidR="00925199">
        <w:trPr>
          <w:trHeight w:val="668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0" w:right="868" w:firstLine="0"/>
              <w:jc w:val="left"/>
            </w:pPr>
            <w:r>
              <w:rPr>
                <w:sz w:val="24"/>
              </w:rPr>
              <w:t>El propuesto por ustedes ReplicateGUI</w:t>
            </w:r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0" w:right="1114" w:firstLine="0"/>
              <w:jc w:val="left"/>
            </w:pPr>
            <w:r>
              <w:rPr>
                <w:sz w:val="24"/>
              </w:rPr>
              <w:t>El acordado en laboratorio Replicate</w:t>
            </w:r>
          </w:p>
        </w:tc>
      </w:tr>
      <w:tr w:rsidR="00925199">
        <w:trPr>
          <w:trHeight w:val="346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Vista - Controlador</w:t>
            </w:r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>Modelo</w:t>
            </w:r>
          </w:p>
        </w:tc>
      </w:tr>
    </w:tbl>
    <w:p w:rsidR="007C5599" w:rsidRPr="007C5599" w:rsidRDefault="00535118" w:rsidP="007C5599">
      <w:pPr>
        <w:spacing w:after="300" w:line="232" w:lineRule="auto"/>
        <w:ind w:left="0" w:firstLine="0"/>
        <w:jc w:val="left"/>
      </w:pPr>
      <w:r>
        <w:rPr>
          <w:b/>
          <w:sz w:val="18"/>
        </w:rPr>
        <w:t>Para la capa de presentación NO deben hacer pruebas de unidad ni diagramas de secuencia</w:t>
      </w:r>
    </w:p>
    <w:p w:rsidR="00925199" w:rsidRDefault="00535118">
      <w:pPr>
        <w:pStyle w:val="Ttulo2"/>
      </w:pPr>
      <w:r>
        <w:t>DESARROLLO</w:t>
      </w:r>
    </w:p>
    <w:p w:rsidR="00925199" w:rsidRDefault="00535118">
      <w:pPr>
        <w:pStyle w:val="Ttulo3"/>
        <w:ind w:left="7"/>
      </w:pPr>
      <w:r>
        <w:rPr>
          <w:color w:val="000000"/>
        </w:rPr>
        <w:t>Directorios</w:t>
      </w:r>
    </w:p>
    <w:p w:rsidR="00925199" w:rsidRDefault="00535118">
      <w:pPr>
        <w:ind w:left="10" w:right="14"/>
      </w:pPr>
      <w:r>
        <w:t xml:space="preserve">El objetivo de este punto es construir un primer esquema para el juego </w:t>
      </w:r>
      <w:r>
        <w:rPr>
          <w:b/>
        </w:rPr>
        <w:t xml:space="preserve"> Replicate </w:t>
      </w:r>
      <w:r>
        <w:t>.</w:t>
      </w:r>
    </w:p>
    <w:p w:rsidR="00925199" w:rsidRDefault="00535118" w:rsidP="007C5599">
      <w:pPr>
        <w:pStyle w:val="Prrafodelista"/>
        <w:numPr>
          <w:ilvl w:val="0"/>
          <w:numId w:val="13"/>
        </w:numPr>
        <w:ind w:right="14"/>
      </w:pPr>
      <w:r>
        <w:t xml:space="preserve">Preparen un directorio llamado </w:t>
      </w:r>
      <w:r w:rsidRPr="007C5599">
        <w:rPr>
          <w:rFonts w:ascii="Calibri" w:eastAsia="Calibri" w:hAnsi="Calibri" w:cs="Calibri"/>
          <w:b/>
        </w:rPr>
        <w:t xml:space="preserve">Replicate </w:t>
      </w:r>
      <w:r>
        <w:t xml:space="preserve"> con los directorios src y bin y los subdirectorios presentación y aplicación.</w:t>
      </w:r>
    </w:p>
    <w:p w:rsidR="007C5599" w:rsidRDefault="007C5599" w:rsidP="007C5599">
      <w:pPr>
        <w:ind w:right="14"/>
      </w:pPr>
      <w:r w:rsidRPr="007C5599">
        <w:rPr>
          <w:noProof/>
        </w:rPr>
        <w:drawing>
          <wp:inline distT="0" distB="0" distL="0" distR="0" wp14:anchorId="10094947" wp14:editId="043B6DB6">
            <wp:extent cx="4429743" cy="212437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left="0" w:right="14" w:firstLine="0"/>
      </w:pPr>
    </w:p>
    <w:p w:rsidR="007C5599" w:rsidRDefault="007C5599" w:rsidP="007C5599">
      <w:pPr>
        <w:ind w:left="0" w:right="14" w:firstLine="0"/>
      </w:pPr>
    </w:p>
    <w:p w:rsidR="007C5599" w:rsidRDefault="007C5599" w:rsidP="007C5599">
      <w:pPr>
        <w:ind w:right="14"/>
      </w:pP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0: Ventana vacía – Salir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spacing w:after="52"/>
        <w:ind w:left="10" w:right="14"/>
      </w:pPr>
      <w:r>
        <w:t xml:space="preserve">El objetivo es implementar la ventana principal de </w:t>
      </w:r>
      <w:r>
        <w:rPr>
          <w:b/>
        </w:rPr>
        <w:t xml:space="preserve"> Replicate  </w:t>
      </w:r>
      <w:r>
        <w:t xml:space="preserve">con un final  adecuado a la aplicación desde el icono de cerrar. Utilizar el esquema de </w:t>
      </w:r>
      <w:r>
        <w:rPr>
          <w:color w:val="0000CC"/>
        </w:rPr>
        <w:t>prepareElementosprepareAcciones</w:t>
      </w:r>
      <w:r>
        <w:rPr>
          <w:color w:val="3333FF"/>
        </w:rPr>
        <w:t>.</w:t>
      </w:r>
    </w:p>
    <w:p w:rsidR="00925199" w:rsidRDefault="00535118">
      <w:pPr>
        <w:numPr>
          <w:ilvl w:val="0"/>
          <w:numId w:val="3"/>
        </w:numPr>
        <w:ind w:right="14" w:hanging="360"/>
      </w:pPr>
      <w:r>
        <w:t xml:space="preserve">Construyan el primer esquema de la ventana de </w:t>
      </w:r>
      <w:r>
        <w:rPr>
          <w:b/>
        </w:rPr>
        <w:t xml:space="preserve"> Replicate </w:t>
      </w:r>
      <w:r>
        <w:t xml:space="preserve"> únicamente con el  título “</w:t>
      </w:r>
      <w:r>
        <w:rPr>
          <w:b/>
        </w:rPr>
        <w:t xml:space="preserve"> Replicate</w:t>
      </w:r>
      <w:r>
        <w:t xml:space="preserve">”. Para esto cree la clase </w:t>
      </w:r>
      <w:r>
        <w:rPr>
          <w:b/>
        </w:rPr>
        <w:t xml:space="preserve"> </w:t>
      </w:r>
      <w:r>
        <w:rPr>
          <w:b/>
          <w:color w:val="0000CC"/>
        </w:rPr>
        <w:t>ReplicateGUI</w:t>
      </w:r>
      <w:r>
        <w:t xml:space="preserve"> como un </w:t>
      </w:r>
      <w:r>
        <w:rPr>
          <w:color w:val="0000CC"/>
        </w:rPr>
        <w:t>JFrame</w:t>
      </w:r>
      <w:r>
        <w:t xml:space="preserve"> con su creador, que sólo coloca el título, y el método </w:t>
      </w:r>
      <w:r>
        <w:rPr>
          <w:color w:val="0000CC"/>
        </w:rPr>
        <w:t>main</w:t>
      </w:r>
      <w:r>
        <w:t xml:space="preserve"> que crea un objeto </w:t>
      </w:r>
      <w:r>
        <w:rPr>
          <w:b/>
          <w:color w:val="0000CC"/>
        </w:rPr>
        <w:t>ReplicateGUI</w:t>
      </w:r>
      <w:r>
        <w:t xml:space="preserve"> y lo hace visible. Ejecútenlo. Capturen la pantalla.</w:t>
      </w:r>
    </w:p>
    <w:p w:rsidR="00906625" w:rsidRDefault="00535118" w:rsidP="00906625">
      <w:pPr>
        <w:ind w:left="730" w:right="14"/>
      </w:pPr>
      <w:r>
        <w:t>(Si la ventana principal no es la inicial en su diseño, después moverá el main al componente visual correspondiente</w:t>
      </w:r>
      <w:r w:rsidR="00906625">
        <w:t>)</w:t>
      </w:r>
    </w:p>
    <w:p w:rsidR="00906625" w:rsidRDefault="00906625" w:rsidP="00906625">
      <w:pPr>
        <w:ind w:left="730" w:right="14"/>
      </w:pPr>
      <w:r w:rsidRPr="00906625">
        <w:rPr>
          <w:noProof/>
        </w:rPr>
        <w:drawing>
          <wp:anchor distT="0" distB="0" distL="114300" distR="114300" simplePos="0" relativeHeight="251658240" behindDoc="1" locked="0" layoutInCell="1" allowOverlap="1" wp14:anchorId="747D123C">
            <wp:simplePos x="0" y="0"/>
            <wp:positionH relativeFrom="column">
              <wp:posOffset>415290</wp:posOffset>
            </wp:positionH>
            <wp:positionV relativeFrom="paragraph">
              <wp:posOffset>4445</wp:posOffset>
            </wp:positionV>
            <wp:extent cx="5612130" cy="16535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  <w:r w:rsidRPr="00906625">
        <w:rPr>
          <w:noProof/>
        </w:rPr>
        <w:drawing>
          <wp:anchor distT="0" distB="0" distL="114300" distR="114300" simplePos="0" relativeHeight="251659264" behindDoc="1" locked="0" layoutInCell="1" allowOverlap="1" wp14:anchorId="34C20816">
            <wp:simplePos x="0" y="0"/>
            <wp:positionH relativeFrom="column">
              <wp:posOffset>481965</wp:posOffset>
            </wp:positionH>
            <wp:positionV relativeFrom="paragraph">
              <wp:posOffset>13970</wp:posOffset>
            </wp:positionV>
            <wp:extent cx="5076825" cy="2888816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925199" w:rsidRDefault="00535118">
      <w:pPr>
        <w:numPr>
          <w:ilvl w:val="0"/>
          <w:numId w:val="3"/>
        </w:numPr>
        <w:ind w:right="14" w:hanging="360"/>
      </w:pPr>
      <w:r>
        <w:lastRenderedPageBreak/>
        <w:t>Modifiquen el tamaño de la ventana para que ocupe un cuarto de la pantalla y ubíquenla en el centro (</w:t>
      </w:r>
      <w:r>
        <w:rPr>
          <w:color w:val="0000CC"/>
        </w:rPr>
        <w:t>prepareElementos</w:t>
      </w:r>
      <w:r>
        <w:t xml:space="preserve">). Capturen esa pantalla. </w:t>
      </w:r>
    </w:p>
    <w:p w:rsidR="00906625" w:rsidRDefault="00906625" w:rsidP="00906625">
      <w:pPr>
        <w:ind w:left="717" w:right="14" w:firstLine="0"/>
      </w:pPr>
      <w:r w:rsidRPr="00906625">
        <w:rPr>
          <w:noProof/>
        </w:rPr>
        <w:drawing>
          <wp:inline distT="0" distB="0" distL="0" distR="0" wp14:anchorId="437A20BA" wp14:editId="24B192D6">
            <wp:extent cx="5612130" cy="34429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5" w:rsidRDefault="00906625" w:rsidP="00906625">
      <w:pPr>
        <w:ind w:left="717" w:right="14" w:firstLine="0"/>
      </w:pPr>
      <w:r w:rsidRPr="00906625">
        <w:rPr>
          <w:noProof/>
        </w:rPr>
        <w:drawing>
          <wp:inline distT="0" distB="0" distL="0" distR="0" wp14:anchorId="0AD3BFD3" wp14:editId="087C9BC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1" w:rsidRDefault="005A2191" w:rsidP="00906625">
      <w:pPr>
        <w:ind w:left="717" w:right="14" w:firstLine="0"/>
      </w:pPr>
    </w:p>
    <w:p w:rsidR="00925199" w:rsidRDefault="00535118">
      <w:pPr>
        <w:numPr>
          <w:ilvl w:val="0"/>
          <w:numId w:val="3"/>
        </w:numPr>
        <w:ind w:right="14" w:hanging="360"/>
      </w:pPr>
      <w:r>
        <w:t xml:space="preserve">Traten de cerrar la ventana. ¿Termina la ejecución? ¿Qué deben hacer para terminar la ejecución? ¿Por qué?   </w:t>
      </w:r>
    </w:p>
    <w:p w:rsidR="005A2191" w:rsidRPr="005A2191" w:rsidRDefault="005A2191" w:rsidP="005A2191">
      <w:pPr>
        <w:pStyle w:val="Prrafodelista"/>
        <w:ind w:left="717"/>
        <w:rPr>
          <w:sz w:val="20"/>
        </w:rPr>
      </w:pPr>
      <w:r w:rsidRPr="005A2191">
        <w:rPr>
          <w:sz w:val="20"/>
        </w:rPr>
        <w:t>No termina porque se sigue ejecutando en consola a pesar de que no se vea gráficamente.</w:t>
      </w:r>
    </w:p>
    <w:p w:rsidR="005A2191" w:rsidRPr="007C5599" w:rsidRDefault="005A2191" w:rsidP="007C5599">
      <w:pPr>
        <w:pStyle w:val="Prrafodelista"/>
        <w:ind w:left="717"/>
        <w:rPr>
          <w:sz w:val="20"/>
        </w:rPr>
      </w:pPr>
      <w:r w:rsidRPr="005A2191">
        <w:rPr>
          <w:sz w:val="20"/>
        </w:rPr>
        <w:t xml:space="preserve">Desde consola, oprimir las teclas </w:t>
      </w:r>
      <w:r w:rsidRPr="005A2191">
        <w:rPr>
          <w:b/>
          <w:sz w:val="20"/>
        </w:rPr>
        <w:t xml:space="preserve">ctrl+c </w:t>
      </w:r>
      <w:r w:rsidRPr="005A2191">
        <w:rPr>
          <w:sz w:val="20"/>
        </w:rPr>
        <w:t xml:space="preserve">para cerrar la ejecución y comenzar una nueva ya que no permitiría hacer nada más desde consola. </w:t>
      </w:r>
    </w:p>
    <w:p w:rsidR="00925199" w:rsidRDefault="00535118">
      <w:pPr>
        <w:numPr>
          <w:ilvl w:val="0"/>
          <w:numId w:val="3"/>
        </w:numPr>
        <w:spacing w:after="26"/>
        <w:ind w:right="14" w:hanging="360"/>
      </w:pPr>
      <w:r>
        <w:lastRenderedPageBreak/>
        <w:t xml:space="preserve">Estudien en  </w:t>
      </w:r>
      <w:r>
        <w:rPr>
          <w:color w:val="0000CC"/>
        </w:rPr>
        <w:t>JFrame</w:t>
      </w:r>
      <w:r>
        <w:t xml:space="preserve"> el método </w:t>
      </w:r>
      <w:r>
        <w:rPr>
          <w:color w:val="0000CC"/>
        </w:rPr>
        <w:t>setDefaultCloseOperation</w:t>
      </w:r>
      <w:r>
        <w:t>. ¿Para qué sirve? ¿Cómo lo usarían en este caso?</w:t>
      </w:r>
    </w:p>
    <w:p w:rsidR="005A2191" w:rsidRDefault="005A2191" w:rsidP="005A2191">
      <w:pPr>
        <w:spacing w:after="26"/>
        <w:ind w:left="717" w:right="14" w:firstLine="0"/>
      </w:pPr>
      <w:r w:rsidRPr="005A2191">
        <w:t>Sirve para ofrecer distintas alternativas a la hora de cerrar una aplicación dándole en el botón “x” desde no hacer nada, hasta cerrarla por completo y parar la ejecución. La usaría para cerrar la aplicación directamente una vez se oprima el botón “x”.</w:t>
      </w:r>
    </w:p>
    <w:p w:rsidR="005A2191" w:rsidRDefault="005A2191" w:rsidP="005A2191">
      <w:pPr>
        <w:spacing w:after="26"/>
        <w:ind w:left="717" w:right="14" w:firstLine="0"/>
      </w:pPr>
      <w:r>
        <w:t xml:space="preserve">• DO_NOTHING_ON_CLOSE (definido en WindowConstants): No hagas nada; requiere que el programa maneje la operación en el windowClosing método de un WindowListener objeto registrado . • HIDE_ON_CLOSE (definido en WindowConstants): Oculta automáticamente el marco después de invocar cualquier WindowListener objeto registrado . </w:t>
      </w:r>
    </w:p>
    <w:p w:rsidR="005A2191" w:rsidRDefault="005A2191" w:rsidP="005A2191">
      <w:pPr>
        <w:spacing w:after="26"/>
        <w:ind w:left="717" w:right="14" w:firstLine="0"/>
      </w:pPr>
      <w:r>
        <w:t>• DISPOSE_ON_CLOSE (definido en WindowConstants): Ocultar y eliminar automáticamente el marco después de invocar cualquier WindowListener objeto registrado .</w:t>
      </w:r>
    </w:p>
    <w:p w:rsidR="005A2191" w:rsidRDefault="005A2191" w:rsidP="005A2191">
      <w:pPr>
        <w:spacing w:after="26"/>
        <w:ind w:left="717" w:right="14" w:firstLine="0"/>
      </w:pPr>
      <w:r>
        <w:t xml:space="preserve"> • EXIT_ON_CLOSE (definido en JFrame): Salga de la aplicación usando el System exit método. Use esto solo en aplicaciones.</w:t>
      </w:r>
    </w:p>
    <w:p w:rsidR="00925199" w:rsidRDefault="00535118">
      <w:pPr>
        <w:numPr>
          <w:ilvl w:val="0"/>
          <w:numId w:val="3"/>
        </w:numPr>
        <w:spacing w:after="198"/>
        <w:ind w:right="14" w:hanging="360"/>
      </w:pPr>
      <w:r>
        <w:t xml:space="preserve">Preparen el “oyente” correspondiente al icono cerrar que le pida al usuario que confirme su selección. Para esto Implementen parcialmente el método </w:t>
      </w:r>
      <w:r>
        <w:rPr>
          <w:color w:val="0000CC"/>
        </w:rPr>
        <w:t>prepareAcciones</w:t>
      </w:r>
      <w:r>
        <w:t xml:space="preserve"> y el método asociado a la acción (salga). Ejecuten el programa y salgan del programa. </w:t>
      </w:r>
    </w:p>
    <w:p w:rsidR="005A2191" w:rsidRDefault="005A2191" w:rsidP="005A2191">
      <w:pPr>
        <w:spacing w:after="198"/>
        <w:ind w:left="717" w:right="14" w:firstLine="0"/>
      </w:pPr>
      <w:r w:rsidRPr="005A2191">
        <w:rPr>
          <w:noProof/>
        </w:rPr>
        <w:drawing>
          <wp:inline distT="0" distB="0" distL="0" distR="0" wp14:anchorId="7C3DCEC7" wp14:editId="35DB51D9">
            <wp:extent cx="4744112" cy="10669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1" w:rsidRDefault="005A2191" w:rsidP="005A2191">
      <w:pPr>
        <w:spacing w:after="198"/>
        <w:ind w:left="717" w:right="14" w:firstLine="0"/>
      </w:pPr>
      <w:r w:rsidRPr="005A2191">
        <w:rPr>
          <w:noProof/>
        </w:rPr>
        <w:drawing>
          <wp:inline distT="0" distB="0" distL="0" distR="0" wp14:anchorId="3F7A7659" wp14:editId="776EF36F">
            <wp:extent cx="5612130" cy="8559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9" w:rsidRDefault="007C5599" w:rsidP="005A2191">
      <w:pPr>
        <w:spacing w:after="198"/>
        <w:ind w:left="717" w:right="14" w:firstLine="0"/>
      </w:pPr>
      <w:r w:rsidRPr="007C5599">
        <w:rPr>
          <w:noProof/>
        </w:rPr>
        <w:drawing>
          <wp:inline distT="0" distB="0" distL="0" distR="0" wp14:anchorId="5B149946" wp14:editId="0777DFCF">
            <wp:extent cx="4883502" cy="2745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396" cy="27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lastRenderedPageBreak/>
        <w:t xml:space="preserve">Ciclo 1: Ventana con menú – Salir 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implementar un menú clásico para la aplicación con un final adecuado desde la opción del menú para salir.  El menú debe ofrecer mínimo las siguientes opciones (Nuevo, Abrir – Salvar, Salvar Como – Salir) - No olviden los criterios de calidad del código.</w:t>
      </w:r>
    </w:p>
    <w:p w:rsidR="00925199" w:rsidRDefault="00535118">
      <w:pPr>
        <w:numPr>
          <w:ilvl w:val="0"/>
          <w:numId w:val="4"/>
        </w:numPr>
        <w:ind w:right="14" w:hanging="360"/>
      </w:pPr>
      <w:r>
        <w:t>Defina como  atributos los componentes visuales necesarios del menú.</w:t>
      </w:r>
    </w:p>
    <w:p w:rsidR="00EB6E43" w:rsidRDefault="00EB6E43" w:rsidP="00EB6E43">
      <w:pPr>
        <w:ind w:left="717" w:right="14" w:firstLine="0"/>
      </w:pPr>
      <w:r w:rsidRPr="00EB6E43">
        <w:rPr>
          <w:noProof/>
        </w:rPr>
        <w:drawing>
          <wp:inline distT="0" distB="0" distL="0" distR="0" wp14:anchorId="0CD74E31" wp14:editId="4FD367C9">
            <wp:extent cx="4105848" cy="144800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numPr>
          <w:ilvl w:val="0"/>
          <w:numId w:val="4"/>
        </w:numPr>
        <w:ind w:right="14" w:hanging="360"/>
      </w:pPr>
      <w:r>
        <w:t>Construya la forma del menú propuesto en su diseño de interfaz (</w:t>
      </w:r>
      <w:r>
        <w:rPr>
          <w:color w:val="0000CC"/>
        </w:rPr>
        <w:t xml:space="preserve">prepareElementos </w:t>
      </w:r>
      <w:r>
        <w:t xml:space="preserve">- </w:t>
      </w:r>
      <w:r>
        <w:rPr>
          <w:color w:val="0000CC"/>
        </w:rPr>
        <w:t>prepareElementosMenu</w:t>
      </w:r>
      <w:r>
        <w:t>) . Ejecuten.  Capture la pantalla.</w:t>
      </w:r>
    </w:p>
    <w:p w:rsidR="00EB6E43" w:rsidRDefault="00EB6E43" w:rsidP="00EB6E43">
      <w:pPr>
        <w:ind w:left="717" w:right="14" w:firstLine="0"/>
      </w:pPr>
    </w:p>
    <w:p w:rsidR="00EB6E43" w:rsidRDefault="00407491" w:rsidP="00EB6E43">
      <w:pPr>
        <w:ind w:left="717" w:right="14" w:firstLine="0"/>
      </w:pPr>
      <w:r w:rsidRPr="00407491">
        <w:rPr>
          <w:noProof/>
        </w:rPr>
        <w:drawing>
          <wp:inline distT="0" distB="0" distL="0" distR="0" wp14:anchorId="6CBDB147" wp14:editId="6D25C002">
            <wp:extent cx="4242530" cy="207645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930" cy="20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F8" w:rsidRDefault="00884FF8" w:rsidP="00EB6E43">
      <w:pPr>
        <w:ind w:left="717" w:right="14" w:firstLine="0"/>
      </w:pPr>
    </w:p>
    <w:p w:rsidR="00884FF8" w:rsidRDefault="00884FF8" w:rsidP="00EB6E43">
      <w:pPr>
        <w:ind w:left="717" w:right="14" w:firstLine="0"/>
      </w:pPr>
    </w:p>
    <w:p w:rsidR="0043397F" w:rsidRDefault="0043397F" w:rsidP="00EB6E43">
      <w:pPr>
        <w:ind w:left="717" w:right="14" w:firstLine="0"/>
      </w:pPr>
      <w:r w:rsidRPr="0043397F">
        <w:rPr>
          <w:noProof/>
        </w:rPr>
        <w:drawing>
          <wp:inline distT="0" distB="0" distL="0" distR="0" wp14:anchorId="3818D28A" wp14:editId="79476F61">
            <wp:extent cx="4069660" cy="23120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824" cy="23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91" w:rsidRDefault="00407491" w:rsidP="00EB6E43">
      <w:pPr>
        <w:ind w:left="717" w:right="14" w:firstLine="0"/>
      </w:pPr>
    </w:p>
    <w:p w:rsidR="00925199" w:rsidRDefault="00535118">
      <w:pPr>
        <w:numPr>
          <w:ilvl w:val="0"/>
          <w:numId w:val="4"/>
        </w:numPr>
        <w:spacing w:after="242"/>
        <w:ind w:right="14" w:hanging="360"/>
      </w:pPr>
      <w:r>
        <w:lastRenderedPageBreak/>
        <w:t>Preparen el “oyente” correspondiente al icono cerrar con confirmación (</w:t>
      </w:r>
      <w:r>
        <w:rPr>
          <w:color w:val="0000CC"/>
        </w:rPr>
        <w:t>prepareAcciones</w:t>
      </w:r>
      <w:r>
        <w:t xml:space="preserve">). Ejecuten el programa y salgan del programa. </w:t>
      </w:r>
    </w:p>
    <w:p w:rsidR="00884FF8" w:rsidRDefault="00884FF8" w:rsidP="00884FF8">
      <w:pPr>
        <w:spacing w:after="242"/>
        <w:ind w:left="717" w:right="14" w:firstLine="0"/>
      </w:pPr>
      <w:r w:rsidRPr="00884FF8">
        <w:rPr>
          <w:noProof/>
        </w:rPr>
        <w:drawing>
          <wp:inline distT="0" distB="0" distL="0" distR="0" wp14:anchorId="29D3BD40" wp14:editId="7B6890C8">
            <wp:extent cx="4544059" cy="1790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2: Salvar y abrir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preparar la interfaz para  las funciones de persistencia</w:t>
      </w:r>
    </w:p>
    <w:p w:rsidR="00925199" w:rsidRDefault="00535118">
      <w:pPr>
        <w:numPr>
          <w:ilvl w:val="0"/>
          <w:numId w:val="5"/>
        </w:numPr>
        <w:spacing w:after="0" w:line="279" w:lineRule="auto"/>
        <w:ind w:hanging="360"/>
        <w:jc w:val="left"/>
      </w:pPr>
      <w:r>
        <w:t xml:space="preserve">Detalle el componente </w:t>
      </w:r>
      <w:r>
        <w:rPr>
          <w:color w:val="0000CC"/>
        </w:rPr>
        <w:t>JFileChooser</w:t>
      </w:r>
      <w:r>
        <w:t xml:space="preserve"> especialmente los métodos : </w:t>
      </w:r>
      <w:r>
        <w:rPr>
          <w:color w:val="0000CC"/>
        </w:rPr>
        <w:t>JFileChooser</w:t>
      </w:r>
      <w:r>
        <w:t xml:space="preserve">, </w:t>
      </w:r>
      <w:r>
        <w:rPr>
          <w:color w:val="0000CC"/>
        </w:rPr>
        <w:t>showOpenDialog</w:t>
      </w:r>
      <w:r>
        <w:t xml:space="preserve">, </w:t>
      </w:r>
      <w:r>
        <w:rPr>
          <w:color w:val="0000CC"/>
        </w:rPr>
        <w:t>showSaveDialog</w:t>
      </w:r>
      <w:r>
        <w:t xml:space="preserve">, </w:t>
      </w:r>
      <w:r>
        <w:rPr>
          <w:color w:val="0000CC"/>
        </w:rPr>
        <w:t>getSelectedFile</w:t>
      </w:r>
      <w:r>
        <w:t>.</w:t>
      </w:r>
    </w:p>
    <w:p w:rsidR="00866008" w:rsidRDefault="00866008" w:rsidP="00866008">
      <w:pPr>
        <w:spacing w:after="0" w:line="279" w:lineRule="auto"/>
        <w:ind w:left="720" w:firstLine="0"/>
        <w:jc w:val="left"/>
      </w:pPr>
      <w:r w:rsidRPr="00866008">
        <w:rPr>
          <w:b/>
        </w:rPr>
        <w:t>JFileChooser</w:t>
      </w:r>
      <w:r>
        <w:t xml:space="preserve"> proporciona un mecanismo simple para que el usuario elija un archivo</w:t>
      </w:r>
    </w:p>
    <w:p w:rsidR="00866008" w:rsidRPr="00866008" w:rsidRDefault="00866008" w:rsidP="00866008">
      <w:pPr>
        <w:spacing w:after="0" w:line="279" w:lineRule="auto"/>
        <w:ind w:left="720" w:firstLine="0"/>
        <w:jc w:val="left"/>
      </w:pPr>
      <w:r w:rsidRPr="00866008">
        <w:rPr>
          <w:b/>
        </w:rPr>
        <w:t xml:space="preserve"> JFileChooser()</w:t>
      </w:r>
      <w:r>
        <w:t xml:space="preserve"> Construye un JFileChooser apuntando al directorio predeterminado del usuario.</w:t>
      </w:r>
    </w:p>
    <w:p w:rsidR="00866008" w:rsidRPr="00866008" w:rsidRDefault="00866008" w:rsidP="00866008">
      <w:pPr>
        <w:pStyle w:val="Prrafodelista"/>
        <w:rPr>
          <w:sz w:val="20"/>
        </w:rPr>
      </w:pPr>
      <w:r w:rsidRPr="00866008">
        <w:rPr>
          <w:b/>
          <w:sz w:val="20"/>
        </w:rPr>
        <w:t>showOpenDialog:</w:t>
      </w:r>
      <w:r w:rsidRPr="00866008">
        <w:rPr>
          <w:sz w:val="20"/>
        </w:rPr>
        <w:t xml:space="preserve"> abre una ventana de dialogo donde tenemos la opción de abrir un archivo.</w:t>
      </w:r>
    </w:p>
    <w:p w:rsidR="00866008" w:rsidRPr="00866008" w:rsidRDefault="00866008" w:rsidP="00866008">
      <w:pPr>
        <w:pStyle w:val="Prrafodelista"/>
        <w:rPr>
          <w:sz w:val="20"/>
        </w:rPr>
      </w:pPr>
      <w:r w:rsidRPr="00866008">
        <w:rPr>
          <w:b/>
          <w:sz w:val="20"/>
        </w:rPr>
        <w:t>showSaveDialog:</w:t>
      </w:r>
      <w:r w:rsidRPr="00866008">
        <w:rPr>
          <w:sz w:val="20"/>
        </w:rPr>
        <w:t xml:space="preserve"> abre una ventana de dialogo donde tenemos la opción para guardar.</w:t>
      </w:r>
    </w:p>
    <w:p w:rsidR="00866008" w:rsidRDefault="00866008" w:rsidP="00866008">
      <w:pPr>
        <w:pStyle w:val="Prrafodelista"/>
      </w:pPr>
      <w:r w:rsidRPr="00866008">
        <w:rPr>
          <w:b/>
          <w:sz w:val="20"/>
        </w:rPr>
        <w:t>getSelectedFile:</w:t>
      </w:r>
      <w:r w:rsidRPr="00866008">
        <w:rPr>
          <w:sz w:val="20"/>
        </w:rPr>
        <w:t xml:space="preserve"> es para obtener el archivo seleccionado.</w:t>
      </w:r>
      <w:r>
        <w:t xml:space="preserve"> </w:t>
      </w:r>
    </w:p>
    <w:p w:rsidR="000873AA" w:rsidRDefault="00535118" w:rsidP="004D18CB">
      <w:pPr>
        <w:numPr>
          <w:ilvl w:val="0"/>
          <w:numId w:val="5"/>
        </w:numPr>
        <w:spacing w:after="0" w:line="232" w:lineRule="auto"/>
        <w:ind w:hanging="360"/>
        <w:jc w:val="left"/>
      </w:pPr>
      <w:r>
        <w:t>Implementen parcialmente los elementos necesarios para salvar y abrir. Al seleccionar los archivos indique que las funcionalidades están en construcción detallando la acción y el nombre del archivo seleccionado.</w:t>
      </w:r>
    </w:p>
    <w:p w:rsidR="00925199" w:rsidRDefault="00535118">
      <w:pPr>
        <w:numPr>
          <w:ilvl w:val="0"/>
          <w:numId w:val="5"/>
        </w:numPr>
        <w:spacing w:after="198"/>
        <w:ind w:hanging="360"/>
        <w:jc w:val="left"/>
      </w:pPr>
      <w:r>
        <w:t xml:space="preserve">Ejecuten las dos alternativas y capture las pantallas  más significativas. </w:t>
      </w:r>
    </w:p>
    <w:p w:rsidR="004D18CB" w:rsidRDefault="004D18CB" w:rsidP="004D18CB">
      <w:pPr>
        <w:spacing w:after="198"/>
        <w:ind w:left="720" w:firstLine="0"/>
        <w:jc w:val="left"/>
      </w:pPr>
      <w:r w:rsidRPr="004D18CB">
        <w:rPr>
          <w:noProof/>
        </w:rPr>
        <w:drawing>
          <wp:anchor distT="0" distB="0" distL="114300" distR="114300" simplePos="0" relativeHeight="251660288" behindDoc="1" locked="0" layoutInCell="1" allowOverlap="1" wp14:anchorId="5C4C578F">
            <wp:simplePos x="0" y="0"/>
            <wp:positionH relativeFrom="column">
              <wp:posOffset>-80010</wp:posOffset>
            </wp:positionH>
            <wp:positionV relativeFrom="paragraph">
              <wp:posOffset>2574925</wp:posOffset>
            </wp:positionV>
            <wp:extent cx="5629275" cy="887730"/>
            <wp:effectExtent l="0" t="0" r="0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3AA">
        <w:rPr>
          <w:noProof/>
        </w:rPr>
        <w:drawing>
          <wp:inline distT="0" distB="0" distL="0" distR="0" wp14:anchorId="6C8EFED3" wp14:editId="44D2D532">
            <wp:extent cx="4335760" cy="254317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716" cy="25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B" w:rsidRDefault="004D18CB" w:rsidP="004D18CB">
      <w:pPr>
        <w:spacing w:after="198"/>
        <w:ind w:left="720" w:firstLine="0"/>
        <w:jc w:val="left"/>
      </w:pPr>
    </w:p>
    <w:p w:rsidR="004D18CB" w:rsidRDefault="004D18CB" w:rsidP="004D18CB">
      <w:pPr>
        <w:spacing w:after="198"/>
        <w:ind w:left="720" w:firstLine="0"/>
        <w:jc w:val="left"/>
      </w:pPr>
    </w:p>
    <w:p w:rsidR="001F476B" w:rsidRDefault="001F476B">
      <w:pPr>
        <w:spacing w:after="0" w:line="259" w:lineRule="auto"/>
        <w:ind w:left="7"/>
        <w:jc w:val="left"/>
        <w:rPr>
          <w:b/>
        </w:rPr>
      </w:pPr>
      <w:r w:rsidRPr="001F476B">
        <w:rPr>
          <w:b/>
          <w:noProof/>
        </w:rPr>
        <w:lastRenderedPageBreak/>
        <w:drawing>
          <wp:inline distT="0" distB="0" distL="0" distR="0" wp14:anchorId="4C760C36" wp14:editId="5E5922CF">
            <wp:extent cx="5612130" cy="322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6B" w:rsidRDefault="001F476B">
      <w:pPr>
        <w:spacing w:after="0" w:line="259" w:lineRule="auto"/>
        <w:ind w:left="7"/>
        <w:jc w:val="left"/>
        <w:rPr>
          <w:b/>
        </w:rPr>
      </w:pPr>
      <w:r w:rsidRPr="001F476B">
        <w:rPr>
          <w:b/>
          <w:noProof/>
        </w:rPr>
        <w:drawing>
          <wp:inline distT="0" distB="0" distL="0" distR="0" wp14:anchorId="594513D1" wp14:editId="16C3DEC7">
            <wp:extent cx="5612130" cy="8356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76D">
        <w:rPr>
          <w:b/>
        </w:rPr>
        <w:tab/>
      </w:r>
    </w:p>
    <w:p w:rsidR="001F476B" w:rsidRDefault="001F476B">
      <w:pPr>
        <w:spacing w:after="0" w:line="259" w:lineRule="auto"/>
        <w:ind w:left="7"/>
        <w:jc w:val="left"/>
        <w:rPr>
          <w:b/>
        </w:rPr>
      </w:pPr>
    </w:p>
    <w:p w:rsidR="00925199" w:rsidRDefault="00535118" w:rsidP="00735512">
      <w:pPr>
        <w:spacing w:after="0" w:line="259" w:lineRule="auto"/>
        <w:ind w:left="7"/>
        <w:jc w:val="left"/>
      </w:pPr>
      <w:r>
        <w:rPr>
          <w:b/>
        </w:rPr>
        <w:t xml:space="preserve">Ciclo 3: Forma de la ventana principal </w:t>
      </w:r>
    </w:p>
    <w:p w:rsidR="00925199" w:rsidRDefault="00535118">
      <w:pPr>
        <w:ind w:left="22" w:right="14"/>
      </w:pPr>
      <w:r>
        <w:t xml:space="preserve">El objetivo es codificar el diseño de la ventana principal (todos los elementos de primer nivel) </w:t>
      </w:r>
    </w:p>
    <w:p w:rsidR="00925199" w:rsidRDefault="00535118">
      <w:pPr>
        <w:numPr>
          <w:ilvl w:val="0"/>
          <w:numId w:val="6"/>
        </w:numPr>
        <w:spacing w:after="33"/>
        <w:ind w:right="14" w:hanging="360"/>
      </w:pPr>
      <w:r>
        <w:t>Definan como atributos privados todos los componentes visuales necesarios.</w:t>
      </w:r>
    </w:p>
    <w:p w:rsidR="00925199" w:rsidRDefault="00535118">
      <w:pPr>
        <w:numPr>
          <w:ilvl w:val="0"/>
          <w:numId w:val="6"/>
        </w:numPr>
        <w:ind w:right="14" w:hanging="360"/>
      </w:pPr>
      <w:r>
        <w:t xml:space="preserve">Continúe con la implementación del método </w:t>
      </w:r>
      <w:r>
        <w:rPr>
          <w:color w:val="0000CC"/>
        </w:rPr>
        <w:t>prepareElementos</w:t>
      </w:r>
      <w:r>
        <w:t xml:space="preserve">(). </w:t>
      </w:r>
    </w:p>
    <w:p w:rsidR="00925199" w:rsidRDefault="00535118">
      <w:pPr>
        <w:spacing w:after="220"/>
        <w:ind w:left="367" w:right="14"/>
      </w:pPr>
      <w:r>
        <w:t xml:space="preserve">Para la zona del tablero defina un método </w:t>
      </w:r>
      <w:r>
        <w:rPr>
          <w:color w:val="0000CC"/>
        </w:rPr>
        <w:t>prepareElementosTablero</w:t>
      </w:r>
      <w:r>
        <w:t xml:space="preserve"> y un método </w:t>
      </w:r>
      <w:r>
        <w:rPr>
          <w:color w:val="0000CC"/>
        </w:rPr>
        <w:t>refresque()</w:t>
      </w:r>
      <w:r>
        <w:t xml:space="preserve"> que actualiza la vista del tablero considerando, por ahora, un tablero inicial por omisión (el ejemplo del trabajo en clase)  Este método lo vamos a implementar realmente en otros ciclos. Ejecuten y capturen esta pantalla.    </w:t>
      </w:r>
    </w:p>
    <w:p w:rsidR="00735512" w:rsidRDefault="00735512">
      <w:pPr>
        <w:spacing w:after="220"/>
        <w:ind w:left="367" w:right="14"/>
      </w:pPr>
      <w:r w:rsidRPr="00735512">
        <w:rPr>
          <w:noProof/>
        </w:rPr>
        <w:drawing>
          <wp:inline distT="0" distB="0" distL="0" distR="0" wp14:anchorId="34610F7E" wp14:editId="552B24F1">
            <wp:extent cx="3838639" cy="2144305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6000" cy="21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rPr>
          <w:noProof/>
        </w:rPr>
        <w:lastRenderedPageBreak/>
        <w:drawing>
          <wp:inline distT="0" distB="0" distL="0" distR="0" wp14:anchorId="6F17BF06" wp14:editId="71A007C0">
            <wp:extent cx="3766961" cy="267652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756" cy="26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rPr>
          <w:noProof/>
        </w:rPr>
        <w:drawing>
          <wp:inline distT="0" distB="0" distL="0" distR="0" wp14:anchorId="26CF8F73" wp14:editId="4CA51614">
            <wp:extent cx="4372585" cy="82879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rPr>
          <w:noProof/>
        </w:rPr>
        <w:drawing>
          <wp:inline distT="0" distB="0" distL="0" distR="0" wp14:anchorId="7ED99BA9" wp14:editId="70373D84">
            <wp:extent cx="3731091" cy="2828925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47" cy="28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4:  Cambiar color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>El objetivo es implementar este caso de uso.</w:t>
      </w:r>
    </w:p>
    <w:p w:rsidR="00925199" w:rsidRDefault="00535118">
      <w:pPr>
        <w:numPr>
          <w:ilvl w:val="0"/>
          <w:numId w:val="7"/>
        </w:numPr>
        <w:ind w:right="14" w:hanging="360"/>
      </w:pPr>
      <w:r>
        <w:t xml:space="preserve">Expliquen los elementos necesario para implementar este caso de uso. </w:t>
      </w:r>
    </w:p>
    <w:p w:rsidR="0034572A" w:rsidRDefault="0034572A" w:rsidP="0034572A">
      <w:pPr>
        <w:ind w:left="717" w:right="14" w:firstLine="0"/>
      </w:pPr>
      <w:r>
        <w:t>Necesitamos un Menú al cual llamaremos configuración para poder desplegar los iconos que permitan cambiar el color. Se prepara el “oyente” correspondiente al icono “Change CPU Color” y “Change Player Color” que le pida al usuario que elija el color que desea Para esto se añadirá cada oyente al método prepareAcciones() y los métodos asociados a las acciones de cambiar el color.</w:t>
      </w:r>
    </w:p>
    <w:p w:rsidR="00925199" w:rsidRPr="0034572A" w:rsidRDefault="00535118">
      <w:pPr>
        <w:numPr>
          <w:ilvl w:val="0"/>
          <w:numId w:val="7"/>
        </w:numPr>
        <w:ind w:right="14" w:hanging="360"/>
      </w:pPr>
      <w:r>
        <w:lastRenderedPageBreak/>
        <w:t xml:space="preserve">Detalle el comportamiento de </w:t>
      </w:r>
      <w:r>
        <w:rPr>
          <w:color w:val="0000CC"/>
        </w:rPr>
        <w:t xml:space="preserve">JColorChooser </w:t>
      </w:r>
      <w:r>
        <w:t xml:space="preserve">especialmente el método estático </w:t>
      </w:r>
      <w:r>
        <w:rPr>
          <w:color w:val="0000CC"/>
        </w:rPr>
        <w:t>showDialog</w:t>
      </w:r>
    </w:p>
    <w:p w:rsidR="0034572A" w:rsidRDefault="0034572A" w:rsidP="0034572A">
      <w:pPr>
        <w:ind w:left="717" w:right="14" w:firstLine="0"/>
      </w:pPr>
      <w:r>
        <w:t>JColorChooser proporciona un panel de controles diseñados para permitir a un usuario manipular y seleccionar un color public static Color showDialog(Component, String title, Color initialColor) throws HeadlessException Muestra un diálogo y un selector de color modal hasta que se oculta el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nulo.</w:t>
      </w:r>
    </w:p>
    <w:p w:rsidR="00925199" w:rsidRDefault="00535118">
      <w:pPr>
        <w:numPr>
          <w:ilvl w:val="0"/>
          <w:numId w:val="7"/>
        </w:numPr>
        <w:ind w:right="14" w:hanging="360"/>
      </w:pPr>
      <w:r>
        <w:t>Implementen los componentes necesarios para cambiar el color de las casas y almacenes.</w:t>
      </w:r>
    </w:p>
    <w:p w:rsidR="00925199" w:rsidRDefault="00535118">
      <w:pPr>
        <w:numPr>
          <w:ilvl w:val="0"/>
          <w:numId w:val="7"/>
        </w:numPr>
        <w:spacing w:after="198"/>
        <w:ind w:right="14" w:hanging="360"/>
      </w:pPr>
      <w:r>
        <w:t>Ejecuten el caso de uso y capture las pantallas más significativas.</w:t>
      </w:r>
    </w:p>
    <w:p w:rsidR="00500C50" w:rsidRDefault="00CD6399" w:rsidP="00500C50">
      <w:pPr>
        <w:spacing w:after="198"/>
        <w:ind w:left="717" w:right="14" w:firstLine="0"/>
      </w:pPr>
      <w:r w:rsidRPr="00500C50">
        <w:rPr>
          <w:noProof/>
        </w:rPr>
        <w:drawing>
          <wp:anchor distT="0" distB="0" distL="114300" distR="114300" simplePos="0" relativeHeight="251661312" behindDoc="1" locked="0" layoutInCell="1" allowOverlap="1" wp14:anchorId="00966FBD">
            <wp:simplePos x="0" y="0"/>
            <wp:positionH relativeFrom="column">
              <wp:posOffset>3482340</wp:posOffset>
            </wp:positionH>
            <wp:positionV relativeFrom="paragraph">
              <wp:posOffset>5080</wp:posOffset>
            </wp:positionV>
            <wp:extent cx="2552700" cy="1609662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50" w:rsidRPr="00500C50">
        <w:rPr>
          <w:noProof/>
        </w:rPr>
        <w:drawing>
          <wp:inline distT="0" distB="0" distL="0" distR="0" wp14:anchorId="16E61595" wp14:editId="0E761D02">
            <wp:extent cx="2931544" cy="16764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8302" cy="16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9" w:rsidRDefault="00CD6399" w:rsidP="00500C50">
      <w:pPr>
        <w:spacing w:after="198"/>
        <w:ind w:left="717" w:right="14" w:firstLine="0"/>
      </w:pPr>
      <w:r w:rsidRPr="00CD6399">
        <w:rPr>
          <w:noProof/>
        </w:rPr>
        <w:drawing>
          <wp:inline distT="0" distB="0" distL="0" distR="0" wp14:anchorId="613683CA" wp14:editId="50267DA5">
            <wp:extent cx="5612130" cy="31457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50" w:rsidRDefault="00500C50" w:rsidP="00500C50">
      <w:pPr>
        <w:spacing w:after="198"/>
        <w:ind w:left="717" w:right="14" w:firstLine="0"/>
      </w:pPr>
    </w:p>
    <w:p w:rsidR="00CD6399" w:rsidRDefault="00CD6399" w:rsidP="00500C50">
      <w:pPr>
        <w:spacing w:after="198"/>
        <w:ind w:left="717" w:right="14" w:firstLine="0"/>
      </w:pPr>
    </w:p>
    <w:p w:rsidR="00500C50" w:rsidRDefault="00500C50" w:rsidP="00500C50">
      <w:pPr>
        <w:spacing w:after="198"/>
        <w:ind w:left="717" w:right="14" w:firstLine="0"/>
      </w:pPr>
    </w:p>
    <w:p w:rsidR="00AE26B9" w:rsidRDefault="00AE26B9" w:rsidP="00500C50">
      <w:pPr>
        <w:spacing w:after="198"/>
        <w:ind w:left="717" w:right="14" w:firstLine="0"/>
      </w:pPr>
    </w:p>
    <w:p w:rsidR="00AE26B9" w:rsidRDefault="00E27AAB" w:rsidP="00500C50">
      <w:pPr>
        <w:spacing w:after="198"/>
        <w:ind w:left="717" w:right="14" w:firstLine="0"/>
      </w:pPr>
      <w:r>
        <w:tab/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lastRenderedPageBreak/>
        <w:t xml:space="preserve">Ciclo 5:  Modelo  Replicate 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 xml:space="preserve">El objetivo es implementar la capa de aplicación para  </w:t>
      </w:r>
      <w:r>
        <w:rPr>
          <w:b/>
        </w:rPr>
        <w:t>Replicate</w:t>
      </w:r>
      <w:r>
        <w:t xml:space="preserve"> .</w:t>
      </w:r>
    </w:p>
    <w:p w:rsidR="00925199" w:rsidRDefault="00535118">
      <w:pPr>
        <w:numPr>
          <w:ilvl w:val="0"/>
          <w:numId w:val="8"/>
        </w:numPr>
        <w:ind w:right="14" w:hanging="360"/>
      </w:pPr>
      <w:r>
        <w:t>Construya los  métodos básicos del juego  (</w:t>
      </w:r>
      <w:r>
        <w:rPr>
          <w:b/>
        </w:rPr>
        <w:t xml:space="preserve">No olvide MDD y TDD) </w:t>
      </w:r>
    </w:p>
    <w:p w:rsidR="00925199" w:rsidRDefault="00535118">
      <w:pPr>
        <w:numPr>
          <w:ilvl w:val="0"/>
          <w:numId w:val="8"/>
        </w:numPr>
        <w:spacing w:after="198"/>
        <w:ind w:right="14" w:hanging="360"/>
      </w:pPr>
      <w:r>
        <w:t xml:space="preserve">Ejecuten las pruebas y capturen el resultado. </w:t>
      </w:r>
    </w:p>
    <w:p w:rsidR="002F2B25" w:rsidRDefault="002F2B25" w:rsidP="002F2B25">
      <w:pPr>
        <w:spacing w:after="198"/>
        <w:ind w:left="717" w:right="14" w:firstLine="0"/>
      </w:pPr>
      <w:r w:rsidRPr="002F2B25">
        <w:drawing>
          <wp:inline distT="0" distB="0" distL="0" distR="0" wp14:anchorId="5483F1CE" wp14:editId="3F6D3B1D">
            <wp:extent cx="5612130" cy="4361180"/>
            <wp:effectExtent l="0" t="0" r="762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25" w:rsidRDefault="002F2B25" w:rsidP="002F2B25">
      <w:pPr>
        <w:spacing w:after="198"/>
        <w:ind w:left="717" w:right="14" w:firstLine="0"/>
        <w:rPr>
          <w:b/>
        </w:rPr>
      </w:pPr>
      <w:r w:rsidRPr="002F2B25">
        <w:rPr>
          <w:b/>
        </w:rPr>
        <w:lastRenderedPageBreak/>
        <w:drawing>
          <wp:inline distT="0" distB="0" distL="0" distR="0" wp14:anchorId="57DE1184" wp14:editId="7EF70DEC">
            <wp:extent cx="4934639" cy="4334480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2F2B25" w:rsidP="002F2B25">
      <w:pPr>
        <w:spacing w:after="198"/>
        <w:ind w:left="717" w:right="14" w:firstLine="0"/>
      </w:pPr>
      <w:r w:rsidRPr="002F2B25">
        <w:rPr>
          <w:b/>
        </w:rPr>
        <w:drawing>
          <wp:inline distT="0" distB="0" distL="0" distR="0" wp14:anchorId="3166A53B" wp14:editId="6024555D">
            <wp:extent cx="5612130" cy="309753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35118">
        <w:rPr>
          <w:b/>
        </w:rPr>
        <w:t>Ciclo 6: Jugar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spacing w:after="28"/>
        <w:ind w:left="22" w:right="14"/>
      </w:pPr>
      <w:r>
        <w:t>El objetivo es implementar el caso de uso jugar.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lastRenderedPageBreak/>
        <w:t xml:space="preserve">Adicione a la capa de presentación el atributo correspondiente al modelo. 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 xml:space="preserve">Perfeccionen el método  </w:t>
      </w:r>
      <w:r>
        <w:rPr>
          <w:color w:val="0000CC"/>
        </w:rPr>
        <w:t>refresque()</w:t>
      </w:r>
      <w:r>
        <w:t xml:space="preserve"> considerando la información del modelo de dominio. 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>Expliquen los elementos necesarios para implementar este caso de uso.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>Implementen los componentes necesarios para jugar .</w:t>
      </w:r>
    </w:p>
    <w:p w:rsidR="00925199" w:rsidRDefault="00535118">
      <w:pPr>
        <w:numPr>
          <w:ilvl w:val="0"/>
          <w:numId w:val="9"/>
        </w:numPr>
        <w:spacing w:after="198"/>
        <w:ind w:right="14" w:hanging="360"/>
      </w:pPr>
      <w:r>
        <w:t>Ejecuten el caso de uso y capture las pantallas  más significativas.</w:t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7: Reiniciar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>El objetivo es implementar este caso de uso.</w:t>
      </w:r>
    </w:p>
    <w:p w:rsidR="00925199" w:rsidRDefault="00535118">
      <w:pPr>
        <w:numPr>
          <w:ilvl w:val="0"/>
          <w:numId w:val="10"/>
        </w:numPr>
        <w:ind w:right="14" w:hanging="360"/>
      </w:pPr>
      <w:r>
        <w:t>Expliquen los elementos a usar para implementar este caso de uso.</w:t>
      </w:r>
    </w:p>
    <w:p w:rsidR="00925199" w:rsidRDefault="00535118">
      <w:pPr>
        <w:numPr>
          <w:ilvl w:val="0"/>
          <w:numId w:val="10"/>
        </w:numPr>
        <w:ind w:right="14" w:hanging="360"/>
      </w:pPr>
      <w:r>
        <w:t>Implementen los elementos necesarios para reiniciar</w:t>
      </w:r>
    </w:p>
    <w:p w:rsidR="00925199" w:rsidRDefault="00535118">
      <w:pPr>
        <w:numPr>
          <w:ilvl w:val="0"/>
          <w:numId w:val="10"/>
        </w:numPr>
        <w:spacing w:after="242"/>
        <w:ind w:right="14" w:hanging="360"/>
      </w:pPr>
      <w:r>
        <w:t>Ejecuten el caso de uso y capture las pantallas  más significativas.</w:t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8: Cambiar el tamaño del juego: casas y semillas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implementar este caso de uso.</w:t>
      </w:r>
    </w:p>
    <w:p w:rsidR="00925199" w:rsidRDefault="00535118">
      <w:pPr>
        <w:numPr>
          <w:ilvl w:val="0"/>
          <w:numId w:val="11"/>
        </w:numPr>
        <w:ind w:right="14" w:hanging="360"/>
      </w:pPr>
      <w:r>
        <w:t>Expliquen los elementos a usar para implementar este caso de uso</w:t>
      </w:r>
    </w:p>
    <w:p w:rsidR="00925199" w:rsidRDefault="00535118">
      <w:pPr>
        <w:numPr>
          <w:ilvl w:val="0"/>
          <w:numId w:val="11"/>
        </w:numPr>
        <w:ind w:right="14" w:hanging="360"/>
      </w:pPr>
      <w:r>
        <w:t>Implementen los elementos necesarios para cambiar el tamaño del juego</w:t>
      </w:r>
    </w:p>
    <w:p w:rsidR="00925199" w:rsidRDefault="00535118">
      <w:pPr>
        <w:numPr>
          <w:ilvl w:val="0"/>
          <w:numId w:val="11"/>
        </w:numPr>
        <w:spacing w:after="520"/>
        <w:ind w:right="14" w:hanging="360"/>
      </w:pPr>
      <w:r>
        <w:t xml:space="preserve">Ejecuten el caso de uso y capture las pantallas  más significativas. 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RETROSPECTIVA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 xml:space="preserve">¿Cuál fue el tiempo total invertido en el laboratorio por cada uno de ustedes? (Horas/ Hombre) </w:t>
      </w:r>
    </w:p>
    <w:p w:rsidR="00E534B9" w:rsidRDefault="00E534B9" w:rsidP="00E534B9">
      <w:pPr>
        <w:ind w:left="717" w:right="14" w:firstLine="0"/>
      </w:pPr>
      <w:r>
        <w:t>10 horas por hombre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¿Cuál es el estado actual del laboratorio? ¿Por qué?</w:t>
      </w:r>
    </w:p>
    <w:p w:rsidR="00E534B9" w:rsidRDefault="00E534B9" w:rsidP="00E534B9">
      <w:pPr>
        <w:ind w:left="717" w:right="14" w:firstLine="0"/>
      </w:pPr>
      <w:r>
        <w:t>Incompleto, por no haber ido a la sesión de laboratorio estuvimos muy perdidos en el tema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Considerando la práctica XP del laboratorio ¿por qué consideran que es importante?</w:t>
      </w:r>
    </w:p>
    <w:p w:rsidR="00E534B9" w:rsidRDefault="00E534B9" w:rsidP="00E534B9">
      <w:pPr>
        <w:ind w:left="717" w:right="14" w:firstLine="0"/>
      </w:pPr>
      <w:r>
        <w:t>Programación por parejas ya que avanzamos un poco gracias al trabajo en equipo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¿Cuál consideran fue su mayor logro? ¿Por qué? ¿Cuál consideran que fue su mayor problema? ¿Qué hicieron para resolverlo?</w:t>
      </w:r>
    </w:p>
    <w:p w:rsidR="00E534B9" w:rsidRDefault="00E534B9" w:rsidP="00E534B9">
      <w:pPr>
        <w:ind w:left="717" w:right="14" w:firstLine="0"/>
      </w:pPr>
      <w:r>
        <w:t xml:space="preserve">Avanzar hasta donde llegamos , pero no sabemos porque no compila por consola, ya que lo probamos por otro lado y funciona perfectamente lo que tenemos 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¿Qué hicieron bien como equipo? ¿Qu</w:t>
      </w:r>
      <w:r w:rsidR="00E534B9">
        <w:tab/>
      </w:r>
      <w:r>
        <w:t xml:space="preserve">é se comprometen a hacer para mejorar los resultados? </w:t>
      </w:r>
    </w:p>
    <w:p w:rsidR="00E534B9" w:rsidRDefault="00E534B9" w:rsidP="00E534B9">
      <w:pPr>
        <w:ind w:left="717" w:right="14" w:firstLine="0"/>
      </w:pPr>
      <w:r>
        <w:t xml:space="preserve">Nos comprometemos a no faltar al próximo </w:t>
      </w:r>
      <w:proofErr w:type="spellStart"/>
      <w:r>
        <w:t>lab</w:t>
      </w:r>
      <w:proofErr w:type="spellEnd"/>
      <w:r>
        <w:t xml:space="preserve"> y trabajar mejor</w:t>
      </w:r>
    </w:p>
    <w:sectPr w:rsidR="00E534B9" w:rsidSect="00906625">
      <w:headerReference w:type="default" r:id="rId34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8A9" w:rsidRDefault="00EA28A9" w:rsidP="00E534B9">
      <w:pPr>
        <w:spacing w:after="0" w:line="240" w:lineRule="auto"/>
      </w:pPr>
      <w:r>
        <w:separator/>
      </w:r>
    </w:p>
  </w:endnote>
  <w:endnote w:type="continuationSeparator" w:id="0">
    <w:p w:rsidR="00EA28A9" w:rsidRDefault="00EA28A9" w:rsidP="00E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8A9" w:rsidRDefault="00EA28A9" w:rsidP="00E534B9">
      <w:pPr>
        <w:spacing w:after="0" w:line="240" w:lineRule="auto"/>
      </w:pPr>
      <w:r>
        <w:separator/>
      </w:r>
    </w:p>
  </w:footnote>
  <w:footnote w:type="continuationSeparator" w:id="0">
    <w:p w:rsidR="00EA28A9" w:rsidRDefault="00EA28A9" w:rsidP="00E5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4B9" w:rsidRDefault="00E534B9">
    <w:pPr>
      <w:pStyle w:val="Encabezado"/>
      <w:rPr>
        <w:lang w:val="es-MX"/>
      </w:rPr>
    </w:pPr>
    <w:r>
      <w:rPr>
        <w:lang w:val="es-MX"/>
      </w:rPr>
      <w:t>Buitrago Brayan Santiago</w:t>
    </w:r>
  </w:p>
  <w:p w:rsidR="00E534B9" w:rsidRPr="00E534B9" w:rsidRDefault="00E534B9">
    <w:pPr>
      <w:pStyle w:val="Encabezado"/>
      <w:rPr>
        <w:lang w:val="es-MX"/>
      </w:rPr>
    </w:pPr>
    <w:r>
      <w:rPr>
        <w:lang w:val="es-MX"/>
      </w:rPr>
      <w:t>Gonzalez Cesar Eduardo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3744"/>
    <w:multiLevelType w:val="hybridMultilevel"/>
    <w:tmpl w:val="FA16B018"/>
    <w:lvl w:ilvl="0" w:tplc="04A804DA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659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870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853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CF1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4A3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A3E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CBA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A4D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C66A7"/>
    <w:multiLevelType w:val="hybridMultilevel"/>
    <w:tmpl w:val="B9B27AB0"/>
    <w:lvl w:ilvl="0" w:tplc="40568EF4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3613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6CF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485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AC2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8458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2C97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0F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E47B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C5DBB"/>
    <w:multiLevelType w:val="hybridMultilevel"/>
    <w:tmpl w:val="39500760"/>
    <w:lvl w:ilvl="0" w:tplc="448AD3F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0EF3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CA3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4BE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8409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BE37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44BF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63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81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82241"/>
    <w:multiLevelType w:val="hybridMultilevel"/>
    <w:tmpl w:val="8F40064E"/>
    <w:lvl w:ilvl="0" w:tplc="425657D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11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A39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AF7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1A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624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627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8AE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26A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1361B"/>
    <w:multiLevelType w:val="hybridMultilevel"/>
    <w:tmpl w:val="C706CB52"/>
    <w:lvl w:ilvl="0" w:tplc="C57803D2">
      <w:start w:val="1"/>
      <w:numFmt w:val="decimal"/>
      <w:lvlText w:val="%1."/>
      <w:lvlJc w:val="left"/>
      <w:pPr>
        <w:ind w:left="717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D2B150C"/>
    <w:multiLevelType w:val="hybridMultilevel"/>
    <w:tmpl w:val="66FEB858"/>
    <w:lvl w:ilvl="0" w:tplc="786C341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1804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8E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0689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252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6AB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64E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884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E6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092EA1"/>
    <w:multiLevelType w:val="hybridMultilevel"/>
    <w:tmpl w:val="4816FB6A"/>
    <w:lvl w:ilvl="0" w:tplc="CF02107C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8614F4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1ECCF6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4B274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F86AFC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44256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043394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9EF064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E6EB8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EE3EA6"/>
    <w:multiLevelType w:val="hybridMultilevel"/>
    <w:tmpl w:val="6254C5A6"/>
    <w:lvl w:ilvl="0" w:tplc="EBF0DDEC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AB2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6D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FA6E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5223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9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271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A82D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C66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8407EA"/>
    <w:multiLevelType w:val="hybridMultilevel"/>
    <w:tmpl w:val="A34288CA"/>
    <w:lvl w:ilvl="0" w:tplc="27B8111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1007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0872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F016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08D9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FE46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4A94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DA1D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CAB8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B540FE"/>
    <w:multiLevelType w:val="hybridMultilevel"/>
    <w:tmpl w:val="102CE29A"/>
    <w:lvl w:ilvl="0" w:tplc="AC62D54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E7BE6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649CA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47A82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431BC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28F6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8E03A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8FD7C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2335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670FED"/>
    <w:multiLevelType w:val="hybridMultilevel"/>
    <w:tmpl w:val="4EDA57FA"/>
    <w:lvl w:ilvl="0" w:tplc="951CC5BA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8C0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8B9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497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1688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EE48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C8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5A37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0B0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297726"/>
    <w:multiLevelType w:val="hybridMultilevel"/>
    <w:tmpl w:val="9D02CFC4"/>
    <w:lvl w:ilvl="0" w:tplc="43AECCF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6A3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474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8D5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856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422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4E3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1E8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A4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07F50"/>
    <w:multiLevelType w:val="hybridMultilevel"/>
    <w:tmpl w:val="E8E2B6B2"/>
    <w:lvl w:ilvl="0" w:tplc="56B27ED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427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90F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25C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5E36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E209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E4B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E685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DCCC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99"/>
    <w:rsid w:val="000873AA"/>
    <w:rsid w:val="001F476B"/>
    <w:rsid w:val="002A7FB8"/>
    <w:rsid w:val="002F2B25"/>
    <w:rsid w:val="0034572A"/>
    <w:rsid w:val="00407491"/>
    <w:rsid w:val="0043397F"/>
    <w:rsid w:val="0045676D"/>
    <w:rsid w:val="004D18CB"/>
    <w:rsid w:val="00500C50"/>
    <w:rsid w:val="00535118"/>
    <w:rsid w:val="005A2191"/>
    <w:rsid w:val="00735512"/>
    <w:rsid w:val="007C5599"/>
    <w:rsid w:val="00866008"/>
    <w:rsid w:val="00884FF8"/>
    <w:rsid w:val="008F5888"/>
    <w:rsid w:val="00906625"/>
    <w:rsid w:val="00925199"/>
    <w:rsid w:val="00AE26B9"/>
    <w:rsid w:val="00CD6399"/>
    <w:rsid w:val="00E27AAB"/>
    <w:rsid w:val="00E534B9"/>
    <w:rsid w:val="00EA28A9"/>
    <w:rsid w:val="00E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AA4D"/>
  <w15:docId w15:val="{C8DD0C67-94ED-4AA6-8A40-EF04EB80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44"/>
      <w:jc w:val="center"/>
      <w:outlineLvl w:val="0"/>
    </w:pPr>
    <w:rPr>
      <w:rFonts w:ascii="Calibri" w:eastAsia="Calibri" w:hAnsi="Calibri" w:cs="Calibri"/>
      <w:color w:val="FF3333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FF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625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5A2191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53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4B9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53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4B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0C26-03C3-4D4A-876B-1CC589D2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12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cesar eduardo gonzalez cuentas</cp:lastModifiedBy>
  <cp:revision>11</cp:revision>
  <dcterms:created xsi:type="dcterms:W3CDTF">2019-11-05T01:04:00Z</dcterms:created>
  <dcterms:modified xsi:type="dcterms:W3CDTF">2019-11-08T04:54:00Z</dcterms:modified>
</cp:coreProperties>
</file>