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Work</w:t>
      </w:r>
      <w:r w:rsidDel="00000000" w:rsidR="00000000" w:rsidRPr="00000000">
        <w:rPr>
          <w:b w:val="1"/>
          <w:rtl w:val="0"/>
        </w:rPr>
        <w:t xml:space="preserve">sheet 9 - Go Back N and Selective Repeat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raw the timeline for Go Back N (as in slide 46) assuming your window size is 5 and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Packet 3 is lost.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ACK 2 is lost.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bookmarkStart w:colFirst="0" w:colLast="0" w:name="_iju803l9ewb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bookmarkStart w:colFirst="0" w:colLast="0" w:name="_wjmudqt6iyl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bookmarkStart w:colFirst="0" w:colLast="0" w:name="_rnxltguq496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bookmarkStart w:colFirst="0" w:colLast="0" w:name="_9z8147h39b2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bookmarkStart w:colFirst="0" w:colLast="0" w:name="_flj8b5al9d4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bookmarkStart w:colFirst="0" w:colLast="0" w:name="_83143kn0tw5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bookmarkStart w:colFirst="0" w:colLast="0" w:name="_gw29tp6fch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bookmarkStart w:colFirst="0" w:colLast="0" w:name="_5wejiahzyfn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bookmarkStart w:colFirst="0" w:colLast="0" w:name="_e8x99velpm6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bookmarkStart w:colFirst="0" w:colLast="0" w:name="_1o5n7jfxfaa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bookmarkStart w:colFirst="0" w:colLast="0" w:name="_gmdhiwa7j3f5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bookmarkStart w:colFirst="0" w:colLast="0" w:name="_tidq8inxzilz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bookmarkStart w:colFirst="0" w:colLast="0" w:name="_xxrajr2hkry0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bookmarkStart w:colFirst="0" w:colLast="0" w:name="_s0m08jwfn9cy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Draw the timeline for Selective Repeat (as in slide 50) assuming your window size is 5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Packet 3 is lost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ACK 2 is lost.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