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2" w:hanging="4"/>
        <w:jc w:val="center"/>
        <w:rPr>
          <w:rFonts w:ascii="Calibri" w:cs="Calibri" w:eastAsia="Calibri" w:hAnsi="Calibri"/>
          <w:sz w:val="44"/>
          <w:szCs w:val="44"/>
        </w:rPr>
      </w:pPr>
      <w:bookmarkStart w:colFirst="0" w:colLast="0" w:name="_heading=h.gjdgxs" w:id="0"/>
      <w:bookmarkEnd w:id="0"/>
      <w:r w:rsidDel="00000000" w:rsidR="00000000" w:rsidRPr="00000000">
        <w:rPr>
          <w:rFonts w:ascii="Calibri" w:cs="Calibri" w:eastAsia="Calibri" w:hAnsi="Calibri"/>
        </w:rPr>
        <w:drawing>
          <wp:inline distB="0" distT="0" distL="0" distR="0">
            <wp:extent cx="1013460" cy="1089660"/>
            <wp:effectExtent b="0" l="0" r="0" t="0"/>
            <wp:docPr id="166"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1013460" cy="1089660"/>
                    </a:xfrm>
                    <a:prstGeom prst="rect"/>
                    <a:ln/>
                  </pic:spPr>
                </pic:pic>
              </a:graphicData>
            </a:graphic>
          </wp:inline>
        </w:drawing>
      </w:r>
      <w:r w:rsidDel="00000000" w:rsidR="00000000" w:rsidRPr="00000000">
        <w:rPr>
          <w:rFonts w:ascii="Calibri" w:cs="Calibri" w:eastAsia="Calibri" w:hAnsi="Calibri"/>
          <w:sz w:val="44"/>
          <w:szCs w:val="44"/>
          <w:rtl w:val="0"/>
        </w:rPr>
        <w:t xml:space="preserve">       </w:t>
      </w:r>
      <w:r w:rsidDel="00000000" w:rsidR="00000000" w:rsidRPr="00000000">
        <w:rPr>
          <w:rFonts w:ascii="Calibri" w:cs="Calibri" w:eastAsia="Calibri" w:hAnsi="Calibri"/>
        </w:rPr>
        <w:drawing>
          <wp:inline distB="0" distT="0" distL="0" distR="0">
            <wp:extent cx="1691640" cy="1082040"/>
            <wp:effectExtent b="0" l="0" r="0" t="0"/>
            <wp:docPr descr="PEPFAR MOZAMBIQUE Flag_BLUE" id="168" name="image23.png"/>
            <a:graphic>
              <a:graphicData uri="http://schemas.openxmlformats.org/drawingml/2006/picture">
                <pic:pic>
                  <pic:nvPicPr>
                    <pic:cNvPr descr="PEPFAR MOZAMBIQUE Flag_BLUE" id="0" name="image23.png"/>
                    <pic:cNvPicPr preferRelativeResize="0"/>
                  </pic:nvPicPr>
                  <pic:blipFill>
                    <a:blip r:embed="rId8"/>
                    <a:srcRect b="0" l="0" r="0" t="0"/>
                    <a:stretch>
                      <a:fillRect/>
                    </a:stretch>
                  </pic:blipFill>
                  <pic:spPr>
                    <a:xfrm>
                      <a:off x="0" y="0"/>
                      <a:ext cx="1691640" cy="108204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hanging="2"/>
        <w:rPr>
          <w:rFonts w:ascii="Calibri" w:cs="Calibri" w:eastAsia="Calibri" w:hAnsi="Calibri"/>
        </w:rPr>
      </w:pPr>
      <w:r w:rsidDel="00000000" w:rsidR="00000000" w:rsidRPr="00000000">
        <w:rPr>
          <w:rtl w:val="0"/>
        </w:rPr>
      </w:r>
    </w:p>
    <w:p w:rsidR="00000000" w:rsidDel="00000000" w:rsidP="00000000" w:rsidRDefault="00000000" w:rsidRPr="00000000" w14:paraId="00000003">
      <w:pPr>
        <w:ind w:hanging="2"/>
        <w:rPr>
          <w:rFonts w:ascii="Calibri" w:cs="Calibri" w:eastAsia="Calibri" w:hAnsi="Calibri"/>
        </w:rPr>
      </w:pPr>
      <w:r w:rsidDel="00000000" w:rsidR="00000000" w:rsidRPr="00000000">
        <w:rPr>
          <w:rtl w:val="0"/>
        </w:rPr>
      </w:r>
    </w:p>
    <w:p w:rsidR="00000000" w:rsidDel="00000000" w:rsidP="00000000" w:rsidRDefault="00000000" w:rsidRPr="00000000" w14:paraId="00000004">
      <w:pPr>
        <w:ind w:hanging="2"/>
        <w:rPr>
          <w:rFonts w:ascii="Calibri" w:cs="Calibri" w:eastAsia="Calibri" w:hAnsi="Calibri"/>
        </w:rPr>
      </w:pPr>
      <w:r w:rsidDel="00000000" w:rsidR="00000000" w:rsidRPr="00000000">
        <w:rPr>
          <w:rtl w:val="0"/>
        </w:rPr>
      </w:r>
    </w:p>
    <w:p w:rsidR="00000000" w:rsidDel="00000000" w:rsidP="00000000" w:rsidRDefault="00000000" w:rsidRPr="00000000" w14:paraId="00000005">
      <w:pPr>
        <w:ind w:hanging="2"/>
        <w:rPr>
          <w:rFonts w:ascii="Calibri" w:cs="Calibri" w:eastAsia="Calibri" w:hAnsi="Calibri"/>
        </w:rPr>
      </w:pPr>
      <w:r w:rsidDel="00000000" w:rsidR="00000000" w:rsidRPr="00000000">
        <w:rPr>
          <w:rtl w:val="0"/>
        </w:rPr>
      </w:r>
    </w:p>
    <w:p w:rsidR="00000000" w:rsidDel="00000000" w:rsidP="00000000" w:rsidRDefault="00000000" w:rsidRPr="00000000" w14:paraId="00000006">
      <w:pPr>
        <w:pStyle w:val="Title"/>
        <w:ind w:left="2" w:hanging="4"/>
        <w:jc w:val="center"/>
        <w:rPr>
          <w:rFonts w:ascii="Calibri" w:cs="Calibri" w:eastAsia="Calibri" w:hAnsi="Calibri"/>
        </w:rPr>
      </w:pPr>
      <w:r w:rsidDel="00000000" w:rsidR="00000000" w:rsidRPr="00000000">
        <w:rPr>
          <w:rFonts w:ascii="Calibri" w:cs="Calibri" w:eastAsia="Calibri" w:hAnsi="Calibri"/>
          <w:rtl w:val="0"/>
        </w:rPr>
        <w:t xml:space="preserve">Interoperabilidade DISA-SESP:</w:t>
      </w:r>
    </w:p>
    <w:p w:rsidR="00000000" w:rsidDel="00000000" w:rsidP="00000000" w:rsidRDefault="00000000" w:rsidRPr="00000000" w14:paraId="00000007">
      <w:pPr>
        <w:pStyle w:val="Title"/>
        <w:ind w:left="2" w:hanging="4"/>
        <w:jc w:val="center"/>
        <w:rPr>
          <w:rFonts w:ascii="Calibri" w:cs="Calibri" w:eastAsia="Calibri" w:hAnsi="Calibri"/>
          <w:b w:val="0"/>
        </w:rPr>
      </w:pPr>
      <w:r w:rsidDel="00000000" w:rsidR="00000000" w:rsidRPr="00000000">
        <w:rPr>
          <w:rFonts w:ascii="Calibri" w:cs="Calibri" w:eastAsia="Calibri" w:hAnsi="Calibri"/>
          <w:b w:val="0"/>
          <w:rtl w:val="0"/>
        </w:rPr>
        <w:t xml:space="preserve">Aplicativo de Pesquisa do Paciente no Ficheiro HL7 e</w:t>
      </w:r>
    </w:p>
    <w:p w:rsidR="00000000" w:rsidDel="00000000" w:rsidP="00000000" w:rsidRDefault="00000000" w:rsidRPr="00000000" w14:paraId="00000008">
      <w:pPr>
        <w:pStyle w:val="Title"/>
        <w:ind w:left="2" w:hanging="4"/>
        <w:jc w:val="center"/>
        <w:rPr>
          <w:rFonts w:ascii="Calibri" w:cs="Calibri" w:eastAsia="Calibri" w:hAnsi="Calibri"/>
          <w:b w:val="0"/>
        </w:rPr>
      </w:pPr>
      <w:r w:rsidDel="00000000" w:rsidR="00000000" w:rsidRPr="00000000">
        <w:rPr>
          <w:rFonts w:ascii="Calibri" w:cs="Calibri" w:eastAsia="Calibri" w:hAnsi="Calibri"/>
          <w:b w:val="0"/>
          <w:rtl w:val="0"/>
        </w:rPr>
        <w:t xml:space="preserve">Módulo de DISA no SESP</w:t>
      </w:r>
    </w:p>
    <w:p w:rsidR="00000000" w:rsidDel="00000000" w:rsidP="00000000" w:rsidRDefault="00000000" w:rsidRPr="00000000" w14:paraId="00000009">
      <w:pPr>
        <w:ind w:hanging="2"/>
        <w:rPr>
          <w:rFonts w:ascii="Calibri" w:cs="Calibri" w:eastAsia="Calibri" w:hAnsi="Calibri"/>
        </w:rPr>
      </w:pPr>
      <w:r w:rsidDel="00000000" w:rsidR="00000000" w:rsidRPr="00000000">
        <w:rPr>
          <w:rtl w:val="0"/>
        </w:rPr>
      </w:r>
    </w:p>
    <w:p w:rsidR="00000000" w:rsidDel="00000000" w:rsidP="00000000" w:rsidRDefault="00000000" w:rsidRPr="00000000" w14:paraId="0000000A">
      <w:pPr>
        <w:pStyle w:val="Title"/>
        <w:ind w:left="2" w:hanging="4"/>
        <w:jc w:val="center"/>
        <w:rPr>
          <w:rFonts w:ascii="Calibri" w:cs="Calibri" w:eastAsia="Calibri" w:hAnsi="Calibri"/>
        </w:rPr>
      </w:pPr>
      <w:r w:rsidDel="00000000" w:rsidR="00000000" w:rsidRPr="00000000">
        <w:rPr>
          <w:rFonts w:ascii="Calibri" w:cs="Calibri" w:eastAsia="Calibri" w:hAnsi="Calibri"/>
          <w:rtl w:val="0"/>
        </w:rPr>
        <w:t xml:space="preserve">Procedimentos Operacionais Padrão (POP)</w:t>
      </w:r>
    </w:p>
    <w:p w:rsidR="00000000" w:rsidDel="00000000" w:rsidP="00000000" w:rsidRDefault="00000000" w:rsidRPr="00000000" w14:paraId="0000000B">
      <w:pPr>
        <w:ind w:hanging="2"/>
        <w:rPr>
          <w:rFonts w:ascii="Calibri" w:cs="Calibri" w:eastAsia="Calibri" w:hAnsi="Calibri"/>
        </w:rPr>
      </w:pPr>
      <w:r w:rsidDel="00000000" w:rsidR="00000000" w:rsidRPr="00000000">
        <w:rPr>
          <w:rtl w:val="0"/>
        </w:rPr>
      </w:r>
    </w:p>
    <w:p w:rsidR="00000000" w:rsidDel="00000000" w:rsidP="00000000" w:rsidRDefault="00000000" w:rsidRPr="00000000" w14:paraId="0000000C">
      <w:pPr>
        <w:ind w:hanging="2"/>
        <w:rPr>
          <w:rFonts w:ascii="Calibri" w:cs="Calibri" w:eastAsia="Calibri" w:hAnsi="Calibri"/>
        </w:rPr>
      </w:pPr>
      <w:r w:rsidDel="00000000" w:rsidR="00000000" w:rsidRPr="00000000">
        <w:rPr>
          <w:rtl w:val="0"/>
        </w:rPr>
      </w:r>
    </w:p>
    <w:p w:rsidR="00000000" w:rsidDel="00000000" w:rsidP="00000000" w:rsidRDefault="00000000" w:rsidRPr="00000000" w14:paraId="0000000D">
      <w:pPr>
        <w:ind w:hanging="2"/>
        <w:rPr>
          <w:rFonts w:ascii="Calibri" w:cs="Calibri" w:eastAsia="Calibri" w:hAnsi="Calibri"/>
        </w:rPr>
      </w:pPr>
      <w:r w:rsidDel="00000000" w:rsidR="00000000" w:rsidRPr="00000000">
        <w:rPr>
          <w:rtl w:val="0"/>
        </w:rPr>
      </w:r>
    </w:p>
    <w:p w:rsidR="00000000" w:rsidDel="00000000" w:rsidP="00000000" w:rsidRDefault="00000000" w:rsidRPr="00000000" w14:paraId="0000000E">
      <w:pPr>
        <w:ind w:hanging="2"/>
        <w:rPr>
          <w:rFonts w:ascii="Calibri" w:cs="Calibri" w:eastAsia="Calibri" w:hAnsi="Calibri"/>
        </w:rPr>
      </w:pPr>
      <w:r w:rsidDel="00000000" w:rsidR="00000000" w:rsidRPr="00000000">
        <w:rPr>
          <w:rtl w:val="0"/>
        </w:rPr>
      </w:r>
    </w:p>
    <w:p w:rsidR="00000000" w:rsidDel="00000000" w:rsidP="00000000" w:rsidRDefault="00000000" w:rsidRPr="00000000" w14:paraId="0000000F">
      <w:pPr>
        <w:ind w:hanging="2"/>
        <w:rPr>
          <w:rFonts w:ascii="Calibri" w:cs="Calibri" w:eastAsia="Calibri" w:hAnsi="Calibri"/>
        </w:rPr>
      </w:pPr>
      <w:r w:rsidDel="00000000" w:rsidR="00000000" w:rsidRPr="00000000">
        <w:rPr>
          <w:rtl w:val="0"/>
        </w:rPr>
      </w:r>
    </w:p>
    <w:p w:rsidR="00000000" w:rsidDel="00000000" w:rsidP="00000000" w:rsidRDefault="00000000" w:rsidRPr="00000000" w14:paraId="00000010">
      <w:pPr>
        <w:ind w:hanging="2"/>
        <w:rPr>
          <w:rFonts w:ascii="Calibri" w:cs="Calibri" w:eastAsia="Calibri" w:hAnsi="Calibri"/>
        </w:rPr>
      </w:pPr>
      <w:r w:rsidDel="00000000" w:rsidR="00000000" w:rsidRPr="00000000">
        <w:rPr>
          <w:rtl w:val="0"/>
        </w:rPr>
      </w:r>
    </w:p>
    <w:p w:rsidR="00000000" w:rsidDel="00000000" w:rsidP="00000000" w:rsidRDefault="00000000" w:rsidRPr="00000000" w14:paraId="00000011">
      <w:pPr>
        <w:ind w:hanging="2"/>
        <w:rPr>
          <w:rFonts w:ascii="Calibri" w:cs="Calibri" w:eastAsia="Calibri" w:hAnsi="Calibri"/>
        </w:rPr>
      </w:pPr>
      <w:r w:rsidDel="00000000" w:rsidR="00000000" w:rsidRPr="00000000">
        <w:rPr>
          <w:rtl w:val="0"/>
        </w:rPr>
      </w:r>
    </w:p>
    <w:p w:rsidR="00000000" w:rsidDel="00000000" w:rsidP="00000000" w:rsidRDefault="00000000" w:rsidRPr="00000000" w14:paraId="00000012">
      <w:pPr>
        <w:ind w:hanging="2"/>
        <w:rPr>
          <w:rFonts w:ascii="Calibri" w:cs="Calibri" w:eastAsia="Calibri" w:hAnsi="Calibri"/>
        </w:rPr>
      </w:pPr>
      <w:r w:rsidDel="00000000" w:rsidR="00000000" w:rsidRPr="00000000">
        <w:rPr>
          <w:rtl w:val="0"/>
        </w:rPr>
      </w:r>
    </w:p>
    <w:p w:rsidR="00000000" w:rsidDel="00000000" w:rsidP="00000000" w:rsidRDefault="00000000" w:rsidRPr="00000000" w14:paraId="00000013">
      <w:pPr>
        <w:ind w:hanging="2"/>
        <w:rPr>
          <w:rFonts w:ascii="Calibri" w:cs="Calibri" w:eastAsia="Calibri" w:hAnsi="Calibri"/>
        </w:rPr>
      </w:pPr>
      <w:r w:rsidDel="00000000" w:rsidR="00000000" w:rsidRPr="00000000">
        <w:rPr>
          <w:rtl w:val="0"/>
        </w:rPr>
      </w:r>
    </w:p>
    <w:p w:rsidR="00000000" w:rsidDel="00000000" w:rsidP="00000000" w:rsidRDefault="00000000" w:rsidRPr="00000000" w14:paraId="00000014">
      <w:pPr>
        <w:ind w:hanging="2"/>
        <w:jc w:val="center"/>
        <w:rPr>
          <w:rFonts w:ascii="Calibri" w:cs="Calibri" w:eastAsia="Calibri" w:hAnsi="Calibri"/>
        </w:rPr>
      </w:pPr>
      <w:r w:rsidDel="00000000" w:rsidR="00000000" w:rsidRPr="00000000">
        <w:rPr>
          <w:rFonts w:ascii="Calibri" w:cs="Calibri" w:eastAsia="Calibri" w:hAnsi="Calibri"/>
          <w:rtl w:val="0"/>
        </w:rPr>
        <w:t xml:space="preserve">Versão 2.7</w:t>
      </w:r>
    </w:p>
    <w:p w:rsidR="00000000" w:rsidDel="00000000" w:rsidP="00000000" w:rsidRDefault="00000000" w:rsidRPr="00000000" w14:paraId="00000015">
      <w:pPr>
        <w:ind w:hanging="2"/>
        <w:jc w:val="center"/>
        <w:rPr>
          <w:rFonts w:ascii="Calibri" w:cs="Calibri" w:eastAsia="Calibri" w:hAnsi="Calibri"/>
        </w:rPr>
      </w:pPr>
      <w:r w:rsidDel="00000000" w:rsidR="00000000" w:rsidRPr="00000000">
        <w:rPr>
          <w:rFonts w:ascii="Calibri" w:cs="Calibri" w:eastAsia="Calibri" w:hAnsi="Calibri"/>
          <w:rtl w:val="0"/>
        </w:rPr>
        <w:t xml:space="preserve">Maputo, Junho de 2024</w:t>
      </w:r>
    </w:p>
    <w:p w:rsidR="00000000" w:rsidDel="00000000" w:rsidP="00000000" w:rsidRDefault="00000000" w:rsidRPr="00000000" w14:paraId="00000016">
      <w:pPr>
        <w:ind w:hanging="2"/>
        <w:rPr>
          <w:rFonts w:ascii="Calibri" w:cs="Calibri" w:eastAsia="Calibri" w:hAnsi="Calibri"/>
        </w:rPr>
      </w:pPr>
      <w:r w:rsidDel="00000000" w:rsidR="00000000" w:rsidRPr="00000000">
        <w:rPr>
          <w:rtl w:val="0"/>
        </w:rPr>
      </w:r>
    </w:p>
    <w:p w:rsidR="00000000" w:rsidDel="00000000" w:rsidP="00000000" w:rsidRDefault="00000000" w:rsidRPr="00000000" w14:paraId="00000017">
      <w:pPr>
        <w:ind w:hanging="2"/>
        <w:rPr>
          <w:rFonts w:ascii="Calibri" w:cs="Calibri" w:eastAsia="Calibri" w:hAnsi="Calibri"/>
        </w:rPr>
      </w:pPr>
      <w:r w:rsidDel="00000000" w:rsidR="00000000" w:rsidRPr="00000000">
        <w:rPr>
          <w:rtl w:val="0"/>
        </w:rPr>
      </w:r>
    </w:p>
    <w:p w:rsidR="00000000" w:rsidDel="00000000" w:rsidP="00000000" w:rsidRDefault="00000000" w:rsidRPr="00000000" w14:paraId="00000018">
      <w:pPr>
        <w:spacing w:line="240" w:lineRule="auto"/>
        <w:ind w:firstLine="0"/>
        <w:jc w:val="center"/>
        <w:rPr>
          <w:rFonts w:ascii="Calibri" w:cs="Calibri" w:eastAsia="Calibri" w:hAnsi="Calibri"/>
        </w:rPr>
        <w:sectPr>
          <w:footerReference r:id="rId9" w:type="default"/>
          <w:pgSz w:h="16834" w:w="11909" w:orient="portrait"/>
          <w:pgMar w:bottom="1440" w:top="1440" w:left="1440" w:right="1440" w:header="720" w:footer="720"/>
          <w:pgNumType w:start="1"/>
        </w:sectPr>
      </w:pPr>
      <w:bookmarkStart w:colFirst="0" w:colLast="0" w:name="_heading=h.30j0zll" w:id="1"/>
      <w:bookmarkEnd w:id="1"/>
      <w:r w:rsidDel="00000000" w:rsidR="00000000" w:rsidRPr="00000000">
        <w:rPr>
          <w:rFonts w:ascii="Calibri" w:cs="Calibri" w:eastAsia="Calibri" w:hAnsi="Calibri"/>
        </w:rPr>
        <w:drawing>
          <wp:inline distB="114300" distT="114300" distL="114300" distR="114300">
            <wp:extent cx="1049175" cy="421097"/>
            <wp:effectExtent b="0" l="0" r="0" t="0"/>
            <wp:docPr id="167" name="image22.jpg"/>
            <a:graphic>
              <a:graphicData uri="http://schemas.openxmlformats.org/drawingml/2006/picture">
                <pic:pic>
                  <pic:nvPicPr>
                    <pic:cNvPr id="0" name="image22.jpg"/>
                    <pic:cNvPicPr preferRelativeResize="0"/>
                  </pic:nvPicPr>
                  <pic:blipFill>
                    <a:blip r:embed="rId10"/>
                    <a:srcRect b="0" l="0" r="0" t="0"/>
                    <a:stretch>
                      <a:fillRect/>
                    </a:stretch>
                  </pic:blipFill>
                  <pic:spPr>
                    <a:xfrm>
                      <a:off x="0" y="0"/>
                      <a:ext cx="1049175" cy="42109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1"/>
        <w:ind w:left="2" w:hanging="4"/>
        <w:rPr>
          <w:rFonts w:ascii="Calibri" w:cs="Calibri" w:eastAsia="Calibri" w:hAnsi="Calibri"/>
        </w:rPr>
      </w:pPr>
      <w:bookmarkStart w:colFirst="0" w:colLast="0" w:name="_heading=h.z3rpr5yx8au8" w:id="2"/>
      <w:bookmarkEnd w:id="2"/>
      <w:r w:rsidDel="00000000" w:rsidR="00000000" w:rsidRPr="00000000">
        <w:rPr>
          <w:rFonts w:ascii="Calibri" w:cs="Calibri" w:eastAsia="Calibri" w:hAnsi="Calibri"/>
          <w:b w:val="1"/>
          <w:rtl w:val="0"/>
        </w:rPr>
        <w:t xml:space="preserve">Histórico de Versões</w:t>
      </w:r>
      <w:r w:rsidDel="00000000" w:rsidR="00000000" w:rsidRPr="00000000">
        <w:rPr>
          <w:rtl w:val="0"/>
        </w:rPr>
      </w:r>
    </w:p>
    <w:tbl>
      <w:tblPr>
        <w:tblStyle w:val="Table1"/>
        <w:tblW w:w="949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0"/>
        <w:gridCol w:w="1170"/>
        <w:gridCol w:w="4350"/>
        <w:gridCol w:w="2115"/>
        <w:tblGridChange w:id="0">
          <w:tblGrid>
            <w:gridCol w:w="1860"/>
            <w:gridCol w:w="1170"/>
            <w:gridCol w:w="4350"/>
            <w:gridCol w:w="211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9cc3e5" w:val="clear"/>
          </w:tcPr>
          <w:p w:rsidR="00000000" w:rsidDel="00000000" w:rsidP="00000000" w:rsidRDefault="00000000" w:rsidRPr="00000000" w14:paraId="0000001A">
            <w:pPr>
              <w:ind w:hanging="2"/>
              <w:rPr>
                <w:rFonts w:ascii="Calibri" w:cs="Calibri" w:eastAsia="Calibri" w:hAnsi="Calibri"/>
              </w:rPr>
            </w:pPr>
            <w:r w:rsidDel="00000000" w:rsidR="00000000" w:rsidRPr="00000000">
              <w:rPr>
                <w:rFonts w:ascii="Calibri" w:cs="Calibri" w:eastAsia="Calibri" w:hAnsi="Calibri"/>
                <w:b w:val="1"/>
                <w:rtl w:val="0"/>
              </w:rPr>
              <w:t xml:space="preserve">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cc3e5" w:val="clear"/>
          </w:tcPr>
          <w:p w:rsidR="00000000" w:rsidDel="00000000" w:rsidP="00000000" w:rsidRDefault="00000000" w:rsidRPr="00000000" w14:paraId="0000001B">
            <w:pPr>
              <w:ind w:hanging="2"/>
              <w:rPr>
                <w:rFonts w:ascii="Calibri" w:cs="Calibri" w:eastAsia="Calibri" w:hAnsi="Calibri"/>
              </w:rPr>
            </w:pPr>
            <w:r w:rsidDel="00000000" w:rsidR="00000000" w:rsidRPr="00000000">
              <w:rPr>
                <w:rFonts w:ascii="Calibri" w:cs="Calibri" w:eastAsia="Calibri" w:hAnsi="Calibri"/>
                <w:b w:val="1"/>
                <w:rtl w:val="0"/>
              </w:rPr>
              <w:t xml:space="preserve">Versão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cc3e5" w:val="clear"/>
          </w:tcPr>
          <w:p w:rsidR="00000000" w:rsidDel="00000000" w:rsidP="00000000" w:rsidRDefault="00000000" w:rsidRPr="00000000" w14:paraId="0000001C">
            <w:pPr>
              <w:ind w:hanging="2"/>
              <w:rPr>
                <w:rFonts w:ascii="Calibri" w:cs="Calibri" w:eastAsia="Calibri" w:hAnsi="Calibri"/>
              </w:rPr>
            </w:pPr>
            <w:r w:rsidDel="00000000" w:rsidR="00000000" w:rsidRPr="00000000">
              <w:rPr>
                <w:rFonts w:ascii="Calibri" w:cs="Calibri" w:eastAsia="Calibri" w:hAnsi="Calibri"/>
                <w:b w:val="1"/>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cc3e5" w:val="clear"/>
          </w:tcPr>
          <w:p w:rsidR="00000000" w:rsidDel="00000000" w:rsidP="00000000" w:rsidRDefault="00000000" w:rsidRPr="00000000" w14:paraId="0000001D">
            <w:pPr>
              <w:ind w:hanging="2"/>
              <w:rPr>
                <w:rFonts w:ascii="Calibri" w:cs="Calibri" w:eastAsia="Calibri" w:hAnsi="Calibri"/>
              </w:rPr>
            </w:pPr>
            <w:r w:rsidDel="00000000" w:rsidR="00000000" w:rsidRPr="00000000">
              <w:rPr>
                <w:rFonts w:ascii="Calibri" w:cs="Calibri" w:eastAsia="Calibri" w:hAnsi="Calibri"/>
                <w:b w:val="1"/>
                <w:rtl w:val="0"/>
              </w:rPr>
              <w:t xml:space="preserve">Autor</w:t>
            </w:r>
            <w:r w:rsidDel="00000000" w:rsidR="00000000" w:rsidRPr="00000000">
              <w:rPr>
                <w:rtl w:val="0"/>
              </w:rPr>
            </w:r>
          </w:p>
        </w:tc>
      </w:tr>
      <w:tr>
        <w:trPr>
          <w:cantSplit w:val="0"/>
          <w:trHeight w:val="4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ind w:hanging="2"/>
              <w:rPr>
                <w:rFonts w:ascii="Calibri" w:cs="Calibri" w:eastAsia="Calibri" w:hAnsi="Calibri"/>
              </w:rPr>
            </w:pPr>
            <w:r w:rsidDel="00000000" w:rsidR="00000000" w:rsidRPr="00000000">
              <w:rPr>
                <w:rFonts w:ascii="Calibri" w:cs="Calibri" w:eastAsia="Calibri" w:hAnsi="Calibri"/>
                <w:rtl w:val="0"/>
              </w:rPr>
              <w:t xml:space="preserve">08 Junho 2021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F">
            <w:pPr>
              <w:ind w:hanging="2"/>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0">
            <w:pPr>
              <w:ind w:hanging="2"/>
              <w:rPr>
                <w:rFonts w:ascii="Calibri" w:cs="Calibri" w:eastAsia="Calibri" w:hAnsi="Calibri"/>
              </w:rPr>
            </w:pPr>
            <w:r w:rsidDel="00000000" w:rsidR="00000000" w:rsidRPr="00000000">
              <w:rPr>
                <w:rFonts w:ascii="Calibri" w:cs="Calibri" w:eastAsia="Calibri" w:hAnsi="Calibri"/>
                <w:rtl w:val="0"/>
              </w:rPr>
              <w:t xml:space="preserve">Criação do documento inicial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ind w:hanging="2"/>
              <w:rPr>
                <w:rFonts w:ascii="Calibri" w:cs="Calibri" w:eastAsia="Calibri" w:hAnsi="Calibri"/>
              </w:rPr>
            </w:pPr>
            <w:r w:rsidDel="00000000" w:rsidR="00000000" w:rsidRPr="00000000">
              <w:rPr>
                <w:rFonts w:ascii="Calibri" w:cs="Calibri" w:eastAsia="Calibri" w:hAnsi="Calibri"/>
                <w:rtl w:val="0"/>
              </w:rPr>
              <w:t xml:space="preserve">Equipe FGH</w:t>
            </w:r>
          </w:p>
        </w:tc>
      </w:tr>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ind w:hanging="2"/>
              <w:rPr>
                <w:rFonts w:ascii="Calibri" w:cs="Calibri" w:eastAsia="Calibri" w:hAnsi="Calibri"/>
              </w:rPr>
            </w:pPr>
            <w:r w:rsidDel="00000000" w:rsidR="00000000" w:rsidRPr="00000000">
              <w:rPr>
                <w:rFonts w:ascii="Calibri" w:cs="Calibri" w:eastAsia="Calibri" w:hAnsi="Calibri"/>
                <w:rtl w:val="0"/>
              </w:rPr>
              <w:t xml:space="preserve">17 Junho 2021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3">
            <w:pPr>
              <w:ind w:hanging="2"/>
              <w:rPr>
                <w:rFonts w:ascii="Calibri" w:cs="Calibri" w:eastAsia="Calibri" w:hAnsi="Calibri"/>
              </w:rPr>
            </w:pPr>
            <w:r w:rsidDel="00000000" w:rsidR="00000000" w:rsidRPr="00000000">
              <w:rPr>
                <w:rFonts w:ascii="Calibri" w:cs="Calibri" w:eastAsia="Calibri" w:hAnsi="Calibri"/>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ind w:hanging="2"/>
              <w:rPr>
                <w:rFonts w:ascii="Calibri" w:cs="Calibri" w:eastAsia="Calibri" w:hAnsi="Calibri"/>
              </w:rPr>
            </w:pPr>
            <w:r w:rsidDel="00000000" w:rsidR="00000000" w:rsidRPr="00000000">
              <w:rPr>
                <w:rFonts w:ascii="Calibri" w:cs="Calibri" w:eastAsia="Calibri" w:hAnsi="Calibri"/>
                <w:rtl w:val="0"/>
              </w:rPr>
              <w:t xml:space="preserve">Adição dos POPs de Aplicativo de Pesquisa do Paciente no HL7 com os do Módulo de DISA no SESP no mesmo documento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ind w:hanging="2"/>
              <w:rPr>
                <w:rFonts w:ascii="Calibri" w:cs="Calibri" w:eastAsia="Calibri" w:hAnsi="Calibri"/>
              </w:rPr>
            </w:pPr>
            <w:r w:rsidDel="00000000" w:rsidR="00000000" w:rsidRPr="00000000">
              <w:rPr>
                <w:rFonts w:ascii="Calibri" w:cs="Calibri" w:eastAsia="Calibri" w:hAnsi="Calibri"/>
                <w:rtl w:val="0"/>
              </w:rPr>
              <w:t xml:space="preserve">Equipe FGH</w:t>
            </w:r>
          </w:p>
        </w:tc>
      </w:tr>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ind w:hanging="2"/>
              <w:rPr>
                <w:rFonts w:ascii="Calibri" w:cs="Calibri" w:eastAsia="Calibri" w:hAnsi="Calibri"/>
              </w:rPr>
            </w:pPr>
            <w:r w:rsidDel="00000000" w:rsidR="00000000" w:rsidRPr="00000000">
              <w:rPr>
                <w:rFonts w:ascii="Calibri" w:cs="Calibri" w:eastAsia="Calibri" w:hAnsi="Calibri"/>
                <w:rtl w:val="0"/>
              </w:rPr>
              <w:t xml:space="preserve">13 Julho 2021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ind w:hanging="2"/>
              <w:rPr>
                <w:rFonts w:ascii="Calibri" w:cs="Calibri" w:eastAsia="Calibri" w:hAnsi="Calibri"/>
              </w:rPr>
            </w:pPr>
            <w:r w:rsidDel="00000000" w:rsidR="00000000" w:rsidRPr="00000000">
              <w:rPr>
                <w:rFonts w:ascii="Calibri" w:cs="Calibri" w:eastAsia="Calibri" w:hAnsi="Calibri"/>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ind w:hanging="2"/>
              <w:rPr>
                <w:rFonts w:ascii="Calibri" w:cs="Calibri" w:eastAsia="Calibri" w:hAnsi="Calibri"/>
              </w:rPr>
            </w:pPr>
            <w:r w:rsidDel="00000000" w:rsidR="00000000" w:rsidRPr="00000000">
              <w:rPr>
                <w:rFonts w:ascii="Calibri" w:cs="Calibri" w:eastAsia="Calibri" w:hAnsi="Calibri"/>
                <w:rtl w:val="0"/>
              </w:rPr>
              <w:t xml:space="preserve">Revisão interna de FGH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ind w:hanging="2"/>
              <w:rPr>
                <w:rFonts w:ascii="Calibri" w:cs="Calibri" w:eastAsia="Calibri" w:hAnsi="Calibri"/>
              </w:rPr>
            </w:pPr>
            <w:r w:rsidDel="00000000" w:rsidR="00000000" w:rsidRPr="00000000">
              <w:rPr>
                <w:rFonts w:ascii="Calibri" w:cs="Calibri" w:eastAsia="Calibri" w:hAnsi="Calibri"/>
                <w:rtl w:val="0"/>
              </w:rPr>
              <w:t xml:space="preserve">Equipe FGH</w:t>
            </w:r>
          </w:p>
        </w:tc>
      </w:tr>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ind w:hanging="2"/>
              <w:rPr>
                <w:rFonts w:ascii="Calibri" w:cs="Calibri" w:eastAsia="Calibri" w:hAnsi="Calibri"/>
              </w:rPr>
            </w:pPr>
            <w:r w:rsidDel="00000000" w:rsidR="00000000" w:rsidRPr="00000000">
              <w:rPr>
                <w:rFonts w:ascii="Calibri" w:cs="Calibri" w:eastAsia="Calibri" w:hAnsi="Calibri"/>
                <w:rtl w:val="0"/>
              </w:rPr>
              <w:t xml:space="preserve">03 Dec 2021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ind w:hanging="2"/>
              <w:rPr>
                <w:rFonts w:ascii="Calibri" w:cs="Calibri" w:eastAsia="Calibri" w:hAnsi="Calibri"/>
              </w:rPr>
            </w:pPr>
            <w:r w:rsidDel="00000000" w:rsidR="00000000" w:rsidRPr="00000000">
              <w:rPr>
                <w:rFonts w:ascii="Calibri" w:cs="Calibri" w:eastAsia="Calibri" w:hAnsi="Calibri"/>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ind w:hanging="2"/>
              <w:rPr>
                <w:rFonts w:ascii="Calibri" w:cs="Calibri" w:eastAsia="Calibri" w:hAnsi="Calibri"/>
              </w:rPr>
            </w:pPr>
            <w:r w:rsidDel="00000000" w:rsidR="00000000" w:rsidRPr="00000000">
              <w:rPr>
                <w:rFonts w:ascii="Calibri" w:cs="Calibri" w:eastAsia="Calibri" w:hAnsi="Calibri"/>
                <w:rtl w:val="0"/>
              </w:rPr>
              <w:t xml:space="preserve">Adição dos POPs de Módulo de Pesquisa de Resultados no </w:t>
            </w:r>
            <w:r w:rsidDel="00000000" w:rsidR="00000000" w:rsidRPr="00000000">
              <w:rPr>
                <w:rFonts w:ascii="Calibri" w:cs="Calibri" w:eastAsia="Calibri" w:hAnsi="Calibri"/>
                <w:i w:val="1"/>
                <w:rtl w:val="0"/>
              </w:rPr>
              <w:t xml:space="preserve">Staging Server </w:t>
            </w:r>
            <w:r w:rsidDel="00000000" w:rsidR="00000000" w:rsidRPr="00000000">
              <w:rPr>
                <w:rFonts w:ascii="Calibri" w:cs="Calibri" w:eastAsia="Calibri" w:hAnsi="Calibri"/>
                <w:rtl w:val="0"/>
              </w:rPr>
              <w:t xml:space="preserve">e incorporação de comentários de ICAP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ind w:hanging="2"/>
              <w:rPr>
                <w:rFonts w:ascii="Calibri" w:cs="Calibri" w:eastAsia="Calibri" w:hAnsi="Calibri"/>
              </w:rPr>
            </w:pPr>
            <w:r w:rsidDel="00000000" w:rsidR="00000000" w:rsidRPr="00000000">
              <w:rPr>
                <w:rFonts w:ascii="Calibri" w:cs="Calibri" w:eastAsia="Calibri" w:hAnsi="Calibri"/>
                <w:rtl w:val="0"/>
              </w:rPr>
              <w:t xml:space="preserve">Equipe FGH</w:t>
            </w:r>
          </w:p>
        </w:tc>
      </w:tr>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ind w:hanging="2"/>
              <w:rPr>
                <w:rFonts w:ascii="Calibri" w:cs="Calibri" w:eastAsia="Calibri" w:hAnsi="Calibri"/>
              </w:rPr>
            </w:pPr>
            <w:r w:rsidDel="00000000" w:rsidR="00000000" w:rsidRPr="00000000">
              <w:rPr>
                <w:rFonts w:ascii="Calibri" w:cs="Calibri" w:eastAsia="Calibri" w:hAnsi="Calibri"/>
                <w:rtl w:val="0"/>
              </w:rPr>
              <w:t xml:space="preserve">05 Jan 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ind w:hanging="2"/>
              <w:rPr>
                <w:rFonts w:ascii="Calibri" w:cs="Calibri" w:eastAsia="Calibri" w:hAnsi="Calibri"/>
              </w:rPr>
            </w:pPr>
            <w:r w:rsidDel="00000000" w:rsidR="00000000" w:rsidRPr="00000000">
              <w:rPr>
                <w:rFonts w:ascii="Calibri" w:cs="Calibri" w:eastAsia="Calibri" w:hAnsi="Calibri"/>
                <w:rtl w:val="0"/>
              </w:rPr>
              <w:t xml:space="preserve">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ind w:hanging="2"/>
              <w:rPr>
                <w:rFonts w:ascii="Calibri" w:cs="Calibri" w:eastAsia="Calibri" w:hAnsi="Calibri"/>
              </w:rPr>
            </w:pPr>
            <w:r w:rsidDel="00000000" w:rsidR="00000000" w:rsidRPr="00000000">
              <w:rPr>
                <w:rFonts w:ascii="Calibri" w:cs="Calibri" w:eastAsia="Calibri" w:hAnsi="Calibri"/>
                <w:rtl w:val="0"/>
              </w:rPr>
              <w:t xml:space="preserve">Incorporação de comentários da equipe FGH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ind w:hanging="2"/>
              <w:rPr>
                <w:rFonts w:ascii="Calibri" w:cs="Calibri" w:eastAsia="Calibri" w:hAnsi="Calibri"/>
              </w:rPr>
            </w:pPr>
            <w:r w:rsidDel="00000000" w:rsidR="00000000" w:rsidRPr="00000000">
              <w:rPr>
                <w:rFonts w:ascii="Calibri" w:cs="Calibri" w:eastAsia="Calibri" w:hAnsi="Calibri"/>
                <w:rtl w:val="0"/>
              </w:rPr>
              <w:t xml:space="preserve">Equipe FGH</w:t>
            </w:r>
          </w:p>
        </w:tc>
      </w:tr>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ind w:hanging="2"/>
              <w:rPr>
                <w:rFonts w:ascii="Calibri" w:cs="Calibri" w:eastAsia="Calibri" w:hAnsi="Calibri"/>
              </w:rPr>
            </w:pPr>
            <w:r w:rsidDel="00000000" w:rsidR="00000000" w:rsidRPr="00000000">
              <w:rPr>
                <w:rFonts w:ascii="Calibri" w:cs="Calibri" w:eastAsia="Calibri" w:hAnsi="Calibri"/>
                <w:rtl w:val="0"/>
              </w:rPr>
              <w:t xml:space="preserve">09 Feb 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ind w:hanging="2"/>
              <w:rPr>
                <w:rFonts w:ascii="Calibri" w:cs="Calibri" w:eastAsia="Calibri" w:hAnsi="Calibri"/>
              </w:rPr>
            </w:pPr>
            <w:r w:rsidDel="00000000" w:rsidR="00000000" w:rsidRPr="00000000">
              <w:rPr>
                <w:rFonts w:ascii="Calibri" w:cs="Calibri" w:eastAsia="Calibri" w:hAnsi="Calibri"/>
                <w:rtl w:val="0"/>
              </w:rPr>
              <w:t xml:space="preserve">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ind w:hanging="2"/>
              <w:rPr>
                <w:rFonts w:ascii="Calibri" w:cs="Calibri" w:eastAsia="Calibri" w:hAnsi="Calibri"/>
              </w:rPr>
            </w:pPr>
            <w:r w:rsidDel="00000000" w:rsidR="00000000" w:rsidRPr="00000000">
              <w:rPr>
                <w:rFonts w:ascii="Calibri" w:cs="Calibri" w:eastAsia="Calibri" w:hAnsi="Calibri"/>
                <w:rtl w:val="0"/>
              </w:rPr>
              <w:t xml:space="preserve">Incorporação duma introdução actualizada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ind w:hanging="2"/>
              <w:rPr>
                <w:rFonts w:ascii="Calibri" w:cs="Calibri" w:eastAsia="Calibri" w:hAnsi="Calibri"/>
              </w:rPr>
            </w:pPr>
            <w:r w:rsidDel="00000000" w:rsidR="00000000" w:rsidRPr="00000000">
              <w:rPr>
                <w:rFonts w:ascii="Calibri" w:cs="Calibri" w:eastAsia="Calibri" w:hAnsi="Calibri"/>
                <w:rtl w:val="0"/>
              </w:rPr>
              <w:t xml:space="preserve">Equipe FGH</w:t>
            </w:r>
          </w:p>
        </w:tc>
      </w:tr>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ind w:hanging="2"/>
              <w:jc w:val="both"/>
              <w:rPr>
                <w:rFonts w:ascii="Calibri" w:cs="Calibri" w:eastAsia="Calibri" w:hAnsi="Calibri"/>
              </w:rPr>
            </w:pPr>
            <w:r w:rsidDel="00000000" w:rsidR="00000000" w:rsidRPr="00000000">
              <w:rPr>
                <w:rFonts w:ascii="Calibri" w:cs="Calibri" w:eastAsia="Calibri" w:hAnsi="Calibri"/>
                <w:rtl w:val="0"/>
              </w:rPr>
              <w:t xml:space="preserve">19 Maio 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ind w:hanging="2"/>
              <w:jc w:val="both"/>
              <w:rPr>
                <w:rFonts w:ascii="Calibri" w:cs="Calibri" w:eastAsia="Calibri" w:hAnsi="Calibri"/>
              </w:rPr>
            </w:pPr>
            <w:r w:rsidDel="00000000" w:rsidR="00000000" w:rsidRPr="00000000">
              <w:rPr>
                <w:rFonts w:ascii="Calibri" w:cs="Calibri" w:eastAsia="Calibri" w:hAnsi="Calibri"/>
                <w:rtl w:val="0"/>
              </w:rPr>
              <w:t xml:space="preserve">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ind w:hanging="2"/>
              <w:jc w:val="both"/>
              <w:rPr>
                <w:rFonts w:ascii="Calibri" w:cs="Calibri" w:eastAsia="Calibri" w:hAnsi="Calibri"/>
              </w:rPr>
            </w:pPr>
            <w:r w:rsidDel="00000000" w:rsidR="00000000" w:rsidRPr="00000000">
              <w:rPr>
                <w:rFonts w:ascii="Calibri" w:cs="Calibri" w:eastAsia="Calibri" w:hAnsi="Calibri"/>
                <w:rtl w:val="0"/>
              </w:rPr>
              <w:t xml:space="preserve">Revisão pelo ICAP, incluindo:</w:t>
            </w:r>
          </w:p>
          <w:p w:rsidR="00000000" w:rsidDel="00000000" w:rsidP="00000000" w:rsidRDefault="00000000" w:rsidRPr="00000000" w14:paraId="00000039">
            <w:pPr>
              <w:ind w:hanging="2"/>
              <w:jc w:val="both"/>
              <w:rPr>
                <w:rFonts w:ascii="Calibri" w:cs="Calibri" w:eastAsia="Calibri" w:hAnsi="Calibri"/>
              </w:rPr>
            </w:pPr>
            <w:r w:rsidDel="00000000" w:rsidR="00000000" w:rsidRPr="00000000">
              <w:rPr>
                <w:rFonts w:ascii="Calibri" w:cs="Calibri" w:eastAsia="Calibri" w:hAnsi="Calibri"/>
                <w:rtl w:val="0"/>
              </w:rPr>
              <w:t xml:space="preserve">-Organização de conteúdo</w:t>
            </w:r>
          </w:p>
          <w:p w:rsidR="00000000" w:rsidDel="00000000" w:rsidP="00000000" w:rsidRDefault="00000000" w:rsidRPr="00000000" w14:paraId="0000003A">
            <w:pPr>
              <w:ind w:hanging="2"/>
              <w:jc w:val="both"/>
              <w:rPr>
                <w:rFonts w:ascii="Calibri" w:cs="Calibri" w:eastAsia="Calibri" w:hAnsi="Calibri"/>
              </w:rPr>
            </w:pPr>
            <w:r w:rsidDel="00000000" w:rsidR="00000000" w:rsidRPr="00000000">
              <w:rPr>
                <w:rFonts w:ascii="Calibri" w:cs="Calibri" w:eastAsia="Calibri" w:hAnsi="Calibri"/>
                <w:rtl w:val="0"/>
              </w:rPr>
              <w:t xml:space="preserve">-Actualização dos nomes das funcionalidades no módulo DISA</w:t>
            </w:r>
          </w:p>
          <w:p w:rsidR="00000000" w:rsidDel="00000000" w:rsidP="00000000" w:rsidRDefault="00000000" w:rsidRPr="00000000" w14:paraId="0000003B">
            <w:pPr>
              <w:ind w:hanging="2"/>
              <w:jc w:val="both"/>
              <w:rPr>
                <w:rFonts w:ascii="Calibri" w:cs="Calibri" w:eastAsia="Calibri" w:hAnsi="Calibri"/>
              </w:rPr>
            </w:pPr>
            <w:r w:rsidDel="00000000" w:rsidR="00000000" w:rsidRPr="00000000">
              <w:rPr>
                <w:rFonts w:ascii="Calibri" w:cs="Calibri" w:eastAsia="Calibri" w:hAnsi="Calibri"/>
                <w:rtl w:val="0"/>
              </w:rPr>
              <w:t xml:space="preserve">-Actualizar rótulos dos campos no módulo DISA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ind w:hanging="2"/>
              <w:jc w:val="both"/>
              <w:rPr>
                <w:rFonts w:ascii="Calibri" w:cs="Calibri" w:eastAsia="Calibri" w:hAnsi="Calibri"/>
              </w:rPr>
            </w:pPr>
            <w:r w:rsidDel="00000000" w:rsidR="00000000" w:rsidRPr="00000000">
              <w:rPr>
                <w:rFonts w:ascii="Calibri" w:cs="Calibri" w:eastAsia="Calibri" w:hAnsi="Calibri"/>
                <w:rtl w:val="0"/>
              </w:rPr>
              <w:t xml:space="preserve">Equipe ICAP</w:t>
            </w:r>
          </w:p>
        </w:tc>
      </w:tr>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ind w:hanging="2"/>
              <w:jc w:val="both"/>
              <w:rPr>
                <w:rFonts w:ascii="Calibri" w:cs="Calibri" w:eastAsia="Calibri" w:hAnsi="Calibri"/>
              </w:rPr>
            </w:pPr>
            <w:bookmarkStart w:colFirst="0" w:colLast="0" w:name="_heading=h.1ci93xb" w:id="3"/>
            <w:bookmarkEnd w:id="3"/>
            <w:r w:rsidDel="00000000" w:rsidR="00000000" w:rsidRPr="00000000">
              <w:rPr>
                <w:rFonts w:ascii="Calibri" w:cs="Calibri" w:eastAsia="Calibri" w:hAnsi="Calibri"/>
                <w:rtl w:val="0"/>
              </w:rPr>
              <w:t xml:space="preserve">01-Jul-2022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ind w:hanging="2"/>
              <w:jc w:val="both"/>
              <w:rPr>
                <w:rFonts w:ascii="Calibri" w:cs="Calibri" w:eastAsia="Calibri" w:hAnsi="Calibri"/>
              </w:rPr>
            </w:pPr>
            <w:r w:rsidDel="00000000" w:rsidR="00000000" w:rsidRPr="00000000">
              <w:rPr>
                <w:rFonts w:ascii="Calibri" w:cs="Calibri" w:eastAsia="Calibri" w:hAnsi="Calibri"/>
                <w:rtl w:val="0"/>
              </w:rPr>
              <w:t xml:space="preserve">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ind w:hanging="2"/>
              <w:jc w:val="both"/>
              <w:rPr>
                <w:rFonts w:ascii="Calibri" w:cs="Calibri" w:eastAsia="Calibri" w:hAnsi="Calibri"/>
              </w:rPr>
            </w:pPr>
            <w:r w:rsidDel="00000000" w:rsidR="00000000" w:rsidRPr="00000000">
              <w:rPr>
                <w:rFonts w:ascii="Calibri" w:cs="Calibri" w:eastAsia="Calibri" w:hAnsi="Calibri"/>
                <w:rtl w:val="0"/>
              </w:rPr>
              <w:t xml:space="preserve">Revisão por ICAP</w:t>
            </w:r>
          </w:p>
          <w:p w:rsidR="00000000" w:rsidDel="00000000" w:rsidP="00000000" w:rsidRDefault="00000000" w:rsidRPr="00000000" w14:paraId="00000040">
            <w:pPr>
              <w:ind w:hanging="2"/>
              <w:jc w:val="both"/>
              <w:rPr>
                <w:rFonts w:ascii="Calibri" w:cs="Calibri" w:eastAsia="Calibri" w:hAnsi="Calibri"/>
              </w:rPr>
            </w:pPr>
            <w:r w:rsidDel="00000000" w:rsidR="00000000" w:rsidRPr="00000000">
              <w:rPr>
                <w:rFonts w:ascii="Calibri" w:cs="Calibri" w:eastAsia="Calibri" w:hAnsi="Calibri"/>
                <w:rtl w:val="0"/>
              </w:rPr>
              <w:t xml:space="preserve">-Substituir Staging server por servidor de integração</w:t>
            </w:r>
          </w:p>
          <w:p w:rsidR="00000000" w:rsidDel="00000000" w:rsidP="00000000" w:rsidRDefault="00000000" w:rsidRPr="00000000" w14:paraId="00000041">
            <w:pPr>
              <w:ind w:hanging="2"/>
              <w:jc w:val="both"/>
              <w:rPr>
                <w:rFonts w:ascii="Calibri" w:cs="Calibri" w:eastAsia="Calibri" w:hAnsi="Calibri"/>
              </w:rPr>
            </w:pPr>
            <w:r w:rsidDel="00000000" w:rsidR="00000000" w:rsidRPr="00000000">
              <w:rPr>
                <w:rFonts w:ascii="Calibri" w:cs="Calibri" w:eastAsia="Calibri" w:hAnsi="Calibri"/>
                <w:rtl w:val="0"/>
              </w:rPr>
              <w:t xml:space="preserve">-Actualizar screenshots do módulo DISA no SESP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ind w:hanging="2"/>
              <w:jc w:val="both"/>
              <w:rPr>
                <w:rFonts w:ascii="Calibri" w:cs="Calibri" w:eastAsia="Calibri" w:hAnsi="Calibri"/>
              </w:rPr>
            </w:pPr>
            <w:r w:rsidDel="00000000" w:rsidR="00000000" w:rsidRPr="00000000">
              <w:rPr>
                <w:rFonts w:ascii="Calibri" w:cs="Calibri" w:eastAsia="Calibri" w:hAnsi="Calibri"/>
                <w:rtl w:val="0"/>
              </w:rPr>
              <w:t xml:space="preserve">Equipe ICAP</w:t>
            </w:r>
          </w:p>
          <w:p w:rsidR="00000000" w:rsidDel="00000000" w:rsidP="00000000" w:rsidRDefault="00000000" w:rsidRPr="00000000" w14:paraId="00000043">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44">
            <w:pPr>
              <w:ind w:hanging="2"/>
              <w:jc w:val="both"/>
              <w:rPr>
                <w:rFonts w:ascii="Calibri" w:cs="Calibri" w:eastAsia="Calibri" w:hAnsi="Calibri"/>
              </w:rPr>
            </w:pPr>
            <w:r w:rsidDel="00000000" w:rsidR="00000000" w:rsidRPr="00000000">
              <w:rPr>
                <w:rFonts w:ascii="Calibri" w:cs="Calibri" w:eastAsia="Calibri" w:hAnsi="Calibri"/>
                <w:rtl w:val="0"/>
              </w:rPr>
              <w:t xml:space="preserve">Equipe FGH</w:t>
            </w:r>
          </w:p>
        </w:tc>
      </w:tr>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ind w:hanging="2"/>
              <w:jc w:val="both"/>
              <w:rPr>
                <w:rFonts w:ascii="Calibri" w:cs="Calibri" w:eastAsia="Calibri" w:hAnsi="Calibri"/>
              </w:rPr>
            </w:pPr>
            <w:r w:rsidDel="00000000" w:rsidR="00000000" w:rsidRPr="00000000">
              <w:rPr>
                <w:rFonts w:ascii="Calibri" w:cs="Calibri" w:eastAsia="Calibri" w:hAnsi="Calibri"/>
                <w:rtl w:val="0"/>
              </w:rPr>
              <w:t xml:space="preserve">22-Ago-2022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ind w:hanging="2"/>
              <w:jc w:val="both"/>
              <w:rPr>
                <w:rFonts w:ascii="Calibri" w:cs="Calibri" w:eastAsia="Calibri" w:hAnsi="Calibri"/>
              </w:rPr>
            </w:pPr>
            <w:r w:rsidDel="00000000" w:rsidR="00000000" w:rsidRPr="00000000">
              <w:rPr>
                <w:rFonts w:ascii="Calibri" w:cs="Calibri" w:eastAsia="Calibri" w:hAnsi="Calibri"/>
                <w:rtl w:val="0"/>
              </w:rPr>
              <w:t xml:space="preserve">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ind w:hanging="2"/>
              <w:jc w:val="both"/>
              <w:rPr>
                <w:rFonts w:ascii="Calibri" w:cs="Calibri" w:eastAsia="Calibri" w:hAnsi="Calibri"/>
              </w:rPr>
            </w:pPr>
            <w:r w:rsidDel="00000000" w:rsidR="00000000" w:rsidRPr="00000000">
              <w:rPr>
                <w:rFonts w:ascii="Calibri" w:cs="Calibri" w:eastAsia="Calibri" w:hAnsi="Calibri"/>
                <w:rtl w:val="0"/>
              </w:rPr>
              <w:t xml:space="preserve">-Revisão por liderança de ICAP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ind w:hanging="2"/>
              <w:jc w:val="both"/>
              <w:rPr>
                <w:rFonts w:ascii="Calibri" w:cs="Calibri" w:eastAsia="Calibri" w:hAnsi="Calibri"/>
              </w:rPr>
            </w:pPr>
            <w:r w:rsidDel="00000000" w:rsidR="00000000" w:rsidRPr="00000000">
              <w:rPr>
                <w:rFonts w:ascii="Calibri" w:cs="Calibri" w:eastAsia="Calibri" w:hAnsi="Calibri"/>
                <w:rtl w:val="0"/>
              </w:rPr>
              <w:t xml:space="preserve">Equipes ICAP e FGH</w:t>
            </w:r>
          </w:p>
        </w:tc>
      </w:tr>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ind w:hanging="2"/>
              <w:jc w:val="both"/>
              <w:rPr>
                <w:rFonts w:ascii="Calibri" w:cs="Calibri" w:eastAsia="Calibri" w:hAnsi="Calibri"/>
              </w:rPr>
            </w:pPr>
            <w:r w:rsidDel="00000000" w:rsidR="00000000" w:rsidRPr="00000000">
              <w:rPr>
                <w:rFonts w:ascii="Calibri" w:cs="Calibri" w:eastAsia="Calibri" w:hAnsi="Calibri"/>
                <w:rtl w:val="0"/>
              </w:rPr>
              <w:t xml:space="preserve">30-Aug-2022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ind w:hanging="2"/>
              <w:jc w:val="both"/>
              <w:rPr>
                <w:rFonts w:ascii="Calibri" w:cs="Calibri" w:eastAsia="Calibri" w:hAnsi="Calibri"/>
              </w:rPr>
            </w:pPr>
            <w:r w:rsidDel="00000000" w:rsidR="00000000" w:rsidRPr="00000000">
              <w:rPr>
                <w:rFonts w:ascii="Calibri" w:cs="Calibri" w:eastAsia="Calibri" w:hAnsi="Calibri"/>
                <w:rtl w:val="0"/>
              </w:rPr>
              <w:t xml:space="preserve">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ind w:hanging="2"/>
              <w:jc w:val="both"/>
              <w:rPr>
                <w:rFonts w:ascii="Calibri" w:cs="Calibri" w:eastAsia="Calibri" w:hAnsi="Calibri"/>
              </w:rPr>
            </w:pPr>
            <w:r w:rsidDel="00000000" w:rsidR="00000000" w:rsidRPr="00000000">
              <w:rPr>
                <w:rFonts w:ascii="Calibri" w:cs="Calibri" w:eastAsia="Calibri" w:hAnsi="Calibri"/>
                <w:rtl w:val="0"/>
              </w:rPr>
              <w:t xml:space="preserve">-Inclusão de mais contextualização em cada secção do documento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ind w:hanging="2"/>
              <w:jc w:val="both"/>
              <w:rPr>
                <w:rFonts w:ascii="Calibri" w:cs="Calibri" w:eastAsia="Calibri" w:hAnsi="Calibri"/>
              </w:rPr>
            </w:pPr>
            <w:r w:rsidDel="00000000" w:rsidR="00000000" w:rsidRPr="00000000">
              <w:rPr>
                <w:rFonts w:ascii="Calibri" w:cs="Calibri" w:eastAsia="Calibri" w:hAnsi="Calibri"/>
                <w:rtl w:val="0"/>
              </w:rPr>
              <w:t xml:space="preserve">Equipes ICAP e FGH</w:t>
            </w:r>
          </w:p>
        </w:tc>
      </w:tr>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ind w:hanging="2"/>
              <w:jc w:val="both"/>
              <w:rPr>
                <w:rFonts w:ascii="Calibri" w:cs="Calibri" w:eastAsia="Calibri" w:hAnsi="Calibri"/>
              </w:rPr>
            </w:pPr>
            <w:r w:rsidDel="00000000" w:rsidR="00000000" w:rsidRPr="00000000">
              <w:rPr>
                <w:rFonts w:ascii="Calibri" w:cs="Calibri" w:eastAsia="Calibri" w:hAnsi="Calibri"/>
                <w:rtl w:val="0"/>
              </w:rPr>
              <w:t xml:space="preserve">06-Sep-2022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ind w:hanging="2"/>
              <w:jc w:val="both"/>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ind w:hanging="2"/>
              <w:jc w:val="both"/>
              <w:rPr>
                <w:rFonts w:ascii="Calibri" w:cs="Calibri" w:eastAsia="Calibri" w:hAnsi="Calibri"/>
              </w:rPr>
            </w:pPr>
            <w:r w:rsidDel="00000000" w:rsidR="00000000" w:rsidRPr="00000000">
              <w:rPr>
                <w:rFonts w:ascii="Calibri" w:cs="Calibri" w:eastAsia="Calibri" w:hAnsi="Calibri"/>
                <w:rtl w:val="0"/>
              </w:rPr>
              <w:t xml:space="preserve">-Inclusão de NID duplicado como motivo de não processamento no servidor de integração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ind w:hanging="2"/>
              <w:jc w:val="both"/>
              <w:rPr>
                <w:rFonts w:ascii="Calibri" w:cs="Calibri" w:eastAsia="Calibri" w:hAnsi="Calibri"/>
              </w:rPr>
            </w:pPr>
            <w:r w:rsidDel="00000000" w:rsidR="00000000" w:rsidRPr="00000000">
              <w:rPr>
                <w:rFonts w:ascii="Calibri" w:cs="Calibri" w:eastAsia="Calibri" w:hAnsi="Calibri"/>
                <w:rtl w:val="0"/>
              </w:rPr>
              <w:t xml:space="preserve">Equipe FGH</w:t>
            </w:r>
          </w:p>
        </w:tc>
      </w:tr>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ind w:hanging="2"/>
              <w:jc w:val="both"/>
              <w:rPr>
                <w:rFonts w:ascii="Calibri" w:cs="Calibri" w:eastAsia="Calibri" w:hAnsi="Calibri"/>
              </w:rPr>
            </w:pPr>
            <w:r w:rsidDel="00000000" w:rsidR="00000000" w:rsidRPr="00000000">
              <w:rPr>
                <w:rFonts w:ascii="Calibri" w:cs="Calibri" w:eastAsia="Calibri" w:hAnsi="Calibri"/>
                <w:rtl w:val="0"/>
              </w:rPr>
              <w:t xml:space="preserve">02-Jan-2022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ind w:hanging="2"/>
              <w:jc w:val="both"/>
              <w:rPr>
                <w:rFonts w:ascii="Calibri" w:cs="Calibri" w:eastAsia="Calibri" w:hAnsi="Calibri"/>
              </w:rPr>
            </w:pPr>
            <w:r w:rsidDel="00000000" w:rsidR="00000000" w:rsidRPr="00000000">
              <w:rPr>
                <w:rFonts w:ascii="Calibri" w:cs="Calibri" w:eastAsia="Calibri" w:hAnsi="Calibri"/>
                <w:rtl w:val="0"/>
              </w:rPr>
              <w:t xml:space="preserve">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ind w:hanging="2"/>
              <w:jc w:val="both"/>
              <w:rPr>
                <w:rFonts w:ascii="Calibri" w:cs="Calibri" w:eastAsia="Calibri" w:hAnsi="Calibri"/>
              </w:rPr>
            </w:pPr>
            <w:r w:rsidDel="00000000" w:rsidR="00000000" w:rsidRPr="00000000">
              <w:rPr>
                <w:rFonts w:ascii="Calibri" w:cs="Calibri" w:eastAsia="Calibri" w:hAnsi="Calibri"/>
                <w:rtl w:val="0"/>
              </w:rPr>
              <w:t xml:space="preserve">-Inclusão de ID de requisição duplicado e sinalizado para rever</w:t>
            </w:r>
          </w:p>
          <w:p w:rsidR="00000000" w:rsidDel="00000000" w:rsidP="00000000" w:rsidRDefault="00000000" w:rsidRPr="00000000" w14:paraId="00000054">
            <w:pPr>
              <w:ind w:hanging="2"/>
              <w:jc w:val="both"/>
              <w:rPr>
                <w:rFonts w:ascii="Calibri" w:cs="Calibri" w:eastAsia="Calibri" w:hAnsi="Calibri"/>
              </w:rPr>
            </w:pPr>
            <w:r w:rsidDel="00000000" w:rsidR="00000000" w:rsidRPr="00000000">
              <w:rPr>
                <w:rFonts w:ascii="Calibri" w:cs="Calibri" w:eastAsia="Calibri" w:hAnsi="Calibri"/>
                <w:rtl w:val="0"/>
              </w:rPr>
              <w:t xml:space="preserve">-Criação de POP de gestão de resultados laboratoriais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ind w:hanging="2"/>
              <w:jc w:val="both"/>
              <w:rPr>
                <w:rFonts w:ascii="Calibri" w:cs="Calibri" w:eastAsia="Calibri" w:hAnsi="Calibri"/>
              </w:rPr>
            </w:pPr>
            <w:r w:rsidDel="00000000" w:rsidR="00000000" w:rsidRPr="00000000">
              <w:rPr>
                <w:rFonts w:ascii="Calibri" w:cs="Calibri" w:eastAsia="Calibri" w:hAnsi="Calibri"/>
                <w:rtl w:val="0"/>
              </w:rPr>
              <w:t xml:space="preserve">Equipe FGH</w:t>
            </w:r>
          </w:p>
        </w:tc>
      </w:tr>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ind w:hanging="2"/>
              <w:jc w:val="both"/>
              <w:rPr>
                <w:rFonts w:ascii="Calibri" w:cs="Calibri" w:eastAsia="Calibri" w:hAnsi="Calibri"/>
              </w:rPr>
            </w:pPr>
            <w:r w:rsidDel="00000000" w:rsidR="00000000" w:rsidRPr="00000000">
              <w:rPr>
                <w:rFonts w:ascii="Calibri" w:cs="Calibri" w:eastAsia="Calibri" w:hAnsi="Calibri"/>
                <w:rtl w:val="0"/>
              </w:rPr>
              <w:t xml:space="preserve">3-Mar-2023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ind w:hanging="2"/>
              <w:jc w:val="both"/>
              <w:rPr>
                <w:rFonts w:ascii="Calibri" w:cs="Calibri" w:eastAsia="Calibri" w:hAnsi="Calibri"/>
              </w:rPr>
            </w:pPr>
            <w:r w:rsidDel="00000000" w:rsidR="00000000" w:rsidRPr="00000000">
              <w:rPr>
                <w:rFonts w:ascii="Calibri" w:cs="Calibri" w:eastAsia="Calibri" w:hAnsi="Calibri"/>
                <w:rtl w:val="0"/>
              </w:rPr>
              <w:t xml:space="preserve">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ind w:hanging="2"/>
              <w:jc w:val="both"/>
              <w:rPr>
                <w:rFonts w:ascii="Calibri" w:cs="Calibri" w:eastAsia="Calibri" w:hAnsi="Calibri"/>
              </w:rPr>
            </w:pPr>
            <w:r w:rsidDel="00000000" w:rsidR="00000000" w:rsidRPr="00000000">
              <w:rPr>
                <w:rFonts w:ascii="Calibri" w:cs="Calibri" w:eastAsia="Calibri" w:hAnsi="Calibri"/>
                <w:rtl w:val="0"/>
              </w:rPr>
              <w:t xml:space="preserve">- Atualização da secção de Gestão de Resultados laboratoriais para incluir Mapeamento de NID.</w:t>
            </w:r>
          </w:p>
          <w:p w:rsidR="00000000" w:rsidDel="00000000" w:rsidP="00000000" w:rsidRDefault="00000000" w:rsidRPr="00000000" w14:paraId="00000059">
            <w:pPr>
              <w:ind w:hanging="2"/>
              <w:jc w:val="both"/>
              <w:rPr>
                <w:rFonts w:ascii="Calibri" w:cs="Calibri" w:eastAsia="Calibri" w:hAnsi="Calibri"/>
              </w:rPr>
            </w:pPr>
            <w:r w:rsidDel="00000000" w:rsidR="00000000" w:rsidRPr="00000000">
              <w:rPr>
                <w:rFonts w:ascii="Calibri" w:cs="Calibri" w:eastAsia="Calibri" w:hAnsi="Calibri"/>
                <w:rtl w:val="0"/>
              </w:rPr>
              <w:t xml:space="preserve">- Atualização de diagramas e texto de introdução.</w:t>
            </w:r>
          </w:p>
          <w:p w:rsidR="00000000" w:rsidDel="00000000" w:rsidP="00000000" w:rsidRDefault="00000000" w:rsidRPr="00000000" w14:paraId="0000005A">
            <w:pPr>
              <w:ind w:hanging="2"/>
              <w:jc w:val="both"/>
              <w:rPr>
                <w:rFonts w:ascii="Calibri" w:cs="Calibri" w:eastAsia="Calibri" w:hAnsi="Calibri"/>
              </w:rPr>
            </w:pPr>
            <w:r w:rsidDel="00000000" w:rsidR="00000000" w:rsidRPr="00000000">
              <w:rPr>
                <w:rFonts w:ascii="Calibri" w:cs="Calibri" w:eastAsia="Calibri" w:hAnsi="Calibri"/>
                <w:rtl w:val="0"/>
              </w:rPr>
              <w:t xml:space="preserve">- Criação de POP para aplicação de geração de ficheiros.hl7 </w:t>
            </w:r>
          </w:p>
          <w:p w:rsidR="00000000" w:rsidDel="00000000" w:rsidP="00000000" w:rsidRDefault="00000000" w:rsidRPr="00000000" w14:paraId="0000005B">
            <w:pPr>
              <w:ind w:hanging="2"/>
              <w:jc w:val="both"/>
              <w:rPr>
                <w:rFonts w:ascii="Calibri" w:cs="Calibri" w:eastAsia="Calibri" w:hAnsi="Calibri"/>
              </w:rPr>
            </w:pPr>
            <w:r w:rsidDel="00000000" w:rsidR="00000000" w:rsidRPr="00000000">
              <w:rPr>
                <w:rFonts w:ascii="Calibri" w:cs="Calibri" w:eastAsia="Calibri" w:hAnsi="Calibri"/>
                <w:rtl w:val="0"/>
              </w:rPr>
              <w:t xml:space="preserve">- Revisão geral do documento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ind w:hanging="2"/>
              <w:jc w:val="both"/>
              <w:rPr>
                <w:rFonts w:ascii="Calibri" w:cs="Calibri" w:eastAsia="Calibri" w:hAnsi="Calibri"/>
              </w:rPr>
            </w:pPr>
            <w:r w:rsidDel="00000000" w:rsidR="00000000" w:rsidRPr="00000000">
              <w:rPr>
                <w:rFonts w:ascii="Calibri" w:cs="Calibri" w:eastAsia="Calibri" w:hAnsi="Calibri"/>
                <w:rtl w:val="0"/>
              </w:rPr>
              <w:t xml:space="preserve">Equipe FGH</w:t>
            </w:r>
          </w:p>
        </w:tc>
      </w:tr>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ind w:hanging="2"/>
              <w:jc w:val="both"/>
              <w:rPr>
                <w:rFonts w:ascii="Calibri" w:cs="Calibri" w:eastAsia="Calibri" w:hAnsi="Calibri"/>
              </w:rPr>
            </w:pPr>
            <w:r w:rsidDel="00000000" w:rsidR="00000000" w:rsidRPr="00000000">
              <w:rPr>
                <w:rFonts w:ascii="Calibri" w:cs="Calibri" w:eastAsia="Calibri" w:hAnsi="Calibri"/>
                <w:rtl w:val="0"/>
              </w:rPr>
              <w:t xml:space="preserve">11-Mai-2023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ind w:hanging="2"/>
              <w:jc w:val="both"/>
              <w:rPr>
                <w:rFonts w:ascii="Calibri" w:cs="Calibri" w:eastAsia="Calibri" w:hAnsi="Calibri"/>
              </w:rPr>
            </w:pPr>
            <w:r w:rsidDel="00000000" w:rsidR="00000000" w:rsidRPr="00000000">
              <w:rPr>
                <w:rFonts w:ascii="Calibri" w:cs="Calibri" w:eastAsia="Calibri" w:hAnsi="Calibri"/>
                <w:rtl w:val="0"/>
              </w:rPr>
              <w:t xml:space="preserve">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spacing w:line="276" w:lineRule="auto"/>
              <w:ind w:hanging="2"/>
              <w:jc w:val="both"/>
              <w:rPr>
                <w:rFonts w:ascii="Calibri" w:cs="Calibri" w:eastAsia="Calibri" w:hAnsi="Calibri"/>
              </w:rPr>
            </w:pPr>
            <w:r w:rsidDel="00000000" w:rsidR="00000000" w:rsidRPr="00000000">
              <w:rPr>
                <w:rFonts w:ascii="Calibri" w:cs="Calibri" w:eastAsia="Calibri" w:hAnsi="Calibri"/>
                <w:rtl w:val="0"/>
              </w:rPr>
              <w:t xml:space="preserve">- Incluídas- as actualizações sobre a aplicação HL7.</w:t>
            </w:r>
          </w:p>
          <w:p w:rsidR="00000000" w:rsidDel="00000000" w:rsidP="00000000" w:rsidRDefault="00000000" w:rsidRPr="00000000" w14:paraId="00000060">
            <w:pPr>
              <w:spacing w:line="276" w:lineRule="auto"/>
              <w:ind w:hanging="2"/>
              <w:jc w:val="both"/>
              <w:rPr>
                <w:rFonts w:ascii="Calibri" w:cs="Calibri" w:eastAsia="Calibri" w:hAnsi="Calibri"/>
              </w:rPr>
            </w:pPr>
            <w:bookmarkStart w:colFirst="0" w:colLast="0" w:name="_heading=h.4d34og8" w:id="4"/>
            <w:bookmarkEnd w:id="4"/>
            <w:r w:rsidDel="00000000" w:rsidR="00000000" w:rsidRPr="00000000">
              <w:rPr>
                <w:rFonts w:ascii="Calibri" w:cs="Calibri" w:eastAsia="Calibri" w:hAnsi="Calibri"/>
                <w:rtl w:val="0"/>
              </w:rPr>
              <w:t xml:space="preserve">- Substituído “Sinalizado para rever” e “FSR sem resultado” por “Resultado invalido”.</w:t>
            </w:r>
          </w:p>
          <w:p w:rsidR="00000000" w:rsidDel="00000000" w:rsidP="00000000" w:rsidRDefault="00000000" w:rsidRPr="00000000" w14:paraId="00000061">
            <w:pPr>
              <w:spacing w:line="276" w:lineRule="auto"/>
              <w:ind w:hanging="2"/>
              <w:jc w:val="both"/>
              <w:rPr>
                <w:rFonts w:ascii="Calibri" w:cs="Calibri" w:eastAsia="Calibri" w:hAnsi="Calibri"/>
              </w:rPr>
            </w:pPr>
            <w:r w:rsidDel="00000000" w:rsidR="00000000" w:rsidRPr="00000000">
              <w:rPr>
                <w:rFonts w:ascii="Calibri" w:cs="Calibri" w:eastAsia="Calibri" w:hAnsi="Calibri"/>
                <w:rtl w:val="0"/>
              </w:rPr>
              <w:t xml:space="preserve">-Actualizado o diagrama de interoperabilidade na parte de HL7</w:t>
            </w:r>
          </w:p>
          <w:p w:rsidR="00000000" w:rsidDel="00000000" w:rsidP="00000000" w:rsidRDefault="00000000" w:rsidRPr="00000000" w14:paraId="00000062">
            <w:pPr>
              <w:spacing w:line="276" w:lineRule="auto"/>
              <w:ind w:hanging="2"/>
              <w:jc w:val="both"/>
              <w:rPr>
                <w:rFonts w:ascii="Calibri" w:cs="Calibri" w:eastAsia="Calibri" w:hAnsi="Calibri"/>
              </w:rPr>
            </w:pPr>
            <w:r w:rsidDel="00000000" w:rsidR="00000000" w:rsidRPr="00000000">
              <w:rPr>
                <w:rFonts w:ascii="Calibri" w:cs="Calibri" w:eastAsia="Calibri" w:hAnsi="Calibri"/>
                <w:rtl w:val="0"/>
              </w:rPr>
              <w:t xml:space="preserve">-Introduzido campo “Tipo de resultado” e removido “ID Referencia”, actualizadas as imagens conforme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ind w:hanging="2"/>
              <w:jc w:val="both"/>
              <w:rPr>
                <w:rFonts w:ascii="Calibri" w:cs="Calibri" w:eastAsia="Calibri" w:hAnsi="Calibri"/>
              </w:rPr>
            </w:pPr>
            <w:r w:rsidDel="00000000" w:rsidR="00000000" w:rsidRPr="00000000">
              <w:rPr>
                <w:rFonts w:ascii="Calibri" w:cs="Calibri" w:eastAsia="Calibri" w:hAnsi="Calibri"/>
                <w:rtl w:val="0"/>
              </w:rPr>
              <w:t xml:space="preserve">Equipe C-Saúde</w:t>
            </w:r>
          </w:p>
        </w:tc>
      </w:tr>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ind w:hanging="2"/>
              <w:jc w:val="both"/>
              <w:rPr>
                <w:rFonts w:ascii="Calibri" w:cs="Calibri" w:eastAsia="Calibri" w:hAnsi="Calibri"/>
              </w:rPr>
            </w:pPr>
            <w:r w:rsidDel="00000000" w:rsidR="00000000" w:rsidRPr="00000000">
              <w:rPr>
                <w:rFonts w:ascii="Calibri" w:cs="Calibri" w:eastAsia="Calibri" w:hAnsi="Calibri"/>
                <w:rtl w:val="0"/>
              </w:rPr>
              <w:t xml:space="preserve">31-Aug-2023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ind w:hanging="2"/>
              <w:jc w:val="both"/>
              <w:rPr>
                <w:rFonts w:ascii="Calibri" w:cs="Calibri" w:eastAsia="Calibri" w:hAnsi="Calibri"/>
              </w:rPr>
            </w:pPr>
            <w:r w:rsidDel="00000000" w:rsidR="00000000" w:rsidRPr="00000000">
              <w:rPr>
                <w:rFonts w:ascii="Calibri" w:cs="Calibri" w:eastAsia="Calibri" w:hAnsi="Calibri"/>
                <w:rtl w:val="0"/>
              </w:rPr>
              <w:t xml:space="preserve">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spacing w:line="276" w:lineRule="auto"/>
              <w:ind w:hanging="2"/>
              <w:jc w:val="both"/>
              <w:rPr>
                <w:rFonts w:ascii="Calibri" w:cs="Calibri" w:eastAsia="Calibri" w:hAnsi="Calibri"/>
              </w:rPr>
            </w:pPr>
            <w:r w:rsidDel="00000000" w:rsidR="00000000" w:rsidRPr="00000000">
              <w:rPr>
                <w:rFonts w:ascii="Calibri" w:cs="Calibri" w:eastAsia="Calibri" w:hAnsi="Calibri"/>
                <w:rtl w:val="0"/>
              </w:rPr>
              <w:t xml:space="preserve">--Actualizado o subtítulo na solução de Gestão de Resultados Laboratoriais na Introdução </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line="276" w:lineRule="auto"/>
              <w:ind w:firstLine="0"/>
              <w:jc w:val="both"/>
              <w:rPr>
                <w:rFonts w:ascii="Calibri" w:cs="Calibri" w:eastAsia="Calibri" w:hAnsi="Calibri"/>
              </w:rPr>
            </w:pPr>
            <w:r w:rsidDel="00000000" w:rsidR="00000000" w:rsidRPr="00000000">
              <w:rPr>
                <w:rFonts w:ascii="Calibri" w:cs="Calibri" w:eastAsia="Calibri" w:hAnsi="Calibri"/>
                <w:rtl w:val="0"/>
              </w:rPr>
              <w:t xml:space="preserve">-Incluídas as colunas Data da última consulta e Unidade Sanitária no resultado da pesquisa na aplicação HL7</w:t>
            </w:r>
          </w:p>
          <w:p w:rsidR="00000000" w:rsidDel="00000000" w:rsidP="00000000" w:rsidRDefault="00000000" w:rsidRPr="00000000" w14:paraId="00000068">
            <w:pPr>
              <w:spacing w:line="276" w:lineRule="auto"/>
              <w:ind w:hanging="2"/>
              <w:jc w:val="both"/>
              <w:rPr>
                <w:rFonts w:ascii="Calibri" w:cs="Calibri" w:eastAsia="Calibri" w:hAnsi="Calibri"/>
              </w:rPr>
            </w:pPr>
            <w:r w:rsidDel="00000000" w:rsidR="00000000" w:rsidRPr="00000000">
              <w:rPr>
                <w:rFonts w:ascii="Calibri" w:cs="Calibri" w:eastAsia="Calibri" w:hAnsi="Calibri"/>
                <w:rtl w:val="0"/>
              </w:rPr>
              <w:t xml:space="preserve">-Inclusão do nome da Unidade Sanitária na pesquisa de resultados laboratoriais</w:t>
            </w:r>
          </w:p>
          <w:p w:rsidR="00000000" w:rsidDel="00000000" w:rsidP="00000000" w:rsidRDefault="00000000" w:rsidRPr="00000000" w14:paraId="00000069">
            <w:pPr>
              <w:spacing w:line="276" w:lineRule="auto"/>
              <w:ind w:hanging="2"/>
              <w:jc w:val="both"/>
              <w:rPr>
                <w:rFonts w:ascii="Calibri" w:cs="Calibri" w:eastAsia="Calibri" w:hAnsi="Calibri"/>
              </w:rPr>
            </w:pPr>
            <w:r w:rsidDel="00000000" w:rsidR="00000000" w:rsidRPr="00000000">
              <w:rPr>
                <w:rFonts w:ascii="Calibri" w:cs="Calibri" w:eastAsia="Calibri" w:hAnsi="Calibri"/>
                <w:rtl w:val="0"/>
              </w:rPr>
              <w:t xml:space="preserve">-Inclusão de link para o e-Lab no identificador da Requisição</w:t>
            </w:r>
          </w:p>
          <w:p w:rsidR="00000000" w:rsidDel="00000000" w:rsidP="00000000" w:rsidRDefault="00000000" w:rsidRPr="00000000" w14:paraId="0000006A">
            <w:pPr>
              <w:spacing w:line="276" w:lineRule="auto"/>
              <w:ind w:hanging="2"/>
              <w:jc w:val="both"/>
              <w:rPr>
                <w:rFonts w:ascii="Calibri" w:cs="Calibri" w:eastAsia="Calibri" w:hAnsi="Calibri"/>
              </w:rPr>
            </w:pPr>
            <w:r w:rsidDel="00000000" w:rsidR="00000000" w:rsidRPr="00000000">
              <w:rPr>
                <w:rFonts w:ascii="Calibri" w:cs="Calibri" w:eastAsia="Calibri" w:hAnsi="Calibri"/>
                <w:rtl w:val="0"/>
              </w:rPr>
              <w:t xml:space="preserve">-Inclusão de link para a informação do paciente no SESP na lista de sugestões no mapeamento de NID</w:t>
            </w:r>
          </w:p>
          <w:p w:rsidR="00000000" w:rsidDel="00000000" w:rsidP="00000000" w:rsidRDefault="00000000" w:rsidRPr="00000000" w14:paraId="0000006B">
            <w:pPr>
              <w:spacing w:line="276" w:lineRule="auto"/>
              <w:ind w:hanging="2"/>
              <w:jc w:val="both"/>
              <w:rPr>
                <w:rFonts w:ascii="Calibri" w:cs="Calibri" w:eastAsia="Calibri" w:hAnsi="Calibri"/>
              </w:rPr>
            </w:pPr>
            <w:r w:rsidDel="00000000" w:rsidR="00000000" w:rsidRPr="00000000">
              <w:rPr>
                <w:rFonts w:ascii="Calibri" w:cs="Calibri" w:eastAsia="Calibri" w:hAnsi="Calibri"/>
                <w:rtl w:val="0"/>
              </w:rPr>
              <w:t xml:space="preserve">- Actualização da Figura 2 -  DISA-SESP com Interoperabilidade e HL7</w:t>
            </w:r>
          </w:p>
          <w:p w:rsidR="00000000" w:rsidDel="00000000" w:rsidP="00000000" w:rsidRDefault="00000000" w:rsidRPr="00000000" w14:paraId="0000006C">
            <w:pPr>
              <w:spacing w:line="276" w:lineRule="auto"/>
              <w:ind w:hanging="2"/>
              <w:jc w:val="both"/>
              <w:rPr>
                <w:rFonts w:ascii="Calibri" w:cs="Calibri" w:eastAsia="Calibri" w:hAnsi="Calibri"/>
              </w:rPr>
            </w:pPr>
            <w:r w:rsidDel="00000000" w:rsidR="00000000" w:rsidRPr="00000000">
              <w:rPr>
                <w:rFonts w:ascii="Calibri" w:cs="Calibri" w:eastAsia="Calibri" w:hAnsi="Calibri"/>
                <w:rtl w:val="0"/>
              </w:rPr>
              <w:t xml:space="preserve">-Revisão do documento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ind w:hanging="2"/>
              <w:jc w:val="both"/>
              <w:rPr>
                <w:rFonts w:ascii="Calibri" w:cs="Calibri" w:eastAsia="Calibri" w:hAnsi="Calibri"/>
              </w:rPr>
            </w:pPr>
            <w:r w:rsidDel="00000000" w:rsidR="00000000" w:rsidRPr="00000000">
              <w:rPr>
                <w:rFonts w:ascii="Calibri" w:cs="Calibri" w:eastAsia="Calibri" w:hAnsi="Calibri"/>
                <w:rtl w:val="0"/>
              </w:rPr>
              <w:t xml:space="preserve">Equipe C-Saúde</w:t>
            </w:r>
          </w:p>
        </w:tc>
      </w:tr>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ind w:hanging="2"/>
              <w:jc w:val="both"/>
              <w:rPr>
                <w:rFonts w:ascii="Calibri" w:cs="Calibri" w:eastAsia="Calibri" w:hAnsi="Calibri"/>
              </w:rPr>
            </w:pPr>
            <w:r w:rsidDel="00000000" w:rsidR="00000000" w:rsidRPr="00000000">
              <w:rPr>
                <w:rFonts w:ascii="Calibri" w:cs="Calibri" w:eastAsia="Calibri" w:hAnsi="Calibri"/>
                <w:rtl w:val="0"/>
              </w:rPr>
              <w:t xml:space="preserve">11-Dec-2023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ind w:hanging="2"/>
              <w:jc w:val="both"/>
              <w:rPr>
                <w:rFonts w:ascii="Calibri" w:cs="Calibri" w:eastAsia="Calibri" w:hAnsi="Calibri"/>
              </w:rPr>
            </w:pPr>
            <w:r w:rsidDel="00000000" w:rsidR="00000000" w:rsidRPr="00000000">
              <w:rPr>
                <w:rFonts w:ascii="Calibri" w:cs="Calibri" w:eastAsia="Calibri" w:hAnsi="Calibri"/>
                <w:rtl w:val="0"/>
              </w:rPr>
              <w:t xml:space="preserve">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numPr>
                <w:ilvl w:val="0"/>
                <w:numId w:val="9"/>
              </w:numPr>
              <w:spacing w:line="27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Inclusão de informação relacionada a  configuração de tempo de sincronização.</w:t>
            </w:r>
          </w:p>
          <w:p w:rsidR="00000000" w:rsidDel="00000000" w:rsidP="00000000" w:rsidRDefault="00000000" w:rsidRPr="00000000" w14:paraId="00000071">
            <w:pPr>
              <w:numPr>
                <w:ilvl w:val="0"/>
                <w:numId w:val="9"/>
              </w:numPr>
              <w:spacing w:line="27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Inclusão de TB LAM no tipo de resultado para a pesquisa de resultado e no formulário e-LAB.</w:t>
            </w:r>
          </w:p>
          <w:p w:rsidR="00000000" w:rsidDel="00000000" w:rsidP="00000000" w:rsidRDefault="00000000" w:rsidRPr="00000000" w14:paraId="00000072">
            <w:pPr>
              <w:numPr>
                <w:ilvl w:val="0"/>
                <w:numId w:val="9"/>
              </w:numPr>
              <w:spacing w:line="276" w:lineRule="auto"/>
              <w:ind w:left="720" w:hanging="360"/>
              <w:jc w:val="both"/>
              <w:rPr/>
            </w:pPr>
            <w:r w:rsidDel="00000000" w:rsidR="00000000" w:rsidRPr="00000000">
              <w:rPr>
                <w:rFonts w:ascii="Calibri" w:cs="Calibri" w:eastAsia="Calibri" w:hAnsi="Calibri"/>
                <w:rtl w:val="0"/>
              </w:rPr>
              <w:t xml:space="preserve">Alteração do Fluxo da Mapeamento do NID ajustado às melhorias da interface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ind w:hanging="2"/>
              <w:jc w:val="both"/>
              <w:rPr>
                <w:rFonts w:ascii="Calibri" w:cs="Calibri" w:eastAsia="Calibri" w:hAnsi="Calibri"/>
              </w:rPr>
            </w:pPr>
            <w:r w:rsidDel="00000000" w:rsidR="00000000" w:rsidRPr="00000000">
              <w:rPr>
                <w:rFonts w:ascii="Calibri" w:cs="Calibri" w:eastAsia="Calibri" w:hAnsi="Calibri"/>
                <w:rtl w:val="0"/>
              </w:rPr>
              <w:t xml:space="preserve">Equipa CSaúde</w:t>
            </w:r>
          </w:p>
        </w:tc>
      </w:tr>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ind w:hanging="2"/>
              <w:jc w:val="both"/>
              <w:rPr>
                <w:rFonts w:ascii="Calibri" w:cs="Calibri" w:eastAsia="Calibri" w:hAnsi="Calibri"/>
              </w:rPr>
            </w:pPr>
            <w:r w:rsidDel="00000000" w:rsidR="00000000" w:rsidRPr="00000000">
              <w:rPr>
                <w:rFonts w:ascii="Calibri" w:cs="Calibri" w:eastAsia="Calibri" w:hAnsi="Calibri"/>
                <w:rtl w:val="0"/>
              </w:rPr>
              <w:t xml:space="preserve">10-Jun-2024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ind w:hanging="2"/>
              <w:jc w:val="both"/>
              <w:rPr>
                <w:rFonts w:ascii="Calibri" w:cs="Calibri" w:eastAsia="Calibri" w:hAnsi="Calibri"/>
              </w:rPr>
            </w:pPr>
            <w:r w:rsidDel="00000000" w:rsidR="00000000" w:rsidRPr="00000000">
              <w:rPr>
                <w:rFonts w:ascii="Calibri" w:cs="Calibri" w:eastAsia="Calibri" w:hAnsi="Calibri"/>
                <w:rtl w:val="0"/>
              </w:rPr>
              <w:t xml:space="preserve">2.6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numPr>
                <w:ilvl w:val="0"/>
                <w:numId w:val="13"/>
              </w:numPr>
              <w:spacing w:line="27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Actualização do diagrama para inclusão do OpenHIM</w:t>
            </w:r>
          </w:p>
          <w:p w:rsidR="00000000" w:rsidDel="00000000" w:rsidP="00000000" w:rsidRDefault="00000000" w:rsidRPr="00000000" w14:paraId="00000077">
            <w:pPr>
              <w:numPr>
                <w:ilvl w:val="0"/>
                <w:numId w:val="13"/>
              </w:numPr>
              <w:spacing w:line="27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Inclusão de CRAG no tipo de resultado para a pesquisa de resultado e no formulário e-LAB.</w:t>
            </w:r>
          </w:p>
          <w:p w:rsidR="00000000" w:rsidDel="00000000" w:rsidP="00000000" w:rsidRDefault="00000000" w:rsidRPr="00000000" w14:paraId="00000078">
            <w:pPr>
              <w:numPr>
                <w:ilvl w:val="0"/>
                <w:numId w:val="13"/>
              </w:numPr>
              <w:spacing w:line="27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Inclusão de mensagens de erro no processo de geração do ficheiro HL7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9">
            <w:pPr>
              <w:ind w:hanging="2"/>
              <w:jc w:val="both"/>
              <w:rPr>
                <w:rFonts w:ascii="Calibri" w:cs="Calibri" w:eastAsia="Calibri" w:hAnsi="Calibri"/>
              </w:rPr>
            </w:pPr>
            <w:r w:rsidDel="00000000" w:rsidR="00000000" w:rsidRPr="00000000">
              <w:rPr>
                <w:rFonts w:ascii="Calibri" w:cs="Calibri" w:eastAsia="Calibri" w:hAnsi="Calibri"/>
                <w:rtl w:val="0"/>
              </w:rPr>
              <w:t xml:space="preserve">Equipa CSaúde</w:t>
            </w:r>
          </w:p>
        </w:tc>
      </w:tr>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A">
            <w:pPr>
              <w:ind w:hanging="2"/>
              <w:jc w:val="both"/>
              <w:rPr>
                <w:rFonts w:ascii="Calibri" w:cs="Calibri" w:eastAsia="Calibri" w:hAnsi="Calibri"/>
              </w:rPr>
            </w:pPr>
            <w:r w:rsidDel="00000000" w:rsidR="00000000" w:rsidRPr="00000000">
              <w:rPr>
                <w:rFonts w:ascii="Calibri" w:cs="Calibri" w:eastAsia="Calibri" w:hAnsi="Calibri"/>
                <w:rtl w:val="0"/>
              </w:rPr>
              <w:t xml:space="preserve">17-Jun-2024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B">
            <w:pPr>
              <w:ind w:hanging="2"/>
              <w:jc w:val="both"/>
              <w:rPr>
                <w:rFonts w:ascii="Calibri" w:cs="Calibri" w:eastAsia="Calibri" w:hAnsi="Calibri"/>
              </w:rPr>
            </w:pPr>
            <w:r w:rsidDel="00000000" w:rsidR="00000000" w:rsidRPr="00000000">
              <w:rPr>
                <w:rFonts w:ascii="Calibri" w:cs="Calibri" w:eastAsia="Calibri" w:hAnsi="Calibri"/>
                <w:rtl w:val="0"/>
              </w:rPr>
              <w:t xml:space="preserve">2.7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numPr>
                <w:ilvl w:val="0"/>
                <w:numId w:val="1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Incorporados os comentários de CDC: Actualizada a secção de Contactos.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D">
            <w:pPr>
              <w:ind w:hanging="2"/>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07E">
      <w:pPr>
        <w:pStyle w:val="Subtitle"/>
        <w:ind w:left="1" w:hanging="3"/>
        <w:rPr>
          <w:rFonts w:ascii="Calibri" w:cs="Calibri" w:eastAsia="Calibri" w:hAnsi="Calibri"/>
        </w:rPr>
      </w:pPr>
      <w:bookmarkStart w:colFirst="0" w:colLast="0" w:name="_heading=h.1t3h5sf" w:id="5"/>
      <w:bookmarkEnd w:id="5"/>
      <w:r w:rsidDel="00000000" w:rsidR="00000000" w:rsidRPr="00000000">
        <w:br w:type="page"/>
      </w:r>
      <w:r w:rsidDel="00000000" w:rsidR="00000000" w:rsidRPr="00000000">
        <w:rPr>
          <w:rtl w:val="0"/>
        </w:rPr>
      </w:r>
    </w:p>
    <w:p w:rsidR="00000000" w:rsidDel="00000000" w:rsidP="00000000" w:rsidRDefault="00000000" w:rsidRPr="00000000" w14:paraId="0000007F">
      <w:pPr>
        <w:ind w:left="1" w:hanging="3"/>
        <w:rPr>
          <w:rFonts w:ascii="Calibri" w:cs="Calibri" w:eastAsia="Calibri" w:hAnsi="Calibri"/>
          <w:color w:val="4472c4"/>
          <w:sz w:val="24"/>
          <w:szCs w:val="24"/>
        </w:rPr>
      </w:pPr>
      <w:r w:rsidDel="00000000" w:rsidR="00000000" w:rsidRPr="00000000">
        <w:rPr>
          <w:rFonts w:ascii="Calibri" w:cs="Calibri" w:eastAsia="Calibri" w:hAnsi="Calibri"/>
          <w:color w:val="4472c4"/>
          <w:sz w:val="32"/>
          <w:szCs w:val="32"/>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0">
          <w:pPr>
            <w:widowControl w:val="0"/>
            <w:tabs>
              <w:tab w:val="right" w:leader="none" w:pos="12000"/>
            </w:tabs>
            <w:spacing w:before="60" w:line="240" w:lineRule="auto"/>
            <w:ind w:firstLine="0"/>
            <w:rPr>
              <w:b w:val="1"/>
              <w:color w:val="000000"/>
            </w:rPr>
          </w:pPr>
          <w:r w:rsidDel="00000000" w:rsidR="00000000" w:rsidRPr="00000000">
            <w:fldChar w:fldCharType="begin"/>
            <w:instrText xml:space="preserve"> TOC \h \u \z \t "Heading 1,1,Heading 2,2,Heading 3,3,Heading 4,4,Heading 5,5,Heading 6,6,"</w:instrText>
            <w:fldChar w:fldCharType="separate"/>
          </w:r>
          <w:hyperlink w:anchor="_heading=h.z3rpr5yx8au8">
            <w:r w:rsidDel="00000000" w:rsidR="00000000" w:rsidRPr="00000000">
              <w:rPr>
                <w:rFonts w:ascii="Calibri" w:cs="Calibri" w:eastAsia="Calibri" w:hAnsi="Calibri"/>
                <w:color w:val="000000"/>
                <w:rtl w:val="0"/>
              </w:rPr>
              <w:t xml:space="preserve">Histórico de Versões</w:t>
              <w:tab/>
              <w:t xml:space="preserve">2</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firstLine="0"/>
            <w:rPr>
              <w:b w:val="1"/>
              <w:color w:val="000000"/>
            </w:rPr>
          </w:pPr>
          <w:hyperlink w:anchor="_heading=h.2s8eyo1">
            <w:r w:rsidDel="00000000" w:rsidR="00000000" w:rsidRPr="00000000">
              <w:rPr>
                <w:rFonts w:ascii="Calibri" w:cs="Calibri" w:eastAsia="Calibri" w:hAnsi="Calibri"/>
                <w:color w:val="000000"/>
                <w:rtl w:val="0"/>
              </w:rPr>
              <w:t xml:space="preserve">Conceitos</w:t>
              <w:tab/>
              <w:t xml:space="preserve">7</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firstLine="0"/>
            <w:rPr>
              <w:b w:val="1"/>
              <w:color w:val="000000"/>
            </w:rPr>
          </w:pPr>
          <w:hyperlink w:anchor="_heading=h.17dp8vu">
            <w:r w:rsidDel="00000000" w:rsidR="00000000" w:rsidRPr="00000000">
              <w:rPr>
                <w:rFonts w:ascii="Calibri" w:cs="Calibri" w:eastAsia="Calibri" w:hAnsi="Calibri"/>
                <w:color w:val="000000"/>
                <w:rtl w:val="0"/>
              </w:rPr>
              <w:t xml:space="preserve">1. Introdução</w:t>
              <w:tab/>
              <w:t xml:space="preserve">8</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rPr>
              <w:color w:val="000000"/>
            </w:rPr>
          </w:pPr>
          <w:hyperlink w:anchor="_heading=h.3rdcrjn">
            <w:r w:rsidDel="00000000" w:rsidR="00000000" w:rsidRPr="00000000">
              <w:rPr>
                <w:rFonts w:ascii="Calibri" w:cs="Calibri" w:eastAsia="Calibri" w:hAnsi="Calibri"/>
                <w:color w:val="000000"/>
                <w:rtl w:val="0"/>
              </w:rPr>
              <w:t xml:space="preserve">1.1 Componentes do sistema DISA</w:t>
              <w:tab/>
              <w:t xml:space="preserve">8</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color w:val="000000"/>
            </w:rPr>
          </w:pPr>
          <w:hyperlink w:anchor="_heading=h.26in1rg">
            <w:r w:rsidDel="00000000" w:rsidR="00000000" w:rsidRPr="00000000">
              <w:rPr>
                <w:rFonts w:ascii="Calibri" w:cs="Calibri" w:eastAsia="Calibri" w:hAnsi="Calibri"/>
                <w:color w:val="000000"/>
                <w:rtl w:val="0"/>
              </w:rPr>
              <w:t xml:space="preserve">1.2 Fluxo antes da implementação da interoperabilidade</w:t>
              <w:tab/>
              <w:t xml:space="preserve">9</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color w:val="000000"/>
            </w:rPr>
          </w:pPr>
          <w:hyperlink w:anchor="_heading=h.1ksv4uv">
            <w:r w:rsidDel="00000000" w:rsidR="00000000" w:rsidRPr="00000000">
              <w:rPr>
                <w:rFonts w:ascii="Calibri" w:cs="Calibri" w:eastAsia="Calibri" w:hAnsi="Calibri"/>
                <w:color w:val="000000"/>
                <w:rtl w:val="0"/>
              </w:rPr>
              <w:t xml:space="preserve">1.3 Fluxo com a implementação da interoperabilidade entre DISA e SESP</w:t>
              <w:tab/>
              <w:t xml:space="preserve">10</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360" w:firstLine="0"/>
            <w:rPr>
              <w:color w:val="000000"/>
            </w:rPr>
          </w:pPr>
          <w:hyperlink w:anchor="_heading=h.44sinio">
            <w:r w:rsidDel="00000000" w:rsidR="00000000" w:rsidRPr="00000000">
              <w:rPr>
                <w:rFonts w:ascii="Calibri" w:cs="Calibri" w:eastAsia="Calibri" w:hAnsi="Calibri"/>
                <w:color w:val="000000"/>
                <w:rtl w:val="0"/>
              </w:rPr>
              <w:t xml:space="preserve">1.3. Desafios</w:t>
              <w:tab/>
              <w:t xml:space="preserve">10</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360" w:firstLine="0"/>
            <w:rPr>
              <w:color w:val="000000"/>
            </w:rPr>
          </w:pPr>
          <w:hyperlink w:anchor="_heading=h.2jxsxqh">
            <w:r w:rsidDel="00000000" w:rsidR="00000000" w:rsidRPr="00000000">
              <w:rPr>
                <w:rFonts w:ascii="Calibri" w:cs="Calibri" w:eastAsia="Calibri" w:hAnsi="Calibri"/>
                <w:color w:val="000000"/>
                <w:rtl w:val="0"/>
              </w:rPr>
              <w:t xml:space="preserve">1.4. Soluções auxiliares</w:t>
              <w:tab/>
              <w:t xml:space="preserve">11</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color w:val="000000"/>
            </w:rPr>
          </w:pPr>
          <w:hyperlink w:anchor="_heading=h.z337ya">
            <w:r w:rsidDel="00000000" w:rsidR="00000000" w:rsidRPr="00000000">
              <w:rPr>
                <w:rFonts w:ascii="Calibri" w:cs="Calibri" w:eastAsia="Calibri" w:hAnsi="Calibri"/>
                <w:color w:val="000000"/>
                <w:rtl w:val="0"/>
              </w:rPr>
              <w:t xml:space="preserve">1.5. Objectivos do documento</w:t>
              <w:tab/>
              <w:t xml:space="preserve">15</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firstLine="0"/>
            <w:rPr>
              <w:b w:val="1"/>
              <w:color w:val="000000"/>
            </w:rPr>
          </w:pPr>
          <w:hyperlink w:anchor="_heading=h.3j2qqm3">
            <w:r w:rsidDel="00000000" w:rsidR="00000000" w:rsidRPr="00000000">
              <w:rPr>
                <w:rFonts w:ascii="Calibri" w:cs="Calibri" w:eastAsia="Calibri" w:hAnsi="Calibri"/>
                <w:color w:val="000000"/>
                <w:rtl w:val="0"/>
              </w:rPr>
              <w:t xml:space="preserve">2. POP Aplicação HL7</w:t>
              <w:tab/>
              <w:t xml:space="preserve">16</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color w:val="000000"/>
            </w:rPr>
          </w:pPr>
          <w:hyperlink w:anchor="_heading=h.co8l802s4h6n">
            <w:r w:rsidDel="00000000" w:rsidR="00000000" w:rsidRPr="00000000">
              <w:rPr>
                <w:rFonts w:ascii="Calibri" w:cs="Calibri" w:eastAsia="Calibri" w:hAnsi="Calibri"/>
                <w:color w:val="000000"/>
                <w:rtl w:val="0"/>
              </w:rPr>
              <w:t xml:space="preserve">2.1 Acesso a aplicação HL7</w:t>
              <w:tab/>
              <w:t xml:space="preserve">16</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color w:val="000000"/>
            </w:rPr>
          </w:pPr>
          <w:hyperlink w:anchor="_heading=h.swyw70v1p6hv">
            <w:r w:rsidDel="00000000" w:rsidR="00000000" w:rsidRPr="00000000">
              <w:rPr>
                <w:rFonts w:ascii="Calibri" w:cs="Calibri" w:eastAsia="Calibri" w:hAnsi="Calibri"/>
                <w:color w:val="000000"/>
                <w:rtl w:val="0"/>
              </w:rPr>
              <w:t xml:space="preserve">2.2  Geração de Ficheiros HL7</w:t>
              <w:tab/>
              <w:t xml:space="preserve">17</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color w:val="000000"/>
            </w:rPr>
          </w:pPr>
          <w:hyperlink w:anchor="_heading=h.32iwvm4chq9y">
            <w:r w:rsidDel="00000000" w:rsidR="00000000" w:rsidRPr="00000000">
              <w:rPr>
                <w:rFonts w:ascii="Calibri" w:cs="Calibri" w:eastAsia="Calibri" w:hAnsi="Calibri"/>
                <w:color w:val="000000"/>
                <w:rtl w:val="0"/>
              </w:rPr>
              <w:t xml:space="preserve">2.3 Pesquisa HL7</w:t>
              <w:tab/>
              <w:t xml:space="preserve">18</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firstLine="0"/>
            <w:rPr>
              <w:b w:val="1"/>
              <w:color w:val="000000"/>
            </w:rPr>
          </w:pPr>
          <w:hyperlink w:anchor="_heading=h.1y810tw">
            <w:r w:rsidDel="00000000" w:rsidR="00000000" w:rsidRPr="00000000">
              <w:rPr>
                <w:rFonts w:ascii="Calibri" w:cs="Calibri" w:eastAsia="Calibri" w:hAnsi="Calibri"/>
                <w:color w:val="000000"/>
                <w:rtl w:val="0"/>
              </w:rPr>
              <w:t xml:space="preserve">3. POP do Módulo de “DISA Interoperabilidade” no SESP</w:t>
              <w:tab/>
              <w:t xml:space="preserve">21</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color w:val="000000"/>
            </w:rPr>
          </w:pPr>
          <w:hyperlink w:anchor="_heading=h.4i7ojhp">
            <w:r w:rsidDel="00000000" w:rsidR="00000000" w:rsidRPr="00000000">
              <w:rPr>
                <w:rFonts w:ascii="Calibri" w:cs="Calibri" w:eastAsia="Calibri" w:hAnsi="Calibri"/>
                <w:color w:val="000000"/>
                <w:rtl w:val="0"/>
              </w:rPr>
              <w:t xml:space="preserve">3.1 Acesso ao módulo de “Disa Interoperabilidade” no SESP</w:t>
              <w:tab/>
              <w:t xml:space="preserve">21</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color w:val="000000"/>
            </w:rPr>
          </w:pPr>
          <w:hyperlink w:anchor="_heading=h.2xcytpi">
            <w:r w:rsidDel="00000000" w:rsidR="00000000" w:rsidRPr="00000000">
              <w:rPr>
                <w:rFonts w:ascii="Calibri" w:cs="Calibri" w:eastAsia="Calibri" w:hAnsi="Calibri"/>
                <w:color w:val="000000"/>
                <w:rtl w:val="0"/>
              </w:rPr>
              <w:t xml:space="preserve">3.2 Pesquisa/Visualização de resultados laboratoriais</w:t>
              <w:tab/>
              <w:t xml:space="preserve">22</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color w:val="000000"/>
            </w:rPr>
          </w:pPr>
          <w:hyperlink w:anchor="_heading=h.3whwml4">
            <w:r w:rsidDel="00000000" w:rsidR="00000000" w:rsidRPr="00000000">
              <w:rPr>
                <w:rFonts w:ascii="Calibri" w:cs="Calibri" w:eastAsia="Calibri" w:hAnsi="Calibri"/>
                <w:color w:val="000000"/>
                <w:rtl w:val="0"/>
              </w:rPr>
              <w:t xml:space="preserve">3.3 Gestão dos resultados laboratoriais no estado pendente ou não processado</w:t>
              <w:tab/>
              <w:t xml:space="preserve">24</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720" w:firstLine="0"/>
            <w:rPr>
              <w:color w:val="000000"/>
            </w:rPr>
          </w:pPr>
          <w:hyperlink w:anchor="_heading=h.2bn6wsx">
            <w:r w:rsidDel="00000000" w:rsidR="00000000" w:rsidRPr="00000000">
              <w:rPr>
                <w:rFonts w:ascii="Calibri" w:cs="Calibri" w:eastAsia="Calibri" w:hAnsi="Calibri"/>
                <w:color w:val="000000"/>
                <w:rtl w:val="0"/>
              </w:rPr>
              <w:t xml:space="preserve">3.3.1 Reagendar</w:t>
              <w:tab/>
              <w:t xml:space="preserve">25</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720" w:firstLine="0"/>
            <w:rPr>
              <w:color w:val="000000"/>
            </w:rPr>
          </w:pPr>
          <w:hyperlink w:anchor="_heading=h.qsh70q">
            <w:r w:rsidDel="00000000" w:rsidR="00000000" w:rsidRPr="00000000">
              <w:rPr>
                <w:rFonts w:ascii="Calibri" w:cs="Calibri" w:eastAsia="Calibri" w:hAnsi="Calibri"/>
                <w:color w:val="000000"/>
                <w:rtl w:val="0"/>
              </w:rPr>
              <w:t xml:space="preserve">3.3.2 Mapear NID</w:t>
              <w:tab/>
              <w:t xml:space="preserve">25</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720" w:firstLine="0"/>
            <w:rPr>
              <w:color w:val="000000"/>
            </w:rPr>
          </w:pPr>
          <w:hyperlink w:anchor="_heading=h.3as4poj">
            <w:r w:rsidDel="00000000" w:rsidR="00000000" w:rsidRPr="00000000">
              <w:rPr>
                <w:rFonts w:ascii="Calibri" w:cs="Calibri" w:eastAsia="Calibri" w:hAnsi="Calibri"/>
                <w:color w:val="000000"/>
                <w:rtl w:val="0"/>
              </w:rPr>
              <w:t xml:space="preserve">3.3.3 Realocar</w:t>
              <w:tab/>
              <w:t xml:space="preserve">29</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720" w:firstLine="0"/>
            <w:rPr>
              <w:color w:val="000000"/>
            </w:rPr>
          </w:pPr>
          <w:hyperlink w:anchor="_heading=h.1pxezwc">
            <w:r w:rsidDel="00000000" w:rsidR="00000000" w:rsidRPr="00000000">
              <w:rPr>
                <w:rFonts w:ascii="Calibri" w:cs="Calibri" w:eastAsia="Calibri" w:hAnsi="Calibri"/>
                <w:color w:val="000000"/>
                <w:rtl w:val="0"/>
              </w:rPr>
              <w:t xml:space="preserve">3.3.4 Remover</w:t>
              <w:tab/>
              <w:t xml:space="preserve">30</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firstLine="0"/>
            <w:rPr>
              <w:b w:val="1"/>
              <w:color w:val="000000"/>
            </w:rPr>
          </w:pPr>
          <w:hyperlink w:anchor="_heading=h.lixnqr7cn2mi">
            <w:r w:rsidDel="00000000" w:rsidR="00000000" w:rsidRPr="00000000">
              <w:rPr>
                <w:rFonts w:ascii="Calibri" w:cs="Calibri" w:eastAsia="Calibri" w:hAnsi="Calibri"/>
                <w:color w:val="000000"/>
                <w:rtl w:val="0"/>
              </w:rPr>
              <w:t xml:space="preserve">4. Anexo</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6">
      <w:pPr>
        <w:ind w:left="1" w:hanging="3"/>
        <w:rPr>
          <w:rFonts w:ascii="Calibri" w:cs="Calibri" w:eastAsia="Calibri" w:hAnsi="Calibri"/>
          <w:color w:val="4472c4"/>
          <w:sz w:val="24"/>
          <w:szCs w:val="24"/>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97">
      <w:pPr>
        <w:keepNext w:val="1"/>
        <w:keepLines w:val="1"/>
        <w:pBdr>
          <w:top w:space="0" w:sz="0" w:val="nil"/>
          <w:left w:space="0" w:sz="0" w:val="nil"/>
          <w:bottom w:space="0" w:sz="0" w:val="nil"/>
          <w:right w:space="0" w:sz="0" w:val="nil"/>
          <w:between w:space="0" w:sz="0" w:val="nil"/>
        </w:pBdr>
        <w:spacing w:after="120" w:before="400" w:line="240" w:lineRule="auto"/>
        <w:ind w:left="1" w:hanging="3"/>
        <w:rPr>
          <w:rFonts w:ascii="Calibri" w:cs="Calibri" w:eastAsia="Calibri" w:hAnsi="Calibri"/>
          <w:color w:val="4472c4"/>
          <w:sz w:val="32"/>
          <w:szCs w:val="32"/>
        </w:rPr>
      </w:pPr>
      <w:bookmarkStart w:colFirst="0" w:colLast="0" w:name="_heading=h.vhxs0l9bw85c" w:id="6"/>
      <w:bookmarkEnd w:id="6"/>
      <w:r w:rsidDel="00000000" w:rsidR="00000000" w:rsidRPr="00000000">
        <w:rPr>
          <w:rFonts w:ascii="Calibri" w:cs="Calibri" w:eastAsia="Calibri" w:hAnsi="Calibri"/>
          <w:color w:val="4472c4"/>
          <w:sz w:val="32"/>
          <w:szCs w:val="32"/>
          <w:rtl w:val="0"/>
        </w:rPr>
        <w:t xml:space="preserve">Abreviaturas</w:t>
      </w:r>
    </w:p>
    <w:tbl>
      <w:tblPr>
        <w:tblStyle w:val="Table2"/>
        <w:tblW w:w="95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5"/>
        <w:gridCol w:w="8385"/>
        <w:tblGridChange w:id="0">
          <w:tblGrid>
            <w:gridCol w:w="1155"/>
            <w:gridCol w:w="838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8">
            <w:pPr>
              <w:ind w:hanging="2"/>
              <w:jc w:val="right"/>
              <w:rPr>
                <w:rFonts w:ascii="Calibri" w:cs="Calibri" w:eastAsia="Calibri" w:hAnsi="Calibri"/>
              </w:rPr>
            </w:pPr>
            <w:r w:rsidDel="00000000" w:rsidR="00000000" w:rsidRPr="00000000">
              <w:rPr>
                <w:rFonts w:ascii="Calibri" w:cs="Calibri" w:eastAsia="Calibri" w:hAnsi="Calibri"/>
                <w:b w:val="1"/>
                <w:rtl w:val="0"/>
              </w:rPr>
              <w:t xml:space="preserve">CDR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9">
            <w:pPr>
              <w:ind w:hanging="2"/>
              <w:jc w:val="both"/>
              <w:rPr>
                <w:rFonts w:ascii="Calibri" w:cs="Calibri" w:eastAsia="Calibri" w:hAnsi="Calibri"/>
              </w:rPr>
            </w:pPr>
            <w:r w:rsidDel="00000000" w:rsidR="00000000" w:rsidRPr="00000000">
              <w:rPr>
                <w:rFonts w:ascii="Calibri" w:cs="Calibri" w:eastAsia="Calibri" w:hAnsi="Calibri"/>
                <w:rtl w:val="0"/>
              </w:rPr>
              <w:t xml:space="preserve">Repositório de Dados Central (acessível apenas pela LST)</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A">
            <w:pPr>
              <w:ind w:hanging="2"/>
              <w:jc w:val="right"/>
              <w:rPr>
                <w:rFonts w:ascii="Calibri" w:cs="Calibri" w:eastAsia="Calibri" w:hAnsi="Calibri"/>
              </w:rPr>
            </w:pPr>
            <w:r w:rsidDel="00000000" w:rsidR="00000000" w:rsidRPr="00000000">
              <w:rPr>
                <w:rFonts w:ascii="Calibri" w:cs="Calibri" w:eastAsia="Calibri" w:hAnsi="Calibri"/>
                <w:b w:val="1"/>
                <w:rtl w:val="0"/>
              </w:rPr>
              <w:t xml:space="preserve">CV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B">
            <w:pPr>
              <w:ind w:hanging="2"/>
              <w:jc w:val="both"/>
              <w:rPr>
                <w:rFonts w:ascii="Calibri" w:cs="Calibri" w:eastAsia="Calibri" w:hAnsi="Calibri"/>
              </w:rPr>
            </w:pPr>
            <w:r w:rsidDel="00000000" w:rsidR="00000000" w:rsidRPr="00000000">
              <w:rPr>
                <w:rFonts w:ascii="Calibri" w:cs="Calibri" w:eastAsia="Calibri" w:hAnsi="Calibri"/>
                <w:rtl w:val="0"/>
              </w:rPr>
              <w:t xml:space="preserve">Carga Viral</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C">
            <w:pPr>
              <w:ind w:hanging="2"/>
              <w:jc w:val="right"/>
              <w:rPr>
                <w:rFonts w:ascii="Calibri" w:cs="Calibri" w:eastAsia="Calibri" w:hAnsi="Calibri"/>
              </w:rPr>
            </w:pPr>
            <w:r w:rsidDel="00000000" w:rsidR="00000000" w:rsidRPr="00000000">
              <w:rPr>
                <w:rFonts w:ascii="Calibri" w:cs="Calibri" w:eastAsia="Calibri" w:hAnsi="Calibri"/>
                <w:b w:val="1"/>
                <w:rtl w:val="0"/>
              </w:rPr>
              <w:t xml:space="preserve">DISA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D">
            <w:pPr>
              <w:ind w:hanging="2"/>
              <w:jc w:val="both"/>
              <w:rPr>
                <w:rFonts w:ascii="Calibri" w:cs="Calibri" w:eastAsia="Calibri" w:hAnsi="Calibri"/>
              </w:rPr>
            </w:pPr>
            <w:r w:rsidDel="00000000" w:rsidR="00000000" w:rsidRPr="00000000">
              <w:rPr>
                <w:rFonts w:ascii="Calibri" w:cs="Calibri" w:eastAsia="Calibri" w:hAnsi="Calibri"/>
                <w:rtl w:val="0"/>
              </w:rPr>
              <w:t xml:space="preserve">Sistema de Informação Laboratorial (LIS) usado em Moçambique </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E">
            <w:pPr>
              <w:ind w:hanging="2"/>
              <w:jc w:val="right"/>
              <w:rPr>
                <w:rFonts w:ascii="Calibri" w:cs="Calibri" w:eastAsia="Calibri" w:hAnsi="Calibri"/>
                <w:b w:val="1"/>
              </w:rPr>
            </w:pPr>
            <w:r w:rsidDel="00000000" w:rsidR="00000000" w:rsidRPr="00000000">
              <w:rPr>
                <w:rFonts w:ascii="Calibri" w:cs="Calibri" w:eastAsia="Calibri" w:hAnsi="Calibri"/>
                <w:b w:val="1"/>
                <w:rtl w:val="0"/>
              </w:rPr>
              <w:t xml:space="preserve">e-Lab</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F">
            <w:pPr>
              <w:ind w:hanging="2"/>
              <w:jc w:val="both"/>
              <w:rPr>
                <w:rFonts w:ascii="Calibri" w:cs="Calibri" w:eastAsia="Calibri" w:hAnsi="Calibri"/>
              </w:rPr>
            </w:pPr>
            <w:r w:rsidDel="00000000" w:rsidR="00000000" w:rsidRPr="00000000">
              <w:rPr>
                <w:rFonts w:ascii="Calibri" w:cs="Calibri" w:eastAsia="Calibri" w:hAnsi="Calibri"/>
                <w:rtl w:val="0"/>
              </w:rPr>
              <w:t xml:space="preserve">Formulário Electrónico de Laboratório</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0">
            <w:pPr>
              <w:ind w:hanging="2"/>
              <w:jc w:val="right"/>
              <w:rPr>
                <w:rFonts w:ascii="Calibri" w:cs="Calibri" w:eastAsia="Calibri" w:hAnsi="Calibri"/>
              </w:rPr>
            </w:pPr>
            <w:r w:rsidDel="00000000" w:rsidR="00000000" w:rsidRPr="00000000">
              <w:rPr>
                <w:rFonts w:ascii="Calibri" w:cs="Calibri" w:eastAsia="Calibri" w:hAnsi="Calibri"/>
                <w:b w:val="1"/>
                <w:rtl w:val="0"/>
              </w:rPr>
              <w:t xml:space="preserve">FSR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1">
            <w:pPr>
              <w:ind w:hanging="2"/>
              <w:jc w:val="both"/>
              <w:rPr>
                <w:rFonts w:ascii="Calibri" w:cs="Calibri" w:eastAsia="Calibri" w:hAnsi="Calibri"/>
              </w:rPr>
            </w:pPr>
            <w:r w:rsidDel="00000000" w:rsidR="00000000" w:rsidRPr="00000000">
              <w:rPr>
                <w:rFonts w:ascii="Calibri" w:cs="Calibri" w:eastAsia="Calibri" w:hAnsi="Calibri"/>
                <w:rtl w:val="0"/>
              </w:rPr>
              <w:t xml:space="preserve">Formulário de Solicitação de Resultados Laboratoriais</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2">
            <w:pPr>
              <w:ind w:hanging="2"/>
              <w:jc w:val="right"/>
              <w:rPr>
                <w:rFonts w:ascii="Calibri" w:cs="Calibri" w:eastAsia="Calibri" w:hAnsi="Calibri"/>
                <w:b w:val="1"/>
              </w:rPr>
            </w:pPr>
            <w:r w:rsidDel="00000000" w:rsidR="00000000" w:rsidRPr="00000000">
              <w:rPr>
                <w:rFonts w:ascii="Calibri" w:cs="Calibri" w:eastAsia="Calibri" w:hAnsi="Calibri"/>
                <w:b w:val="1"/>
                <w:rtl w:val="0"/>
              </w:rPr>
              <w:t xml:space="preserve">HL7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3">
            <w:pPr>
              <w:ind w:hanging="2"/>
              <w:rPr>
                <w:rFonts w:ascii="Calibri" w:cs="Calibri" w:eastAsia="Calibri" w:hAnsi="Calibri"/>
              </w:rPr>
            </w:pPr>
            <w:r w:rsidDel="00000000" w:rsidR="00000000" w:rsidRPr="00000000">
              <w:rPr>
                <w:rFonts w:ascii="Calibri" w:cs="Calibri" w:eastAsia="Calibri" w:hAnsi="Calibri"/>
                <w:rtl w:val="0"/>
              </w:rPr>
              <w:t xml:space="preserve">Health Level 7</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4">
            <w:pPr>
              <w:ind w:hanging="2"/>
              <w:jc w:val="right"/>
              <w:rPr>
                <w:rFonts w:ascii="Calibri" w:cs="Calibri" w:eastAsia="Calibri" w:hAnsi="Calibri"/>
                <w:b w:val="1"/>
              </w:rPr>
            </w:pPr>
            <w:r w:rsidDel="00000000" w:rsidR="00000000" w:rsidRPr="00000000">
              <w:rPr>
                <w:rFonts w:ascii="Calibri" w:cs="Calibri" w:eastAsia="Calibri" w:hAnsi="Calibri"/>
                <w:b w:val="1"/>
                <w:rtl w:val="0"/>
              </w:rPr>
              <w:t xml:space="preserve">LST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5">
            <w:pPr>
              <w:ind w:hanging="2"/>
              <w:rPr>
                <w:rFonts w:ascii="Calibri" w:cs="Calibri" w:eastAsia="Calibri" w:hAnsi="Calibri"/>
              </w:rPr>
            </w:pPr>
            <w:r w:rsidDel="00000000" w:rsidR="00000000" w:rsidRPr="00000000">
              <w:rPr>
                <w:rFonts w:ascii="Calibri" w:cs="Calibri" w:eastAsia="Calibri" w:hAnsi="Calibri"/>
                <w:rtl w:val="0"/>
              </w:rPr>
              <w:t xml:space="preserve">Laboratory Systems Technologies</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6">
            <w:pPr>
              <w:ind w:hanging="2"/>
              <w:jc w:val="right"/>
              <w:rPr>
                <w:rFonts w:ascii="Calibri" w:cs="Calibri" w:eastAsia="Calibri" w:hAnsi="Calibri"/>
                <w:b w:val="1"/>
              </w:rPr>
            </w:pPr>
            <w:r w:rsidDel="00000000" w:rsidR="00000000" w:rsidRPr="00000000">
              <w:rPr>
                <w:rFonts w:ascii="Calibri" w:cs="Calibri" w:eastAsia="Calibri" w:hAnsi="Calibri"/>
                <w:b w:val="1"/>
                <w:rtl w:val="0"/>
              </w:rPr>
              <w:t xml:space="preserve">NID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7">
            <w:pPr>
              <w:ind w:hanging="2"/>
              <w:rPr>
                <w:rFonts w:ascii="Calibri" w:cs="Calibri" w:eastAsia="Calibri" w:hAnsi="Calibri"/>
              </w:rPr>
            </w:pPr>
            <w:r w:rsidDel="00000000" w:rsidR="00000000" w:rsidRPr="00000000">
              <w:rPr>
                <w:rFonts w:ascii="Calibri" w:cs="Calibri" w:eastAsia="Calibri" w:hAnsi="Calibri"/>
                <w:rtl w:val="0"/>
              </w:rPr>
              <w:t xml:space="preserve">Número Individual do Doente</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8">
            <w:pPr>
              <w:ind w:hanging="2"/>
              <w:jc w:val="right"/>
              <w:rPr>
                <w:rFonts w:ascii="Calibri" w:cs="Calibri" w:eastAsia="Calibri" w:hAnsi="Calibri"/>
                <w:b w:val="1"/>
              </w:rPr>
            </w:pPr>
            <w:r w:rsidDel="00000000" w:rsidR="00000000" w:rsidRPr="00000000">
              <w:rPr>
                <w:rFonts w:ascii="Calibri" w:cs="Calibri" w:eastAsia="Calibri" w:hAnsi="Calibri"/>
                <w:b w:val="1"/>
                <w:rtl w:val="0"/>
              </w:rPr>
              <w:t xml:space="preserve">OpenLDR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9">
            <w:pPr>
              <w:ind w:hanging="2"/>
              <w:rPr>
                <w:rFonts w:ascii="Calibri" w:cs="Calibri" w:eastAsia="Calibri" w:hAnsi="Calibri"/>
              </w:rPr>
            </w:pPr>
            <w:r w:rsidDel="00000000" w:rsidR="00000000" w:rsidRPr="00000000">
              <w:rPr>
                <w:rFonts w:ascii="Calibri" w:cs="Calibri" w:eastAsia="Calibri" w:hAnsi="Calibri"/>
                <w:rtl w:val="0"/>
              </w:rPr>
              <w:t xml:space="preserve">Repositório de Dados de Laboratório Aberto (acessível pela APHL)</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A">
            <w:pPr>
              <w:ind w:hanging="2"/>
              <w:jc w:val="right"/>
              <w:rPr>
                <w:rFonts w:ascii="Calibri" w:cs="Calibri" w:eastAsia="Calibri" w:hAnsi="Calibri"/>
              </w:rPr>
            </w:pPr>
            <w:r w:rsidDel="00000000" w:rsidR="00000000" w:rsidRPr="00000000">
              <w:rPr>
                <w:rFonts w:ascii="Calibri" w:cs="Calibri" w:eastAsia="Calibri" w:hAnsi="Calibri"/>
                <w:rtl w:val="0"/>
              </w:rPr>
              <w:t xml:space="preserve">OpenHIM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B">
            <w:pPr>
              <w:ind w:hanging="2"/>
              <w:rPr>
                <w:rFonts w:ascii="Calibri" w:cs="Calibri" w:eastAsia="Calibri" w:hAnsi="Calibri"/>
              </w:rPr>
            </w:pPr>
            <w:r w:rsidDel="00000000" w:rsidR="00000000" w:rsidRPr="00000000">
              <w:rPr>
                <w:rFonts w:ascii="Calibri" w:cs="Calibri" w:eastAsia="Calibri" w:hAnsi="Calibri"/>
                <w:rtl w:val="0"/>
              </w:rPr>
              <w:t xml:space="preserve">Open Health Information Mediator</w:t>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C">
            <w:pPr>
              <w:ind w:hanging="2"/>
              <w:jc w:val="right"/>
              <w:rPr>
                <w:rFonts w:ascii="Calibri" w:cs="Calibri" w:eastAsia="Calibri" w:hAnsi="Calibri"/>
              </w:rPr>
            </w:pPr>
            <w:r w:rsidDel="00000000" w:rsidR="00000000" w:rsidRPr="00000000">
              <w:rPr>
                <w:rFonts w:ascii="Calibri" w:cs="Calibri" w:eastAsia="Calibri" w:hAnsi="Calibri"/>
                <w:b w:val="1"/>
                <w:rtl w:val="0"/>
              </w:rPr>
              <w:t xml:space="preserve">POP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D">
            <w:pPr>
              <w:ind w:hanging="2"/>
              <w:jc w:val="both"/>
              <w:rPr>
                <w:rFonts w:ascii="Calibri" w:cs="Calibri" w:eastAsia="Calibri" w:hAnsi="Calibri"/>
              </w:rPr>
            </w:pPr>
            <w:r w:rsidDel="00000000" w:rsidR="00000000" w:rsidRPr="00000000">
              <w:rPr>
                <w:rFonts w:ascii="Calibri" w:cs="Calibri" w:eastAsia="Calibri" w:hAnsi="Calibri"/>
                <w:rtl w:val="0"/>
              </w:rPr>
              <w:t xml:space="preserve">Procedimento Operacional Padrão</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E">
            <w:pPr>
              <w:ind w:hanging="2"/>
              <w:jc w:val="right"/>
              <w:rPr>
                <w:rFonts w:ascii="Calibri" w:cs="Calibri" w:eastAsia="Calibri" w:hAnsi="Calibri"/>
              </w:rPr>
            </w:pPr>
            <w:r w:rsidDel="00000000" w:rsidR="00000000" w:rsidRPr="00000000">
              <w:rPr>
                <w:rFonts w:ascii="Calibri" w:cs="Calibri" w:eastAsia="Calibri" w:hAnsi="Calibri"/>
                <w:b w:val="1"/>
                <w:rtl w:val="0"/>
              </w:rPr>
              <w:t xml:space="preserve">SESP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F">
            <w:pPr>
              <w:ind w:hanging="2"/>
              <w:jc w:val="both"/>
              <w:rPr>
                <w:rFonts w:ascii="Calibri" w:cs="Calibri" w:eastAsia="Calibri" w:hAnsi="Calibri"/>
              </w:rPr>
            </w:pPr>
            <w:r w:rsidDel="00000000" w:rsidR="00000000" w:rsidRPr="00000000">
              <w:rPr>
                <w:rFonts w:ascii="Calibri" w:cs="Calibri" w:eastAsia="Calibri" w:hAnsi="Calibri"/>
                <w:rtl w:val="0"/>
              </w:rPr>
              <w:t xml:space="preserve">Sistema Electrónico de Seguimento de Pacientes </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0">
            <w:pPr>
              <w:ind w:hanging="2"/>
              <w:jc w:val="right"/>
              <w:rPr>
                <w:rFonts w:ascii="Calibri" w:cs="Calibri" w:eastAsia="Calibri" w:hAnsi="Calibri"/>
                <w:b w:val="1"/>
              </w:rPr>
            </w:pPr>
            <w:r w:rsidDel="00000000" w:rsidR="00000000" w:rsidRPr="00000000">
              <w:rPr>
                <w:rFonts w:ascii="Calibri" w:cs="Calibri" w:eastAsia="Calibri" w:hAnsi="Calibri"/>
                <w:b w:val="1"/>
                <w:rtl w:val="0"/>
              </w:rPr>
              <w:t xml:space="preserve">SIS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1">
            <w:pPr>
              <w:ind w:hanging="2"/>
              <w:jc w:val="both"/>
              <w:rPr>
                <w:rFonts w:ascii="Calibri" w:cs="Calibri" w:eastAsia="Calibri" w:hAnsi="Calibri"/>
              </w:rPr>
            </w:pPr>
            <w:r w:rsidDel="00000000" w:rsidR="00000000" w:rsidRPr="00000000">
              <w:rPr>
                <w:rFonts w:ascii="Calibri" w:cs="Calibri" w:eastAsia="Calibri" w:hAnsi="Calibri"/>
                <w:rtl w:val="0"/>
              </w:rPr>
              <w:t xml:space="preserve">Equipa de Sistemas de Informação de Saúde</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2">
            <w:pPr>
              <w:ind w:hanging="2"/>
              <w:jc w:val="right"/>
              <w:rPr>
                <w:rFonts w:ascii="Calibri" w:cs="Calibri" w:eastAsia="Calibri" w:hAnsi="Calibri"/>
              </w:rPr>
            </w:pPr>
            <w:r w:rsidDel="00000000" w:rsidR="00000000" w:rsidRPr="00000000">
              <w:rPr>
                <w:rFonts w:ascii="Calibri" w:cs="Calibri" w:eastAsia="Calibri" w:hAnsi="Calibri"/>
                <w:b w:val="1"/>
                <w:rtl w:val="0"/>
              </w:rPr>
              <w:t xml:space="preserve">TI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3">
            <w:pPr>
              <w:ind w:hanging="2"/>
              <w:jc w:val="both"/>
              <w:rPr>
                <w:rFonts w:ascii="Calibri" w:cs="Calibri" w:eastAsia="Calibri" w:hAnsi="Calibri"/>
              </w:rPr>
            </w:pPr>
            <w:r w:rsidDel="00000000" w:rsidR="00000000" w:rsidRPr="00000000">
              <w:rPr>
                <w:rFonts w:ascii="Calibri" w:cs="Calibri" w:eastAsia="Calibri" w:hAnsi="Calibri"/>
                <w:rtl w:val="0"/>
              </w:rPr>
              <w:t xml:space="preserve">Tecnologias de Informação</w:t>
            </w:r>
          </w:p>
        </w:tc>
      </w:tr>
      <w:tr>
        <w:trPr>
          <w:cantSplit w:val="0"/>
          <w:trHeight w:val="22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4">
            <w:pPr>
              <w:ind w:hanging="2"/>
              <w:jc w:val="right"/>
              <w:rPr>
                <w:rFonts w:ascii="Calibri" w:cs="Calibri" w:eastAsia="Calibri" w:hAnsi="Calibri"/>
              </w:rPr>
            </w:pPr>
            <w:r w:rsidDel="00000000" w:rsidR="00000000" w:rsidRPr="00000000">
              <w:rPr>
                <w:rFonts w:ascii="Calibri" w:cs="Calibri" w:eastAsia="Calibri" w:hAnsi="Calibri"/>
                <w:b w:val="1"/>
                <w:rtl w:val="0"/>
              </w:rPr>
              <w:t xml:space="preserve">US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5">
            <w:pPr>
              <w:ind w:hanging="2"/>
              <w:jc w:val="both"/>
              <w:rPr>
                <w:rFonts w:ascii="Calibri" w:cs="Calibri" w:eastAsia="Calibri" w:hAnsi="Calibri"/>
              </w:rPr>
            </w:pPr>
            <w:r w:rsidDel="00000000" w:rsidR="00000000" w:rsidRPr="00000000">
              <w:rPr>
                <w:rFonts w:ascii="Calibri" w:cs="Calibri" w:eastAsia="Calibri" w:hAnsi="Calibri"/>
                <w:rtl w:val="0"/>
              </w:rPr>
              <w:t xml:space="preserve">Unidade Sanitária</w:t>
            </w:r>
          </w:p>
        </w:tc>
      </w:tr>
    </w:tbl>
    <w:p w:rsidR="00000000" w:rsidDel="00000000" w:rsidP="00000000" w:rsidRDefault="00000000" w:rsidRPr="00000000" w14:paraId="000000B6">
      <w:pPr>
        <w:pStyle w:val="Heading1"/>
        <w:spacing w:after="0" w:before="240" w:lineRule="auto"/>
        <w:ind w:left="1" w:hanging="3"/>
        <w:jc w:val="both"/>
        <w:rPr>
          <w:rFonts w:ascii="Calibri" w:cs="Calibri" w:eastAsia="Calibri" w:hAnsi="Calibri"/>
          <w:color w:val="2e75b5"/>
          <w:sz w:val="32"/>
          <w:szCs w:val="32"/>
        </w:rPr>
      </w:pPr>
      <w:bookmarkStart w:colFirst="0" w:colLast="0" w:name="_heading=h.9dl51dsjfqdv" w:id="7"/>
      <w:bookmarkEnd w:id="7"/>
      <w:r w:rsidDel="00000000" w:rsidR="00000000" w:rsidRPr="00000000">
        <w:rPr>
          <w:rtl w:val="0"/>
        </w:rPr>
      </w:r>
    </w:p>
    <w:p w:rsidR="00000000" w:rsidDel="00000000" w:rsidP="00000000" w:rsidRDefault="00000000" w:rsidRPr="00000000" w14:paraId="000000B7">
      <w:pPr>
        <w:ind w:hanging="2"/>
        <w:rPr/>
      </w:pPr>
      <w:r w:rsidDel="00000000" w:rsidR="00000000" w:rsidRPr="00000000">
        <w:rPr>
          <w:rtl w:val="0"/>
        </w:rPr>
      </w:r>
    </w:p>
    <w:p w:rsidR="00000000" w:rsidDel="00000000" w:rsidP="00000000" w:rsidRDefault="00000000" w:rsidRPr="00000000" w14:paraId="000000B8">
      <w:pPr>
        <w:ind w:hanging="2"/>
        <w:rPr/>
      </w:pPr>
      <w:r w:rsidDel="00000000" w:rsidR="00000000" w:rsidRPr="00000000">
        <w:rPr>
          <w:rtl w:val="0"/>
        </w:rPr>
      </w:r>
    </w:p>
    <w:p w:rsidR="00000000" w:rsidDel="00000000" w:rsidP="00000000" w:rsidRDefault="00000000" w:rsidRPr="00000000" w14:paraId="000000B9">
      <w:pPr>
        <w:ind w:hanging="2"/>
        <w:rPr/>
      </w:pPr>
      <w:r w:rsidDel="00000000" w:rsidR="00000000" w:rsidRPr="00000000">
        <w:rPr>
          <w:rtl w:val="0"/>
        </w:rPr>
      </w:r>
    </w:p>
    <w:p w:rsidR="00000000" w:rsidDel="00000000" w:rsidP="00000000" w:rsidRDefault="00000000" w:rsidRPr="00000000" w14:paraId="000000BA">
      <w:pPr>
        <w:ind w:hanging="2"/>
        <w:rPr/>
      </w:pPr>
      <w:r w:rsidDel="00000000" w:rsidR="00000000" w:rsidRPr="00000000">
        <w:rPr>
          <w:rtl w:val="0"/>
        </w:rPr>
      </w:r>
    </w:p>
    <w:p w:rsidR="00000000" w:rsidDel="00000000" w:rsidP="00000000" w:rsidRDefault="00000000" w:rsidRPr="00000000" w14:paraId="000000BB">
      <w:pPr>
        <w:ind w:hanging="2"/>
        <w:rPr/>
      </w:pPr>
      <w:r w:rsidDel="00000000" w:rsidR="00000000" w:rsidRPr="00000000">
        <w:rPr>
          <w:rtl w:val="0"/>
        </w:rPr>
      </w:r>
    </w:p>
    <w:p w:rsidR="00000000" w:rsidDel="00000000" w:rsidP="00000000" w:rsidRDefault="00000000" w:rsidRPr="00000000" w14:paraId="000000BC">
      <w:pPr>
        <w:ind w:hanging="2"/>
        <w:rPr/>
      </w:pPr>
      <w:r w:rsidDel="00000000" w:rsidR="00000000" w:rsidRPr="00000000">
        <w:rPr>
          <w:rtl w:val="0"/>
        </w:rPr>
      </w:r>
    </w:p>
    <w:p w:rsidR="00000000" w:rsidDel="00000000" w:rsidP="00000000" w:rsidRDefault="00000000" w:rsidRPr="00000000" w14:paraId="000000BD">
      <w:pPr>
        <w:ind w:hanging="2"/>
        <w:rPr/>
      </w:pPr>
      <w:r w:rsidDel="00000000" w:rsidR="00000000" w:rsidRPr="00000000">
        <w:rPr>
          <w:rtl w:val="0"/>
        </w:rPr>
      </w:r>
    </w:p>
    <w:p w:rsidR="00000000" w:rsidDel="00000000" w:rsidP="00000000" w:rsidRDefault="00000000" w:rsidRPr="00000000" w14:paraId="000000BE">
      <w:pPr>
        <w:ind w:hanging="2"/>
        <w:rPr/>
      </w:pPr>
      <w:r w:rsidDel="00000000" w:rsidR="00000000" w:rsidRPr="00000000">
        <w:rPr>
          <w:rtl w:val="0"/>
        </w:rPr>
      </w:r>
    </w:p>
    <w:p w:rsidR="00000000" w:rsidDel="00000000" w:rsidP="00000000" w:rsidRDefault="00000000" w:rsidRPr="00000000" w14:paraId="000000BF">
      <w:pPr>
        <w:ind w:hanging="2"/>
        <w:rPr/>
      </w:pPr>
      <w:r w:rsidDel="00000000" w:rsidR="00000000" w:rsidRPr="00000000">
        <w:rPr>
          <w:rtl w:val="0"/>
        </w:rPr>
      </w:r>
    </w:p>
    <w:p w:rsidR="00000000" w:rsidDel="00000000" w:rsidP="00000000" w:rsidRDefault="00000000" w:rsidRPr="00000000" w14:paraId="000000C0">
      <w:pPr>
        <w:ind w:hanging="2"/>
        <w:rPr/>
      </w:pPr>
      <w:r w:rsidDel="00000000" w:rsidR="00000000" w:rsidRPr="00000000">
        <w:rPr>
          <w:rtl w:val="0"/>
        </w:rPr>
      </w:r>
    </w:p>
    <w:p w:rsidR="00000000" w:rsidDel="00000000" w:rsidP="00000000" w:rsidRDefault="00000000" w:rsidRPr="00000000" w14:paraId="000000C1">
      <w:pPr>
        <w:ind w:hanging="2"/>
        <w:rPr/>
      </w:pPr>
      <w:r w:rsidDel="00000000" w:rsidR="00000000" w:rsidRPr="00000000">
        <w:rPr>
          <w:rtl w:val="0"/>
        </w:rPr>
      </w:r>
    </w:p>
    <w:p w:rsidR="00000000" w:rsidDel="00000000" w:rsidP="00000000" w:rsidRDefault="00000000" w:rsidRPr="00000000" w14:paraId="000000C2">
      <w:pPr>
        <w:ind w:hanging="2"/>
        <w:rPr/>
      </w:pPr>
      <w:r w:rsidDel="00000000" w:rsidR="00000000" w:rsidRPr="00000000">
        <w:rPr>
          <w:rtl w:val="0"/>
        </w:rPr>
      </w:r>
    </w:p>
    <w:p w:rsidR="00000000" w:rsidDel="00000000" w:rsidP="00000000" w:rsidRDefault="00000000" w:rsidRPr="00000000" w14:paraId="000000C3">
      <w:pPr>
        <w:pStyle w:val="Heading1"/>
        <w:spacing w:after="0" w:before="240" w:lineRule="auto"/>
        <w:ind w:left="1" w:hanging="3"/>
        <w:jc w:val="both"/>
        <w:rPr>
          <w:rFonts w:ascii="Calibri" w:cs="Calibri" w:eastAsia="Calibri" w:hAnsi="Calibri"/>
          <w:color w:val="2e75b5"/>
          <w:sz w:val="32"/>
          <w:szCs w:val="32"/>
        </w:rPr>
      </w:pPr>
      <w:bookmarkStart w:colFirst="0" w:colLast="0" w:name="_heading=h.iwdmrebd8m9e" w:id="8"/>
      <w:bookmarkEnd w:id="8"/>
      <w:r w:rsidDel="00000000" w:rsidR="00000000" w:rsidRPr="00000000">
        <w:rPr>
          <w:rtl w:val="0"/>
        </w:rPr>
      </w:r>
    </w:p>
    <w:p w:rsidR="00000000" w:rsidDel="00000000" w:rsidP="00000000" w:rsidRDefault="00000000" w:rsidRPr="00000000" w14:paraId="000000C4">
      <w:pPr>
        <w:pStyle w:val="Heading1"/>
        <w:spacing w:after="0" w:before="240" w:lineRule="auto"/>
        <w:ind w:left="1" w:hanging="3"/>
        <w:jc w:val="both"/>
        <w:rPr>
          <w:rFonts w:ascii="Calibri" w:cs="Calibri" w:eastAsia="Calibri" w:hAnsi="Calibri"/>
          <w:color w:val="2e75b5"/>
          <w:sz w:val="32"/>
          <w:szCs w:val="32"/>
        </w:rPr>
      </w:pPr>
      <w:bookmarkStart w:colFirst="0" w:colLast="0" w:name="_heading=h.2s8eyo1" w:id="9"/>
      <w:bookmarkEnd w:id="9"/>
      <w:r w:rsidDel="00000000" w:rsidR="00000000" w:rsidRPr="00000000">
        <w:rPr>
          <w:rFonts w:ascii="Calibri" w:cs="Calibri" w:eastAsia="Calibri" w:hAnsi="Calibri"/>
          <w:color w:val="2e75b5"/>
          <w:sz w:val="32"/>
          <w:szCs w:val="32"/>
          <w:rtl w:val="0"/>
        </w:rPr>
        <w:t xml:space="preserve">Conceitos</w:t>
      </w:r>
    </w:p>
    <w:p w:rsidR="00000000" w:rsidDel="00000000" w:rsidP="00000000" w:rsidRDefault="00000000" w:rsidRPr="00000000" w14:paraId="000000C5">
      <w:pPr>
        <w:numPr>
          <w:ilvl w:val="0"/>
          <w:numId w:val="14"/>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ID de requisição</w:t>
      </w:r>
      <w:r w:rsidDel="00000000" w:rsidR="00000000" w:rsidRPr="00000000">
        <w:rPr>
          <w:rFonts w:ascii="Calibri" w:cs="Calibri" w:eastAsia="Calibri" w:hAnsi="Calibri"/>
          <w:color w:val="000000"/>
          <w:rtl w:val="0"/>
        </w:rPr>
        <w:t xml:space="preserve"> é um código que inclui nome do país, nome do sistema (DISA) e código de barras que é gerado quando um FSR é registrado no DisaLab/DisaLink. Uma amostra de laboratório estará sempre associada a um código de barras.</w:t>
      </w:r>
    </w:p>
    <w:p w:rsidR="00000000" w:rsidDel="00000000" w:rsidP="00000000" w:rsidRDefault="00000000" w:rsidRPr="00000000" w14:paraId="000000C6">
      <w:pPr>
        <w:keepNext w:val="1"/>
        <w:keepLines w:val="1"/>
        <w:pBdr>
          <w:top w:space="0" w:sz="0" w:val="nil"/>
          <w:left w:space="0" w:sz="0" w:val="nil"/>
          <w:bottom w:space="0" w:sz="0" w:val="nil"/>
          <w:right w:space="0" w:sz="0" w:val="nil"/>
          <w:between w:space="0" w:sz="0" w:val="nil"/>
        </w:pBdr>
        <w:spacing w:after="120" w:before="400" w:line="240" w:lineRule="auto"/>
        <w:ind w:left="1" w:hanging="3"/>
        <w:rPr>
          <w:rFonts w:ascii="Calibri" w:cs="Calibri" w:eastAsia="Calibri" w:hAnsi="Calibri"/>
          <w:color w:val="4472c4"/>
          <w:sz w:val="32"/>
          <w:szCs w:val="32"/>
        </w:rPr>
      </w:pPr>
      <w:bookmarkStart w:colFirst="0" w:colLast="0" w:name="_heading=h.p92t4663j8ou" w:id="10"/>
      <w:bookmarkEnd w:id="10"/>
      <w:r w:rsidDel="00000000" w:rsidR="00000000" w:rsidRPr="00000000">
        <w:rPr>
          <w:rFonts w:ascii="Calibri" w:cs="Calibri" w:eastAsia="Calibri" w:hAnsi="Calibri"/>
          <w:color w:val="4472c4"/>
          <w:sz w:val="32"/>
          <w:szCs w:val="32"/>
          <w:rtl w:val="0"/>
        </w:rPr>
        <w:t xml:space="preserve">Contactos</w:t>
      </w:r>
    </w:p>
    <w:p w:rsidR="00000000" w:rsidDel="00000000" w:rsidP="00000000" w:rsidRDefault="00000000" w:rsidRPr="00000000" w14:paraId="000000C7">
      <w:pPr>
        <w:ind w:hanging="2"/>
        <w:rPr>
          <w:rFonts w:ascii="Calibri" w:cs="Calibri" w:eastAsia="Calibri" w:hAnsi="Calibri"/>
        </w:rPr>
      </w:pPr>
      <w:r w:rsidDel="00000000" w:rsidR="00000000" w:rsidRPr="00000000">
        <w:rPr>
          <w:rFonts w:ascii="Calibri" w:cs="Calibri" w:eastAsia="Calibri" w:hAnsi="Calibri"/>
          <w:rtl w:val="0"/>
        </w:rPr>
        <w:t xml:space="preserve">Todas questões relacionadas com interoperabilidade devem ser enviadas para:</w:t>
      </w:r>
    </w:p>
    <w:p w:rsidR="00000000" w:rsidDel="00000000" w:rsidP="00000000" w:rsidRDefault="00000000" w:rsidRPr="00000000" w14:paraId="000000C8">
      <w:pPr>
        <w:numPr>
          <w:ilvl w:val="0"/>
          <w:numId w:val="7"/>
        </w:numPr>
        <w:pBdr>
          <w:top w:space="0" w:sz="0" w:val="nil"/>
          <w:left w:space="0" w:sz="0" w:val="nil"/>
          <w:bottom w:space="0" w:sz="0" w:val="nil"/>
          <w:right w:space="0" w:sz="0" w:val="nil"/>
          <w:between w:space="0" w:sz="0" w:val="nil"/>
        </w:pBdr>
        <w:spacing w:line="360" w:lineRule="auto"/>
        <w:ind w:left="718"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Email - helpdeskmoz@sis.org.mz</w:t>
      </w:r>
    </w:p>
    <w:p w:rsidR="00000000" w:rsidDel="00000000" w:rsidP="00000000" w:rsidRDefault="00000000" w:rsidRPr="00000000" w14:paraId="000000C9">
      <w:pPr>
        <w:numPr>
          <w:ilvl w:val="0"/>
          <w:numId w:val="7"/>
        </w:numPr>
        <w:pBdr>
          <w:top w:space="0" w:sz="0" w:val="nil"/>
          <w:left w:space="0" w:sz="0" w:val="nil"/>
          <w:bottom w:space="0" w:sz="0" w:val="nil"/>
          <w:right w:space="0" w:sz="0" w:val="nil"/>
          <w:between w:space="0" w:sz="0" w:val="nil"/>
        </w:pBdr>
        <w:spacing w:line="360" w:lineRule="auto"/>
        <w:ind w:left="718"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Skype - SIS_HelpdeskMoz</w:t>
      </w:r>
    </w:p>
    <w:p w:rsidR="00000000" w:rsidDel="00000000" w:rsidP="00000000" w:rsidRDefault="00000000" w:rsidRPr="00000000" w14:paraId="000000CA">
      <w:pPr>
        <w:numPr>
          <w:ilvl w:val="0"/>
          <w:numId w:val="7"/>
        </w:numPr>
        <w:pBdr>
          <w:top w:space="0" w:sz="0" w:val="nil"/>
          <w:left w:space="0" w:sz="0" w:val="nil"/>
          <w:bottom w:space="0" w:sz="0" w:val="nil"/>
          <w:right w:space="0" w:sz="0" w:val="nil"/>
          <w:between w:space="0" w:sz="0" w:val="nil"/>
        </w:pBdr>
        <w:spacing w:line="360" w:lineRule="auto"/>
        <w:ind w:left="718" w:hanging="360"/>
        <w:rPr>
          <w:rFonts w:ascii="Calibri" w:cs="Calibri" w:eastAsia="Calibri" w:hAnsi="Calibri"/>
        </w:rPr>
      </w:pPr>
      <w:r w:rsidDel="00000000" w:rsidR="00000000" w:rsidRPr="00000000">
        <w:rPr>
          <w:rFonts w:ascii="Calibri" w:cs="Calibri" w:eastAsia="Calibri" w:hAnsi="Calibri"/>
          <w:color w:val="000000"/>
          <w:rtl w:val="0"/>
        </w:rPr>
        <w:t xml:space="preserve">Website - </w:t>
      </w:r>
      <w:hyperlink r:id="rId11">
        <w:r w:rsidDel="00000000" w:rsidR="00000000" w:rsidRPr="00000000">
          <w:rPr>
            <w:rFonts w:ascii="Calibri" w:cs="Calibri" w:eastAsia="Calibri" w:hAnsi="Calibri"/>
            <w:color w:val="0000ff"/>
            <w:u w:val="single"/>
            <w:rtl w:val="0"/>
          </w:rPr>
          <w:t xml:space="preserve">https://helpdeskmoz.sis.org.mz/portal/pt/signin</w:t>
        </w:r>
      </w:hyperlink>
      <w:r w:rsidDel="00000000" w:rsidR="00000000" w:rsidRPr="00000000">
        <w:rPr>
          <w:rFonts w:ascii="Calibri" w:cs="Calibri" w:eastAsia="Calibri" w:hAnsi="Calibri"/>
          <w:color w:val="1155cc"/>
          <w:u w:val="single"/>
          <w:rtl w:val="0"/>
        </w:rPr>
        <w:t xml:space="preserve"> </w:t>
      </w:r>
      <w:r w:rsidDel="00000000" w:rsidR="00000000" w:rsidRPr="00000000">
        <w:rPr>
          <w:rtl w:val="0"/>
        </w:rPr>
      </w:r>
    </w:p>
    <w:p w:rsidR="00000000" w:rsidDel="00000000" w:rsidP="00000000" w:rsidRDefault="00000000" w:rsidRPr="00000000" w14:paraId="000000CB">
      <w:pPr>
        <w:numPr>
          <w:ilvl w:val="0"/>
          <w:numId w:val="7"/>
        </w:numPr>
        <w:pBdr>
          <w:top w:space="0" w:sz="0" w:val="nil"/>
          <w:left w:space="0" w:sz="0" w:val="nil"/>
          <w:bottom w:space="0" w:sz="0" w:val="nil"/>
          <w:right w:space="0" w:sz="0" w:val="nil"/>
          <w:between w:space="0" w:sz="0" w:val="nil"/>
        </w:pBdr>
        <w:spacing w:line="360" w:lineRule="auto"/>
        <w:ind w:left="718" w:hanging="360"/>
        <w:rPr>
          <w:rFonts w:ascii="Calibri" w:cs="Calibri" w:eastAsia="Calibri" w:hAnsi="Calibri"/>
        </w:rPr>
      </w:pPr>
      <w:r w:rsidDel="00000000" w:rsidR="00000000" w:rsidRPr="00000000">
        <w:rPr>
          <w:rFonts w:ascii="Calibri" w:cs="Calibri" w:eastAsia="Calibri" w:hAnsi="Calibri"/>
          <w:color w:val="000000"/>
          <w:rtl w:val="0"/>
        </w:rPr>
        <w:t xml:space="preserve">Chamada - </w:t>
      </w:r>
      <w:r w:rsidDel="00000000" w:rsidR="00000000" w:rsidRPr="00000000">
        <w:rPr>
          <w:rFonts w:ascii="Calibri" w:cs="Calibri" w:eastAsia="Calibri" w:hAnsi="Calibri"/>
          <w:color w:val="1155cc"/>
          <w:u w:val="single"/>
          <w:rtl w:val="0"/>
        </w:rPr>
        <w:t xml:space="preserve">82/86/84 – 8604886</w:t>
      </w:r>
      <w:r w:rsidDel="00000000" w:rsidR="00000000" w:rsidRPr="00000000">
        <w:rPr>
          <w:rtl w:val="0"/>
        </w:rPr>
      </w:r>
    </w:p>
    <w:p w:rsidR="00000000" w:rsidDel="00000000" w:rsidP="00000000" w:rsidRDefault="00000000" w:rsidRPr="00000000" w14:paraId="000000CC">
      <w:pPr>
        <w:ind w:left="718" w:firstLine="0"/>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1"/>
        <w:numPr>
          <w:ilvl w:val="0"/>
          <w:numId w:val="11"/>
        </w:numPr>
        <w:ind w:left="1" w:hanging="3"/>
        <w:rPr/>
      </w:pPr>
      <w:bookmarkStart w:colFirst="0" w:colLast="0" w:name="_heading=h.17dp8vu" w:id="11"/>
      <w:bookmarkEnd w:id="11"/>
      <w:r w:rsidDel="00000000" w:rsidR="00000000" w:rsidRPr="00000000">
        <w:rPr>
          <w:rFonts w:ascii="Calibri" w:cs="Calibri" w:eastAsia="Calibri" w:hAnsi="Calibri"/>
          <w:b w:val="1"/>
          <w:color w:val="4f81bd"/>
          <w:sz w:val="32"/>
          <w:szCs w:val="32"/>
          <w:rtl w:val="0"/>
        </w:rPr>
        <w:t xml:space="preserve">Introdução</w:t>
      </w:r>
      <w:r w:rsidDel="00000000" w:rsidR="00000000" w:rsidRPr="00000000">
        <w:rPr>
          <w:rtl w:val="0"/>
        </w:rPr>
      </w:r>
    </w:p>
    <w:p w:rsidR="00000000" w:rsidDel="00000000" w:rsidP="00000000" w:rsidRDefault="00000000" w:rsidRPr="00000000" w14:paraId="000000CE">
      <w:pPr>
        <w:ind w:hanging="2"/>
        <w:jc w:val="both"/>
        <w:rPr>
          <w:rFonts w:ascii="Calibri" w:cs="Calibri" w:eastAsia="Calibri" w:hAnsi="Calibri"/>
        </w:rPr>
      </w:pPr>
      <w:r w:rsidDel="00000000" w:rsidR="00000000" w:rsidRPr="00000000">
        <w:rPr>
          <w:rFonts w:ascii="Calibri" w:cs="Calibri" w:eastAsia="Calibri" w:hAnsi="Calibri"/>
          <w:rtl w:val="0"/>
        </w:rPr>
        <w:t xml:space="preserve">Interoperabilidade é a capacidade de um sistema interagir e se comunicar com outro sistema.</w:t>
      </w:r>
    </w:p>
    <w:p w:rsidR="00000000" w:rsidDel="00000000" w:rsidP="00000000" w:rsidRDefault="00000000" w:rsidRPr="00000000" w14:paraId="000000CF">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D0">
      <w:pPr>
        <w:ind w:hanging="2"/>
        <w:jc w:val="both"/>
        <w:rPr>
          <w:rFonts w:ascii="Calibri" w:cs="Calibri" w:eastAsia="Calibri" w:hAnsi="Calibri"/>
        </w:rPr>
      </w:pPr>
      <w:r w:rsidDel="00000000" w:rsidR="00000000" w:rsidRPr="00000000">
        <w:rPr>
          <w:rFonts w:ascii="Calibri" w:cs="Calibri" w:eastAsia="Calibri" w:hAnsi="Calibri"/>
          <w:rtl w:val="0"/>
        </w:rPr>
        <w:t xml:space="preserve">O processo da interoperabilidade entre DISA e SESP foi desenvolvido e implementado em 2019 pela FGH e APHL, e posteriormente expandido para os parceiros implementadores. </w:t>
      </w:r>
    </w:p>
    <w:p w:rsidR="00000000" w:rsidDel="00000000" w:rsidP="00000000" w:rsidRDefault="00000000" w:rsidRPr="00000000" w14:paraId="000000D1">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D2">
      <w:pPr>
        <w:ind w:hanging="2"/>
        <w:jc w:val="both"/>
        <w:rPr>
          <w:rFonts w:ascii="Calibri" w:cs="Calibri" w:eastAsia="Calibri" w:hAnsi="Calibri"/>
        </w:rPr>
      </w:pPr>
      <w:r w:rsidDel="00000000" w:rsidR="00000000" w:rsidRPr="00000000">
        <w:rPr>
          <w:rFonts w:ascii="Calibri" w:cs="Calibri" w:eastAsia="Calibri" w:hAnsi="Calibri"/>
          <w:rtl w:val="0"/>
        </w:rPr>
        <w:t xml:space="preserve">Para o entendimento do processo desta interoperabilidade, primeiramente deve-se perceber o sistema DISA e o fluxo de comunicação entre as suas componentes.</w:t>
      </w:r>
    </w:p>
    <w:p w:rsidR="00000000" w:rsidDel="00000000" w:rsidP="00000000" w:rsidRDefault="00000000" w:rsidRPr="00000000" w14:paraId="000000D3">
      <w:pPr>
        <w:ind w:hanging="2"/>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D4">
      <w:pPr>
        <w:ind w:hanging="2"/>
        <w:jc w:val="both"/>
        <w:rPr>
          <w:rFonts w:ascii="Calibri" w:cs="Calibri" w:eastAsia="Calibri" w:hAnsi="Calibri"/>
        </w:rPr>
      </w:pPr>
      <w:r w:rsidDel="00000000" w:rsidR="00000000" w:rsidRPr="00000000">
        <w:rPr>
          <w:rFonts w:ascii="Calibri" w:cs="Calibri" w:eastAsia="Calibri" w:hAnsi="Calibri"/>
          <w:b w:val="1"/>
          <w:rtl w:val="0"/>
        </w:rPr>
        <w:t xml:space="preserve">O Sistema de Informação Laboratorial DISA</w:t>
      </w:r>
      <w:r w:rsidDel="00000000" w:rsidR="00000000" w:rsidRPr="00000000">
        <w:rPr>
          <w:rFonts w:ascii="Calibri" w:cs="Calibri" w:eastAsia="Calibri" w:hAnsi="Calibri"/>
          <w:rtl w:val="0"/>
        </w:rPr>
        <w:t xml:space="preserve"> (frequentemente referido neste documento como “DISA”) é desenvolvido pela campanhia Laboratory Systems Technologies (LST) Ltd, usado em Moçambique para registo de amostras, monitoria de cargas de trabalho, gerir requisições de testes laboratoriais e muito mais.</w:t>
      </w:r>
    </w:p>
    <w:p w:rsidR="00000000" w:rsidDel="00000000" w:rsidP="00000000" w:rsidRDefault="00000000" w:rsidRPr="00000000" w14:paraId="000000D5">
      <w:pPr>
        <w:pStyle w:val="Heading2"/>
        <w:ind w:left="1" w:hanging="3"/>
        <w:rPr>
          <w:rFonts w:ascii="Calibri" w:cs="Calibri" w:eastAsia="Calibri" w:hAnsi="Calibri"/>
          <w:color w:val="4f81bd"/>
        </w:rPr>
      </w:pPr>
      <w:bookmarkStart w:colFirst="0" w:colLast="0" w:name="_heading=h.3rdcrjn" w:id="12"/>
      <w:bookmarkEnd w:id="12"/>
      <w:r w:rsidDel="00000000" w:rsidR="00000000" w:rsidRPr="00000000">
        <w:rPr>
          <w:rFonts w:ascii="Calibri" w:cs="Calibri" w:eastAsia="Calibri" w:hAnsi="Calibri"/>
          <w:color w:val="4f81bd"/>
          <w:rtl w:val="0"/>
        </w:rPr>
        <w:t xml:space="preserve">1.1 Componentes do sistema DISA</w:t>
      </w:r>
    </w:p>
    <w:p w:rsidR="00000000" w:rsidDel="00000000" w:rsidP="00000000" w:rsidRDefault="00000000" w:rsidRPr="00000000" w14:paraId="000000D6">
      <w:pPr>
        <w:ind w:hanging="2"/>
        <w:jc w:val="both"/>
        <w:rPr>
          <w:rFonts w:ascii="Calibri" w:cs="Calibri" w:eastAsia="Calibri" w:hAnsi="Calibri"/>
        </w:rPr>
      </w:pPr>
      <w:r w:rsidDel="00000000" w:rsidR="00000000" w:rsidRPr="00000000">
        <w:rPr>
          <w:rFonts w:ascii="Calibri" w:cs="Calibri" w:eastAsia="Calibri" w:hAnsi="Calibri"/>
          <w:rtl w:val="0"/>
        </w:rPr>
        <w:t xml:space="preserve">DISA é composto por diversos componentes constituintes do processo de interoperabilidade com SESP.</w:t>
      </w:r>
    </w:p>
    <w:p w:rsidR="00000000" w:rsidDel="00000000" w:rsidP="00000000" w:rsidRDefault="00000000" w:rsidRPr="00000000" w14:paraId="000000D7">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D8">
      <w:pPr>
        <w:ind w:hanging="2"/>
        <w:jc w:val="both"/>
        <w:rPr>
          <w:rFonts w:ascii="Calibri" w:cs="Calibri" w:eastAsia="Calibri" w:hAnsi="Calibri"/>
        </w:rPr>
      </w:pPr>
      <w:r w:rsidDel="00000000" w:rsidR="00000000" w:rsidRPr="00000000">
        <w:rPr>
          <w:rFonts w:ascii="Calibri" w:cs="Calibri" w:eastAsia="Calibri" w:hAnsi="Calibri"/>
          <w:b w:val="1"/>
          <w:rtl w:val="0"/>
        </w:rPr>
        <w:t xml:space="preserve">DisaLink</w:t>
      </w:r>
      <w:r w:rsidDel="00000000" w:rsidR="00000000" w:rsidRPr="00000000">
        <w:rPr>
          <w:rtl w:val="0"/>
        </w:rPr>
      </w:r>
    </w:p>
    <w:p w:rsidR="00000000" w:rsidDel="00000000" w:rsidP="00000000" w:rsidRDefault="00000000" w:rsidRPr="00000000" w14:paraId="000000D9">
      <w:pPr>
        <w:ind w:hanging="2"/>
        <w:jc w:val="both"/>
        <w:rPr>
          <w:rFonts w:ascii="Calibri" w:cs="Calibri" w:eastAsia="Calibri" w:hAnsi="Calibri"/>
        </w:rPr>
      </w:pPr>
      <w:r w:rsidDel="00000000" w:rsidR="00000000" w:rsidRPr="00000000">
        <w:rPr>
          <w:rFonts w:ascii="Calibri" w:cs="Calibri" w:eastAsia="Calibri" w:hAnsi="Calibri"/>
          <w:rtl w:val="0"/>
        </w:rPr>
        <w:t xml:space="preserve">DisaLink (interface/componente DISA disponível nas unidades sanitárias) é um módulo que facilita a comunicação entre as unidades sanitárias (Ex: CS Chabeco) e os laboratórios regionais ou provinciais (Ex: Hospital Central de Quelimane), onde as amostras são processadas. </w:t>
      </w:r>
    </w:p>
    <w:p w:rsidR="00000000" w:rsidDel="00000000" w:rsidP="00000000" w:rsidRDefault="00000000" w:rsidRPr="00000000" w14:paraId="000000DA">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DB">
      <w:pPr>
        <w:ind w:hanging="2"/>
        <w:jc w:val="both"/>
        <w:rPr>
          <w:rFonts w:ascii="Calibri" w:cs="Calibri" w:eastAsia="Calibri" w:hAnsi="Calibri"/>
        </w:rPr>
      </w:pPr>
      <w:r w:rsidDel="00000000" w:rsidR="00000000" w:rsidRPr="00000000">
        <w:rPr>
          <w:rFonts w:ascii="Calibri" w:cs="Calibri" w:eastAsia="Calibri" w:hAnsi="Calibri"/>
          <w:rtl w:val="0"/>
        </w:rPr>
        <w:t xml:space="preserve">Uma unidade sanitária pode actuar como um “</w:t>
      </w:r>
      <w:r w:rsidDel="00000000" w:rsidR="00000000" w:rsidRPr="00000000">
        <w:rPr>
          <w:rFonts w:ascii="Calibri" w:cs="Calibri" w:eastAsia="Calibri" w:hAnsi="Calibri"/>
          <w:i w:val="1"/>
          <w:rtl w:val="0"/>
        </w:rPr>
        <w:t xml:space="preserve">hub</w:t>
      </w:r>
      <w:r w:rsidDel="00000000" w:rsidR="00000000" w:rsidRPr="00000000">
        <w:rPr>
          <w:rFonts w:ascii="Calibri" w:cs="Calibri" w:eastAsia="Calibri" w:hAnsi="Calibri"/>
          <w:rtl w:val="0"/>
        </w:rPr>
        <w:t xml:space="preserve">/centro regional" para colheita das amostras e distribuição dos resultados (ex: CS Chabeco recebe amostras de outras unidades sanitárias que não tem DisaLink, e também é responsável por retornar estes resultados para as respectivas USs).</w:t>
      </w:r>
    </w:p>
    <w:p w:rsidR="00000000" w:rsidDel="00000000" w:rsidP="00000000" w:rsidRDefault="00000000" w:rsidRPr="00000000" w14:paraId="000000DC">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DD">
      <w:pPr>
        <w:ind w:hanging="2"/>
        <w:jc w:val="both"/>
        <w:rPr>
          <w:rFonts w:ascii="Calibri" w:cs="Calibri" w:eastAsia="Calibri" w:hAnsi="Calibri"/>
        </w:rPr>
      </w:pPr>
      <w:r w:rsidDel="00000000" w:rsidR="00000000" w:rsidRPr="00000000">
        <w:rPr>
          <w:rFonts w:ascii="Calibri" w:cs="Calibri" w:eastAsia="Calibri" w:hAnsi="Calibri"/>
          <w:rtl w:val="0"/>
        </w:rPr>
        <w:t xml:space="preserve">O módulo DisaLink nas USs permite o pré-registo de solicitações de testes laboratoriais (FSR) e gera um código de barras para cada amostra. Estas informações são automaticamente transferidas e disponibilizadas eletronicamente do DisaLink para o laboratório com DisaLab (interface/componente disponível nos laboratórios) onde as amostras são processadas – requer ligação de </w:t>
      </w:r>
      <w:r w:rsidDel="00000000" w:rsidR="00000000" w:rsidRPr="00000000">
        <w:rPr>
          <w:rFonts w:ascii="Calibri" w:cs="Calibri" w:eastAsia="Calibri" w:hAnsi="Calibri"/>
          <w:i w:val="1"/>
          <w:rtl w:val="0"/>
        </w:rPr>
        <w:t xml:space="preserve">internet</w:t>
      </w:r>
      <w:r w:rsidDel="00000000" w:rsidR="00000000" w:rsidRPr="00000000">
        <w:rPr>
          <w:rFonts w:ascii="Calibri" w:cs="Calibri" w:eastAsia="Calibri" w:hAnsi="Calibri"/>
          <w:rtl w:val="0"/>
        </w:rPr>
        <w:t xml:space="preserve">. Assim quando as amostras físicas são recebidas no laboratório, as listas de código de barra anexadas são digitalizadas para confirmar a chegada e auto registar as amostras. </w:t>
      </w:r>
    </w:p>
    <w:p w:rsidR="00000000" w:rsidDel="00000000" w:rsidP="00000000" w:rsidRDefault="00000000" w:rsidRPr="00000000" w14:paraId="000000DE">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DF">
      <w:pPr>
        <w:ind w:hanging="2"/>
        <w:jc w:val="both"/>
        <w:rPr>
          <w:rFonts w:ascii="Calibri" w:cs="Calibri" w:eastAsia="Calibri" w:hAnsi="Calibri"/>
        </w:rPr>
      </w:pPr>
      <w:r w:rsidDel="00000000" w:rsidR="00000000" w:rsidRPr="00000000">
        <w:rPr>
          <w:rFonts w:ascii="Calibri" w:cs="Calibri" w:eastAsia="Calibri" w:hAnsi="Calibri"/>
          <w:rtl w:val="0"/>
        </w:rPr>
        <w:t xml:space="preserve">Quando os resultados processados no laboratório estão disponíveis em DisaLab, estes por sua vez também automaticamente disponibilizam para o DisaLink da US que efectuou o pedido, onde podem ser visualizados ou impressos e compartilhados com pacientes e/ou clínicos. Como os dados são armazenados na base de dados local de DisaLink, a US pode pesquisar e aceder os resultados quando o paciente retornar sem precisar de consultar o laboratório de testes. </w:t>
      </w:r>
    </w:p>
    <w:p w:rsidR="00000000" w:rsidDel="00000000" w:rsidP="00000000" w:rsidRDefault="00000000" w:rsidRPr="00000000" w14:paraId="000000E0">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E1">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E2">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E3">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E4">
      <w:pPr>
        <w:ind w:hanging="2"/>
        <w:jc w:val="both"/>
        <w:rPr>
          <w:rFonts w:ascii="Calibri" w:cs="Calibri" w:eastAsia="Calibri" w:hAnsi="Calibri"/>
        </w:rPr>
      </w:pPr>
      <w:r w:rsidDel="00000000" w:rsidR="00000000" w:rsidRPr="00000000">
        <w:rPr>
          <w:rFonts w:ascii="Calibri" w:cs="Calibri" w:eastAsia="Calibri" w:hAnsi="Calibri"/>
          <w:b w:val="1"/>
          <w:rtl w:val="0"/>
        </w:rPr>
        <w:t xml:space="preserve">DisaLab </w:t>
      </w:r>
      <w:r w:rsidDel="00000000" w:rsidR="00000000" w:rsidRPr="00000000">
        <w:rPr>
          <w:rtl w:val="0"/>
        </w:rPr>
      </w:r>
    </w:p>
    <w:p w:rsidR="00000000" w:rsidDel="00000000" w:rsidP="00000000" w:rsidRDefault="00000000" w:rsidRPr="00000000" w14:paraId="000000E5">
      <w:pPr>
        <w:ind w:hanging="2"/>
        <w:jc w:val="both"/>
        <w:rPr>
          <w:rFonts w:ascii="Calibri" w:cs="Calibri" w:eastAsia="Calibri" w:hAnsi="Calibri"/>
        </w:rPr>
      </w:pPr>
      <w:r w:rsidDel="00000000" w:rsidR="00000000" w:rsidRPr="00000000">
        <w:rPr>
          <w:rFonts w:ascii="Calibri" w:cs="Calibri" w:eastAsia="Calibri" w:hAnsi="Calibri"/>
          <w:rtl w:val="0"/>
        </w:rPr>
        <w:t xml:space="preserve">DisaLab é o módulo que se encontra nos laboratórios em Moçambique com capacidade de processamento de testes laboratoriais, incluindo carga viral. Como regra geral, todas as informações preenchidas no Formulário de Solicitação de Resultado (FSR) em papel devem estar registadas na base de dados de DisaLab, para a posterior disponibilização automática de resultados processados no DisaLink da US correspondente – requere ligação de </w:t>
      </w:r>
      <w:r w:rsidDel="00000000" w:rsidR="00000000" w:rsidRPr="00000000">
        <w:rPr>
          <w:rFonts w:ascii="Calibri" w:cs="Calibri" w:eastAsia="Calibri" w:hAnsi="Calibri"/>
          <w:i w:val="1"/>
          <w:rtl w:val="0"/>
        </w:rPr>
        <w:t xml:space="preserve">internet</w:t>
      </w:r>
      <w:r w:rsidDel="00000000" w:rsidR="00000000" w:rsidRPr="00000000">
        <w:rPr>
          <w:rFonts w:ascii="Calibri" w:cs="Calibri" w:eastAsia="Calibri" w:hAnsi="Calibri"/>
          <w:rtl w:val="0"/>
        </w:rPr>
        <w:t xml:space="preserve">. As amostras podem ser atribuídas a áreas de armazenamento e geridas e rastreadas usando códigos de barras.</w:t>
      </w:r>
    </w:p>
    <w:p w:rsidR="00000000" w:rsidDel="00000000" w:rsidP="00000000" w:rsidRDefault="00000000" w:rsidRPr="00000000" w14:paraId="000000E6">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E7">
      <w:pPr>
        <w:ind w:hanging="2"/>
        <w:jc w:val="both"/>
        <w:rPr>
          <w:rFonts w:ascii="Calibri" w:cs="Calibri" w:eastAsia="Calibri" w:hAnsi="Calibri"/>
        </w:rPr>
      </w:pPr>
      <w:bookmarkStart w:colFirst="0" w:colLast="0" w:name="_heading=h.3znysh7" w:id="13"/>
      <w:bookmarkEnd w:id="13"/>
      <w:r w:rsidDel="00000000" w:rsidR="00000000" w:rsidRPr="00000000">
        <w:rPr>
          <w:rFonts w:ascii="Calibri" w:cs="Calibri" w:eastAsia="Calibri" w:hAnsi="Calibri"/>
          <w:rtl w:val="0"/>
        </w:rPr>
        <w:t xml:space="preserve">O DisaLab versão do laboratório multi-site (corporativo) possui recursos que permitem a integração das informações dos laboratórios com um </w:t>
      </w:r>
      <w:r w:rsidDel="00000000" w:rsidR="00000000" w:rsidRPr="00000000">
        <w:rPr>
          <w:rFonts w:ascii="Calibri" w:cs="Calibri" w:eastAsia="Calibri" w:hAnsi="Calibri"/>
          <w:b w:val="1"/>
          <w:rtl w:val="0"/>
        </w:rPr>
        <w:t xml:space="preserve">Repositório de Dados Central (CDR)</w:t>
      </w:r>
      <w:r w:rsidDel="00000000" w:rsidR="00000000" w:rsidRPr="00000000">
        <w:rPr>
          <w:rFonts w:ascii="Calibri" w:cs="Calibri" w:eastAsia="Calibri" w:hAnsi="Calibri"/>
          <w:rtl w:val="0"/>
        </w:rPr>
        <w:t xml:space="preserve">, que actua como um </w:t>
      </w:r>
      <w:r w:rsidDel="00000000" w:rsidR="00000000" w:rsidRPr="00000000">
        <w:rPr>
          <w:rFonts w:ascii="Calibri" w:cs="Calibri" w:eastAsia="Calibri" w:hAnsi="Calibri"/>
          <w:i w:val="1"/>
          <w:rtl w:val="0"/>
        </w:rPr>
        <w:t xml:space="preserve">site</w:t>
      </w:r>
      <w:r w:rsidDel="00000000" w:rsidR="00000000" w:rsidRPr="00000000">
        <w:rPr>
          <w:rFonts w:ascii="Calibri" w:cs="Calibri" w:eastAsia="Calibri" w:hAnsi="Calibri"/>
          <w:rtl w:val="0"/>
        </w:rPr>
        <w:t xml:space="preserve"> centralizado para o armazenamento de dados produzidos pelo Disa e para coordenar a comunicação entre os DisaLabs e todos os pontos periféricos do Sistema (DisaLinks e DisaPocs). </w:t>
      </w:r>
    </w:p>
    <w:p w:rsidR="00000000" w:rsidDel="00000000" w:rsidP="00000000" w:rsidRDefault="00000000" w:rsidRPr="00000000" w14:paraId="000000E8">
      <w:pPr>
        <w:ind w:hanging="2"/>
        <w:jc w:val="both"/>
        <w:rPr>
          <w:rFonts w:ascii="Calibri" w:cs="Calibri" w:eastAsia="Calibri" w:hAnsi="Calibri"/>
        </w:rPr>
      </w:pPr>
      <w:r w:rsidDel="00000000" w:rsidR="00000000" w:rsidRPr="00000000">
        <w:rPr>
          <w:rFonts w:ascii="Calibri" w:cs="Calibri" w:eastAsia="Calibri" w:hAnsi="Calibri"/>
          <w:rtl w:val="0"/>
        </w:rPr>
        <w:t xml:space="preserve">O CDR está fisicamente localizado no MISAU, é um sistema de código fechado (</w:t>
      </w:r>
      <w:r w:rsidDel="00000000" w:rsidR="00000000" w:rsidRPr="00000000">
        <w:rPr>
          <w:rFonts w:ascii="Calibri" w:cs="Calibri" w:eastAsia="Calibri" w:hAnsi="Calibri"/>
          <w:i w:val="1"/>
          <w:rtl w:val="0"/>
        </w:rPr>
        <w:t xml:space="preserve">closed source</w:t>
      </w:r>
      <w:r w:rsidDel="00000000" w:rsidR="00000000" w:rsidRPr="00000000">
        <w:rPr>
          <w:rFonts w:ascii="Calibri" w:cs="Calibri" w:eastAsia="Calibri" w:hAnsi="Calibri"/>
          <w:rtl w:val="0"/>
        </w:rPr>
        <w:t xml:space="preserve">) pela LST, no entanto encaminha toda a informação para o </w:t>
      </w:r>
      <w:r w:rsidDel="00000000" w:rsidR="00000000" w:rsidRPr="00000000">
        <w:rPr>
          <w:rFonts w:ascii="Calibri" w:cs="Calibri" w:eastAsia="Calibri" w:hAnsi="Calibri"/>
          <w:b w:val="1"/>
          <w:rtl w:val="0"/>
        </w:rPr>
        <w:t xml:space="preserve">Repositório de Dados de Laboratório Central Aberto (OpenLDR) </w:t>
      </w:r>
      <w:r w:rsidDel="00000000" w:rsidR="00000000" w:rsidRPr="00000000">
        <w:rPr>
          <w:rFonts w:ascii="Calibri" w:cs="Calibri" w:eastAsia="Calibri" w:hAnsi="Calibri"/>
          <w:rtl w:val="0"/>
        </w:rPr>
        <w:t xml:space="preserve">e é um sistema </w:t>
      </w:r>
      <w:r w:rsidDel="00000000" w:rsidR="00000000" w:rsidRPr="00000000">
        <w:rPr>
          <w:rFonts w:ascii="Calibri" w:cs="Calibri" w:eastAsia="Calibri" w:hAnsi="Calibri"/>
          <w:i w:val="1"/>
          <w:rtl w:val="0"/>
        </w:rPr>
        <w:t xml:space="preserve">opensource</w:t>
      </w:r>
      <w:r w:rsidDel="00000000" w:rsidR="00000000" w:rsidRPr="00000000">
        <w:rPr>
          <w:rFonts w:ascii="Calibri" w:cs="Calibri" w:eastAsia="Calibri" w:hAnsi="Calibri"/>
          <w:rtl w:val="0"/>
        </w:rPr>
        <w:t xml:space="preserve">, que permite manipulação de dados e comunicação com outros sistemas. </w:t>
      </w:r>
    </w:p>
    <w:p w:rsidR="00000000" w:rsidDel="00000000" w:rsidP="00000000" w:rsidRDefault="00000000" w:rsidRPr="00000000" w14:paraId="000000E9">
      <w:pPr>
        <w:ind w:hanging="2"/>
        <w:jc w:val="both"/>
        <w:rPr>
          <w:rFonts w:ascii="Calibri" w:cs="Calibri" w:eastAsia="Calibri" w:hAnsi="Calibri"/>
        </w:rPr>
      </w:pPr>
      <w:r w:rsidDel="00000000" w:rsidR="00000000" w:rsidRPr="00000000">
        <w:rPr>
          <w:rFonts w:ascii="Calibri" w:cs="Calibri" w:eastAsia="Calibri" w:hAnsi="Calibri"/>
          <w:rtl w:val="0"/>
        </w:rPr>
        <w:t xml:space="preserve">O OpenLDR também está fisicamente localizado no MISAU, e fornece um único local de armazenamento para dados produzidos por qualquer Sistema de Informação Laboratorial dentro da rede de Laboratórios de Saúde Pública.</w:t>
      </w:r>
    </w:p>
    <w:p w:rsidR="00000000" w:rsidDel="00000000" w:rsidP="00000000" w:rsidRDefault="00000000" w:rsidRPr="00000000" w14:paraId="000000EA">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EB">
      <w:pPr>
        <w:ind w:hanging="2"/>
        <w:jc w:val="both"/>
        <w:rPr>
          <w:rFonts w:ascii="Calibri" w:cs="Calibri" w:eastAsia="Calibri" w:hAnsi="Calibri"/>
        </w:rPr>
      </w:pPr>
      <w:r w:rsidDel="00000000" w:rsidR="00000000" w:rsidRPr="00000000">
        <w:rPr>
          <w:rFonts w:ascii="Calibri" w:cs="Calibri" w:eastAsia="Calibri" w:hAnsi="Calibri"/>
          <w:b w:val="1"/>
          <w:rtl w:val="0"/>
        </w:rPr>
        <w:t xml:space="preserve">DisaPoc </w:t>
      </w:r>
      <w:r w:rsidDel="00000000" w:rsidR="00000000" w:rsidRPr="00000000">
        <w:rPr>
          <w:rtl w:val="0"/>
        </w:rPr>
      </w:r>
    </w:p>
    <w:p w:rsidR="00000000" w:rsidDel="00000000" w:rsidP="00000000" w:rsidRDefault="00000000" w:rsidRPr="00000000" w14:paraId="000000EC">
      <w:pPr>
        <w:ind w:hanging="2"/>
        <w:jc w:val="both"/>
        <w:rPr>
          <w:rFonts w:ascii="Calibri" w:cs="Calibri" w:eastAsia="Calibri" w:hAnsi="Calibri"/>
        </w:rPr>
      </w:pPr>
      <w:r w:rsidDel="00000000" w:rsidR="00000000" w:rsidRPr="00000000">
        <w:rPr>
          <w:rFonts w:ascii="Calibri" w:cs="Calibri" w:eastAsia="Calibri" w:hAnsi="Calibri"/>
          <w:rtl w:val="0"/>
        </w:rPr>
        <w:t xml:space="preserve">DisaPoc é um módulo disponível nas USs com capacidade de introdução de dados de requisição das amostras tal como em DisaLink (e o mesmo fluxo de processamento), bem como tem a possibilidade de testagem local </w:t>
      </w:r>
      <w:r w:rsidDel="00000000" w:rsidR="00000000" w:rsidRPr="00000000">
        <w:rPr>
          <w:rFonts w:ascii="Calibri" w:cs="Calibri" w:eastAsia="Calibri" w:hAnsi="Calibri"/>
          <w:i w:val="1"/>
          <w:rtl w:val="0"/>
        </w:rPr>
        <w:t xml:space="preserve">(point of care) </w:t>
      </w:r>
      <w:r w:rsidDel="00000000" w:rsidR="00000000" w:rsidRPr="00000000">
        <w:rPr>
          <w:rFonts w:ascii="Calibri" w:cs="Calibri" w:eastAsia="Calibri" w:hAnsi="Calibri"/>
          <w:rtl w:val="0"/>
        </w:rPr>
        <w:t xml:space="preserve">através dum equipamento próprio dependendo do tipo de teste. Os dados do DisaPoc são também armazenados no CDR. </w:t>
      </w:r>
    </w:p>
    <w:p w:rsidR="00000000" w:rsidDel="00000000" w:rsidP="00000000" w:rsidRDefault="00000000" w:rsidRPr="00000000" w14:paraId="000000ED">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EE">
      <w:pPr>
        <w:ind w:hanging="2"/>
        <w:jc w:val="both"/>
        <w:rPr>
          <w:rFonts w:ascii="Calibri" w:cs="Calibri" w:eastAsia="Calibri" w:hAnsi="Calibri"/>
        </w:rPr>
      </w:pPr>
      <w:r w:rsidDel="00000000" w:rsidR="00000000" w:rsidRPr="00000000">
        <w:rPr>
          <w:rFonts w:ascii="Calibri" w:cs="Calibri" w:eastAsia="Calibri" w:hAnsi="Calibri"/>
          <w:rtl w:val="0"/>
        </w:rPr>
        <w:t xml:space="preserve">As USs que não têm DisaLink ou DisaPoc enviam amostras para uma unidade de referência associada que tem o sistema (DisaLink ou DisaLab ou DisaPoc) disponível.</w:t>
      </w:r>
    </w:p>
    <w:p w:rsidR="00000000" w:rsidDel="00000000" w:rsidP="00000000" w:rsidRDefault="00000000" w:rsidRPr="00000000" w14:paraId="000000EF">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F0">
      <w:pPr>
        <w:pStyle w:val="Heading2"/>
        <w:ind w:left="1" w:hanging="3"/>
        <w:rPr>
          <w:rFonts w:ascii="Calibri" w:cs="Calibri" w:eastAsia="Calibri" w:hAnsi="Calibri"/>
          <w:color w:val="4f81bd"/>
        </w:rPr>
      </w:pPr>
      <w:bookmarkStart w:colFirst="0" w:colLast="0" w:name="_heading=h.26in1rg" w:id="14"/>
      <w:bookmarkEnd w:id="14"/>
      <w:r w:rsidDel="00000000" w:rsidR="00000000" w:rsidRPr="00000000">
        <w:rPr>
          <w:rFonts w:ascii="Calibri" w:cs="Calibri" w:eastAsia="Calibri" w:hAnsi="Calibri"/>
          <w:color w:val="4f81bd"/>
          <w:rtl w:val="0"/>
        </w:rPr>
        <w:t xml:space="preserve">1.2 Fluxo antes da implementação da interoperabilidade </w:t>
      </w:r>
    </w:p>
    <w:p w:rsidR="00000000" w:rsidDel="00000000" w:rsidP="00000000" w:rsidRDefault="00000000" w:rsidRPr="00000000" w14:paraId="000000F1">
      <w:pPr>
        <w:ind w:hanging="2"/>
        <w:jc w:val="both"/>
        <w:rPr>
          <w:rFonts w:ascii="Calibri" w:cs="Calibri" w:eastAsia="Calibri" w:hAnsi="Calibri"/>
        </w:rPr>
      </w:pPr>
      <w:r w:rsidDel="00000000" w:rsidR="00000000" w:rsidRPr="00000000">
        <w:rPr>
          <w:rFonts w:ascii="Calibri" w:cs="Calibri" w:eastAsia="Calibri" w:hAnsi="Calibri"/>
          <w:rtl w:val="0"/>
        </w:rPr>
        <w:t xml:space="preserve">Como parte da rotina do atendimento clínico, os resultados laboratoriais precisam estar disponíveis no SESP. Na US onde a interoperabilidade entre Disa e SESP ainda não foi estabelecida, os resultados laboratoriais recebidos através do DisaLink/DisaPOC são inseridos manualmente para cada paciente individual no formulário de laboratório geral do paciente no SESP. </w:t>
      </w:r>
    </w:p>
    <w:p w:rsidR="00000000" w:rsidDel="00000000" w:rsidP="00000000" w:rsidRDefault="00000000" w:rsidRPr="00000000" w14:paraId="000000F2">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F3">
      <w:pPr>
        <w:ind w:hanging="2"/>
        <w:jc w:val="both"/>
        <w:rPr>
          <w:rFonts w:ascii="Calibri" w:cs="Calibri" w:eastAsia="Calibri" w:hAnsi="Calibri"/>
        </w:rPr>
      </w:pPr>
      <w:r w:rsidDel="00000000" w:rsidR="00000000" w:rsidRPr="00000000">
        <w:rPr>
          <w:rFonts w:ascii="Calibri" w:cs="Calibri" w:eastAsia="Calibri" w:hAnsi="Calibri"/>
          <w:rtl w:val="0"/>
        </w:rPr>
        <w:t xml:space="preserve">A figura 1 apresenta o fluxo de comunicação entre SESP e Disa sem a interoperabilidade. </w:t>
      </w:r>
    </w:p>
    <w:p w:rsidR="00000000" w:rsidDel="00000000" w:rsidP="00000000" w:rsidRDefault="00000000" w:rsidRPr="00000000" w14:paraId="000000F4">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F5">
      <w:pPr>
        <w:ind w:hanging="2"/>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641600"/>
            <wp:effectExtent b="12700" l="12700" r="12700" t="12700"/>
            <wp:docPr id="170" name="image26.jpg"/>
            <a:graphic>
              <a:graphicData uri="http://schemas.openxmlformats.org/drawingml/2006/picture">
                <pic:pic>
                  <pic:nvPicPr>
                    <pic:cNvPr id="0" name="image26.jpg"/>
                    <pic:cNvPicPr preferRelativeResize="0"/>
                  </pic:nvPicPr>
                  <pic:blipFill>
                    <a:blip r:embed="rId12"/>
                    <a:srcRect b="0" l="0" r="0" t="0"/>
                    <a:stretch>
                      <a:fillRect/>
                    </a:stretch>
                  </pic:blipFill>
                  <pic:spPr>
                    <a:xfrm>
                      <a:off x="0" y="0"/>
                      <a:ext cx="5731200" cy="26416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0F6">
      <w:pPr>
        <w:ind w:hanging="2"/>
        <w:jc w:val="center"/>
        <w:rPr>
          <w:rFonts w:ascii="Calibri" w:cs="Calibri" w:eastAsia="Calibri" w:hAnsi="Calibri"/>
        </w:rPr>
      </w:pPr>
      <w:r w:rsidDel="00000000" w:rsidR="00000000" w:rsidRPr="00000000">
        <w:rPr>
          <w:rFonts w:ascii="Calibri" w:cs="Calibri" w:eastAsia="Calibri" w:hAnsi="Calibri"/>
          <w:b w:val="1"/>
          <w:rtl w:val="0"/>
        </w:rPr>
        <w:t xml:space="preserve">Figura 1:</w:t>
      </w:r>
      <w:r w:rsidDel="00000000" w:rsidR="00000000" w:rsidRPr="00000000">
        <w:rPr>
          <w:rFonts w:ascii="Calibri" w:cs="Calibri" w:eastAsia="Calibri" w:hAnsi="Calibri"/>
          <w:rtl w:val="0"/>
        </w:rPr>
        <w:t xml:space="preserve"> DISA-SESP </w:t>
      </w:r>
      <w:r w:rsidDel="00000000" w:rsidR="00000000" w:rsidRPr="00000000">
        <w:rPr>
          <w:rFonts w:ascii="Calibri" w:cs="Calibri" w:eastAsia="Calibri" w:hAnsi="Calibri"/>
          <w:u w:val="single"/>
          <w:rtl w:val="0"/>
        </w:rPr>
        <w:t xml:space="preserve">sem</w:t>
      </w:r>
      <w:r w:rsidDel="00000000" w:rsidR="00000000" w:rsidRPr="00000000">
        <w:rPr>
          <w:rFonts w:ascii="Calibri" w:cs="Calibri" w:eastAsia="Calibri" w:hAnsi="Calibri"/>
          <w:rtl w:val="0"/>
        </w:rPr>
        <w:t xml:space="preserve"> Interoperabilidade </w:t>
      </w:r>
    </w:p>
    <w:p w:rsidR="00000000" w:rsidDel="00000000" w:rsidP="00000000" w:rsidRDefault="00000000" w:rsidRPr="00000000" w14:paraId="000000F7">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F8">
      <w:pPr>
        <w:pStyle w:val="Heading2"/>
        <w:ind w:left="1" w:hanging="3"/>
        <w:jc w:val="both"/>
        <w:rPr>
          <w:rFonts w:ascii="Calibri" w:cs="Calibri" w:eastAsia="Calibri" w:hAnsi="Calibri"/>
          <w:color w:val="4f81bd"/>
        </w:rPr>
      </w:pPr>
      <w:bookmarkStart w:colFirst="0" w:colLast="0" w:name="_heading=h.1ksv4uv" w:id="15"/>
      <w:bookmarkEnd w:id="15"/>
      <w:r w:rsidDel="00000000" w:rsidR="00000000" w:rsidRPr="00000000">
        <w:rPr>
          <w:rFonts w:ascii="Calibri" w:cs="Calibri" w:eastAsia="Calibri" w:hAnsi="Calibri"/>
          <w:color w:val="4f81bd"/>
          <w:rtl w:val="0"/>
        </w:rPr>
        <w:t xml:space="preserve">1.3 Fluxo com a implementação da interoperabilidade entre DISA e SESP</w:t>
      </w:r>
    </w:p>
    <w:p w:rsidR="00000000" w:rsidDel="00000000" w:rsidP="00000000" w:rsidRDefault="00000000" w:rsidRPr="00000000" w14:paraId="000000F9">
      <w:pPr>
        <w:ind w:hanging="2"/>
        <w:jc w:val="both"/>
        <w:rPr>
          <w:rFonts w:ascii="Calibri" w:cs="Calibri" w:eastAsia="Calibri" w:hAnsi="Calibri"/>
        </w:rPr>
      </w:pPr>
      <w:r w:rsidDel="00000000" w:rsidR="00000000" w:rsidRPr="00000000">
        <w:rPr>
          <w:rFonts w:ascii="Calibri" w:cs="Calibri" w:eastAsia="Calibri" w:hAnsi="Calibri"/>
          <w:rtl w:val="0"/>
        </w:rPr>
        <w:t xml:space="preserve">A interoperabilidade entre DISA e SESP permite o acesso de resultados laboratoriais no SESP através de transmissão electrónica dos resultados de DISA para o SESP, sem a necessidade de aceder à solução do DISALink, o que elimina/reduz o fluxo de entrada manual dos resultados no formulário de Laboratório Geral do SESP.</w:t>
      </w:r>
    </w:p>
    <w:p w:rsidR="00000000" w:rsidDel="00000000" w:rsidP="00000000" w:rsidRDefault="00000000" w:rsidRPr="00000000" w14:paraId="000000FA">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FB">
      <w:pPr>
        <w:ind w:hanging="2"/>
        <w:jc w:val="both"/>
        <w:rPr>
          <w:rFonts w:ascii="Calibri" w:cs="Calibri" w:eastAsia="Calibri" w:hAnsi="Calibri"/>
        </w:rPr>
      </w:pPr>
      <w:r w:rsidDel="00000000" w:rsidR="00000000" w:rsidRPr="00000000">
        <w:rPr>
          <w:rFonts w:ascii="Calibri" w:cs="Calibri" w:eastAsia="Calibri" w:hAnsi="Calibri"/>
          <w:rtl w:val="0"/>
        </w:rPr>
        <w:t xml:space="preserve">Uma vez os resultados laboratoriais disponíveis no OpenLDR, são disponibilizados para o servidor de integração e finalmente sincronizados com o SESP (via OpenHIM) gerando aqui e-Lab - Formulário Electrónico de Laboratório.</w:t>
      </w:r>
    </w:p>
    <w:p w:rsidR="00000000" w:rsidDel="00000000" w:rsidP="00000000" w:rsidRDefault="00000000" w:rsidRPr="00000000" w14:paraId="000000FC">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FD">
      <w:pPr>
        <w:ind w:hanging="2"/>
        <w:jc w:val="both"/>
        <w:rPr>
          <w:rFonts w:ascii="Calibri" w:cs="Calibri" w:eastAsia="Calibri" w:hAnsi="Calibri"/>
        </w:rPr>
      </w:pPr>
      <w:r w:rsidDel="00000000" w:rsidR="00000000" w:rsidRPr="00000000">
        <w:rPr>
          <w:rFonts w:ascii="Calibri" w:cs="Calibri" w:eastAsia="Calibri" w:hAnsi="Calibri"/>
          <w:rtl w:val="0"/>
        </w:rPr>
        <w:t xml:space="preserve">O servidor de integração é a componente adicionada no âmbito da interoperabilidade para permitir a integração e interação dos dois sistemas, disponível </w:t>
      </w:r>
      <w:r w:rsidDel="00000000" w:rsidR="00000000" w:rsidRPr="00000000">
        <w:rPr>
          <w:rFonts w:ascii="Calibri" w:cs="Calibri" w:eastAsia="Calibri" w:hAnsi="Calibri"/>
          <w:i w:val="1"/>
          <w:rtl w:val="0"/>
        </w:rPr>
        <w:t xml:space="preserve">online</w:t>
      </w:r>
      <w:r w:rsidDel="00000000" w:rsidR="00000000" w:rsidRPr="00000000">
        <w:rPr>
          <w:rFonts w:ascii="Calibri" w:cs="Calibri" w:eastAsia="Calibri" w:hAnsi="Calibri"/>
          <w:rtl w:val="0"/>
        </w:rPr>
        <w:t xml:space="preserve"> (na </w:t>
      </w:r>
      <w:r w:rsidDel="00000000" w:rsidR="00000000" w:rsidRPr="00000000">
        <w:rPr>
          <w:rFonts w:ascii="Calibri" w:cs="Calibri" w:eastAsia="Calibri" w:hAnsi="Calibri"/>
          <w:i w:val="1"/>
          <w:rtl w:val="0"/>
        </w:rPr>
        <w:t xml:space="preserve">cloud</w:t>
      </w:r>
      <w:r w:rsidDel="00000000" w:rsidR="00000000" w:rsidRPr="00000000">
        <w:rPr>
          <w:rFonts w:ascii="Calibri" w:cs="Calibri" w:eastAsia="Calibri" w:hAnsi="Calibri"/>
          <w:rtl w:val="0"/>
        </w:rPr>
        <w:t xml:space="preserve">), e onde ficam armazenados os dados e os processos que devem ser sincronizados no SESP.</w:t>
      </w:r>
    </w:p>
    <w:p w:rsidR="00000000" w:rsidDel="00000000" w:rsidP="00000000" w:rsidRDefault="00000000" w:rsidRPr="00000000" w14:paraId="000000FE">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0FF">
      <w:pPr>
        <w:widowControl w:val="0"/>
        <w:ind w:firstLine="0"/>
        <w:jc w:val="both"/>
        <w:rPr>
          <w:rFonts w:ascii="Calibri" w:cs="Calibri" w:eastAsia="Calibri" w:hAnsi="Calibri"/>
        </w:rPr>
      </w:pPr>
      <w:r w:rsidDel="00000000" w:rsidR="00000000" w:rsidRPr="00000000">
        <w:rPr>
          <w:rFonts w:ascii="Calibri" w:cs="Calibri" w:eastAsia="Calibri" w:hAnsi="Calibri"/>
          <w:rtl w:val="0"/>
        </w:rPr>
        <w:t xml:space="preserve">OpenHIM é uma camada de intermediação entre vários sistemas de integração e SESP que actua como ponto central de comunicação simplificando a monitoria, gestão de informação, troca de informações entre diferentes sistemas de saúde, e fortalece aspectos de segurança.</w:t>
      </w:r>
    </w:p>
    <w:p w:rsidR="00000000" w:rsidDel="00000000" w:rsidP="00000000" w:rsidRDefault="00000000" w:rsidRPr="00000000" w14:paraId="00000100">
      <w:pPr>
        <w:ind w:hanging="2"/>
        <w:jc w:val="center"/>
        <w:rPr>
          <w:rFonts w:ascii="Calibri" w:cs="Calibri" w:eastAsia="Calibri" w:hAnsi="Calibri"/>
        </w:rPr>
      </w:pPr>
      <w:r w:rsidDel="00000000" w:rsidR="00000000" w:rsidRPr="00000000">
        <w:rPr>
          <w:rtl w:val="0"/>
        </w:rPr>
      </w:r>
    </w:p>
    <w:p w:rsidR="00000000" w:rsidDel="00000000" w:rsidP="00000000" w:rsidRDefault="00000000" w:rsidRPr="00000000" w14:paraId="00000101">
      <w:pPr>
        <w:pStyle w:val="Heading2"/>
        <w:ind w:left="1" w:hanging="3"/>
        <w:jc w:val="both"/>
        <w:rPr>
          <w:rFonts w:ascii="Calibri" w:cs="Calibri" w:eastAsia="Calibri" w:hAnsi="Calibri"/>
          <w:color w:val="4f81bd"/>
        </w:rPr>
      </w:pPr>
      <w:bookmarkStart w:colFirst="0" w:colLast="0" w:name="_heading=h.44sinio" w:id="16"/>
      <w:bookmarkEnd w:id="16"/>
      <w:r w:rsidDel="00000000" w:rsidR="00000000" w:rsidRPr="00000000">
        <w:rPr>
          <w:rFonts w:ascii="Calibri" w:cs="Calibri" w:eastAsia="Calibri" w:hAnsi="Calibri"/>
          <w:color w:val="4f81bd"/>
          <w:rtl w:val="0"/>
        </w:rPr>
        <w:t xml:space="preserve">1.3. Desafios</w:t>
      </w:r>
    </w:p>
    <w:p w:rsidR="00000000" w:rsidDel="00000000" w:rsidP="00000000" w:rsidRDefault="00000000" w:rsidRPr="00000000" w14:paraId="00000102">
      <w:pPr>
        <w:ind w:hanging="2"/>
        <w:jc w:val="both"/>
        <w:rPr>
          <w:rFonts w:ascii="Calibri" w:cs="Calibri" w:eastAsia="Calibri" w:hAnsi="Calibri"/>
        </w:rPr>
      </w:pPr>
      <w:r w:rsidDel="00000000" w:rsidR="00000000" w:rsidRPr="00000000">
        <w:rPr>
          <w:rFonts w:ascii="Calibri" w:cs="Calibri" w:eastAsia="Calibri" w:hAnsi="Calibri"/>
          <w:rtl w:val="0"/>
        </w:rPr>
        <w:t xml:space="preserve">Uma vez criada a interoperabilidade em algumas US, verificou-se constrangimentos na ligação entre os dois sistemas, tais como NID do paciente diferente nos dois sistemas (por erros de digitação ou NID incompleto) ou paciente pertencente à outra US, ou duplicações de NID ou do código de barra, ou valor do resultado laboratorial inválido, etc. o que interrompe o processo a interoperabilidade no servidor de integração. </w:t>
      </w:r>
    </w:p>
    <w:p w:rsidR="00000000" w:rsidDel="00000000" w:rsidP="00000000" w:rsidRDefault="00000000" w:rsidRPr="00000000" w14:paraId="00000103">
      <w:pPr>
        <w:pStyle w:val="Heading2"/>
        <w:ind w:left="1" w:hanging="3"/>
        <w:jc w:val="both"/>
        <w:rPr>
          <w:rFonts w:ascii="Calibri" w:cs="Calibri" w:eastAsia="Calibri" w:hAnsi="Calibri"/>
          <w:color w:val="4f81bd"/>
        </w:rPr>
      </w:pPr>
      <w:bookmarkStart w:colFirst="0" w:colLast="0" w:name="_heading=h.2jxsxqh" w:id="17"/>
      <w:bookmarkEnd w:id="17"/>
      <w:r w:rsidDel="00000000" w:rsidR="00000000" w:rsidRPr="00000000">
        <w:rPr>
          <w:rFonts w:ascii="Calibri" w:cs="Calibri" w:eastAsia="Calibri" w:hAnsi="Calibri"/>
          <w:color w:val="4f81bd"/>
          <w:rtl w:val="0"/>
        </w:rPr>
        <w:t xml:space="preserve">1.4. Soluções auxiliares</w:t>
      </w:r>
    </w:p>
    <w:p w:rsidR="00000000" w:rsidDel="00000000" w:rsidP="00000000" w:rsidRDefault="00000000" w:rsidRPr="00000000" w14:paraId="00000104">
      <w:pPr>
        <w:ind w:hanging="2"/>
        <w:jc w:val="both"/>
        <w:rPr>
          <w:rFonts w:ascii="Calibri" w:cs="Calibri" w:eastAsia="Calibri" w:hAnsi="Calibri"/>
        </w:rPr>
      </w:pPr>
      <w:r w:rsidDel="00000000" w:rsidR="00000000" w:rsidRPr="00000000">
        <w:rPr>
          <w:rFonts w:ascii="Calibri" w:cs="Calibri" w:eastAsia="Calibri" w:hAnsi="Calibri"/>
          <w:rtl w:val="0"/>
        </w:rPr>
        <w:t xml:space="preserve">Em resposta aos desafios acima identificados, desenvolveram-se ferramentas de apoio para facilitar a resolução de bloqueios de interoperabilidade entre os dois sistemas.</w:t>
      </w:r>
    </w:p>
    <w:p w:rsidR="00000000" w:rsidDel="00000000" w:rsidP="00000000" w:rsidRDefault="00000000" w:rsidRPr="00000000" w14:paraId="00000105">
      <w:pPr>
        <w:ind w:hanging="2"/>
        <w:jc w:val="both"/>
        <w:rPr/>
      </w:pPr>
      <w:r w:rsidDel="00000000" w:rsidR="00000000" w:rsidRPr="00000000">
        <w:rPr>
          <w:rtl w:val="0"/>
        </w:rPr>
      </w:r>
    </w:p>
    <w:p w:rsidR="00000000" w:rsidDel="00000000" w:rsidP="00000000" w:rsidRDefault="00000000" w:rsidRPr="00000000" w14:paraId="00000106">
      <w:pPr>
        <w:ind w:hanging="2"/>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HL7</w:t>
      </w:r>
    </w:p>
    <w:p w:rsidR="00000000" w:rsidDel="00000000" w:rsidP="00000000" w:rsidRDefault="00000000" w:rsidRPr="00000000" w14:paraId="00000107">
      <w:pPr>
        <w:ind w:hanging="2"/>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Com vista a reduzir os erros de NIDs introduzidos no Disa, desenvolveu-se uma aplicação HL7. Nesta aplicação o digitador terá acesso aos dados demográficos de pacientes no SESP, das US’s por si seleccionadas, que poderá usar para triangular no momento de introdução dos dados FSR no Disa. Isto é, s</w:t>
      </w:r>
      <w:r w:rsidDel="00000000" w:rsidR="00000000" w:rsidRPr="00000000">
        <w:rPr>
          <w:rFonts w:ascii="Calibri" w:cs="Calibri" w:eastAsia="Calibri" w:hAnsi="Calibri"/>
          <w:rtl w:val="0"/>
        </w:rPr>
        <w:t xml:space="preserve">e um</w:t>
      </w:r>
      <w:r w:rsidDel="00000000" w:rsidR="00000000" w:rsidRPr="00000000">
        <w:rPr>
          <w:rFonts w:ascii="Calibri" w:cs="Calibri" w:eastAsia="Calibri" w:hAnsi="Calibri"/>
          <w:color w:val="000000"/>
          <w:rtl w:val="0"/>
        </w:rPr>
        <w:t xml:space="preserve"> FSR </w:t>
      </w:r>
      <w:r w:rsidDel="00000000" w:rsidR="00000000" w:rsidRPr="00000000">
        <w:rPr>
          <w:rFonts w:ascii="Calibri" w:cs="Calibri" w:eastAsia="Calibri" w:hAnsi="Calibri"/>
          <w:rtl w:val="0"/>
        </w:rPr>
        <w:t xml:space="preserve">tiver</w:t>
      </w:r>
      <w:r w:rsidDel="00000000" w:rsidR="00000000" w:rsidRPr="00000000">
        <w:rPr>
          <w:rFonts w:ascii="Calibri" w:cs="Calibri" w:eastAsia="Calibri" w:hAnsi="Calibri"/>
          <w:color w:val="000000"/>
          <w:rtl w:val="0"/>
        </w:rPr>
        <w:t xml:space="preserve"> um NID incompleto (apenas mencionado o Ano/sequência), o digitador pode procurar o paciente informando este NID parcial na aplicação HL7. A pesquisa irá retornar a lista de pacientes com NIDs completos (contendo no sufixo o texto introduzido na pesquisa) e seus dados demográficos - a partir dos quais o digitador irá determinar qual é o paciente “certo” e digitar o NID completo no Disa. </w:t>
      </w:r>
    </w:p>
    <w:p w:rsidR="00000000" w:rsidDel="00000000" w:rsidP="00000000" w:rsidRDefault="00000000" w:rsidRPr="00000000" w14:paraId="00000108">
      <w:pPr>
        <w:ind w:hanging="2"/>
        <w:jc w:val="both"/>
        <w:rPr>
          <w:rFonts w:ascii="Calibri" w:cs="Calibri" w:eastAsia="Calibri" w:hAnsi="Calibri"/>
        </w:rPr>
      </w:pPr>
      <w:r w:rsidDel="00000000" w:rsidR="00000000" w:rsidRPr="00000000">
        <w:rPr>
          <w:rFonts w:ascii="Calibri" w:cs="Calibri" w:eastAsia="Calibri" w:hAnsi="Calibri"/>
          <w:color w:val="000000"/>
          <w:rtl w:val="0"/>
        </w:rPr>
        <w:t xml:space="preserve">Após a introdução do NID completo no Disa, a digitação dos restantes dados demográficos é automática se o ficheiro .hl7 (gerado via </w:t>
      </w:r>
      <w:r w:rsidDel="00000000" w:rsidR="00000000" w:rsidRPr="00000000">
        <w:rPr>
          <w:rFonts w:ascii="Calibri" w:cs="Calibri" w:eastAsia="Calibri" w:hAnsi="Calibri"/>
          <w:rtl w:val="0"/>
        </w:rPr>
        <w:t xml:space="preserve">aplicação</w:t>
      </w:r>
      <w:r w:rsidDel="00000000" w:rsidR="00000000" w:rsidRPr="00000000">
        <w:rPr>
          <w:rFonts w:ascii="Calibri" w:cs="Calibri" w:eastAsia="Calibri" w:hAnsi="Calibri"/>
          <w:color w:val="000000"/>
          <w:rtl w:val="0"/>
        </w:rPr>
        <w:t xml:space="preserve"> HL7) tiver sido devidamente carregada no Disa.</w:t>
      </w:r>
      <w:r w:rsidDel="00000000" w:rsidR="00000000" w:rsidRPr="00000000">
        <w:rPr>
          <w:rtl w:val="0"/>
        </w:rPr>
      </w:r>
    </w:p>
    <w:p w:rsidR="00000000" w:rsidDel="00000000" w:rsidP="00000000" w:rsidRDefault="00000000" w:rsidRPr="00000000" w14:paraId="00000109">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10A">
      <w:pPr>
        <w:ind w:hanging="2"/>
        <w:jc w:val="both"/>
        <w:rPr>
          <w:rFonts w:ascii="Calibri" w:cs="Calibri" w:eastAsia="Calibri" w:hAnsi="Calibri"/>
          <w:b w:val="1"/>
        </w:rPr>
      </w:pPr>
      <w:bookmarkStart w:colFirst="0" w:colLast="0" w:name="_heading=h.tyjcwt" w:id="18"/>
      <w:bookmarkEnd w:id="18"/>
      <w:r w:rsidDel="00000000" w:rsidR="00000000" w:rsidRPr="00000000">
        <w:rPr>
          <w:rFonts w:ascii="Calibri" w:cs="Calibri" w:eastAsia="Calibri" w:hAnsi="Calibri"/>
          <w:b w:val="1"/>
          <w:rtl w:val="0"/>
        </w:rPr>
        <w:t xml:space="preserve">Gestão de resultados laboratoriais </w:t>
      </w:r>
    </w:p>
    <w:p w:rsidR="00000000" w:rsidDel="00000000" w:rsidP="00000000" w:rsidRDefault="00000000" w:rsidRPr="00000000" w14:paraId="0000010B">
      <w:pPr>
        <w:ind w:hanging="2"/>
        <w:jc w:val="both"/>
        <w:rPr>
          <w:rFonts w:ascii="Calibri" w:cs="Calibri" w:eastAsia="Calibri" w:hAnsi="Calibri"/>
        </w:rPr>
      </w:pPr>
      <w:r w:rsidDel="00000000" w:rsidR="00000000" w:rsidRPr="00000000">
        <w:rPr>
          <w:rFonts w:ascii="Calibri" w:cs="Calibri" w:eastAsia="Calibri" w:hAnsi="Calibri"/>
          <w:rtl w:val="0"/>
        </w:rPr>
        <w:t xml:space="preserve">Desenvolveu-se também uma funcionalidade no módulo “Disa Interoperabilidade” no SESP que permite a equipa de laboratório pesquisar, monitorar e gerir os resultados laboratoriais no servidor de integração.</w:t>
      </w:r>
    </w:p>
    <w:p w:rsidR="00000000" w:rsidDel="00000000" w:rsidP="00000000" w:rsidRDefault="00000000" w:rsidRPr="00000000" w14:paraId="0000010C">
      <w:pPr>
        <w:ind w:hanging="2"/>
        <w:jc w:val="both"/>
        <w:rPr>
          <w:rFonts w:ascii="Calibri" w:cs="Calibri" w:eastAsia="Calibri" w:hAnsi="Calibri"/>
        </w:rPr>
      </w:pPr>
      <w:r w:rsidDel="00000000" w:rsidR="00000000" w:rsidRPr="00000000">
        <w:rPr>
          <w:rFonts w:ascii="Calibri" w:cs="Calibri" w:eastAsia="Calibri" w:hAnsi="Calibri"/>
          <w:rtl w:val="0"/>
        </w:rPr>
        <w:t xml:space="preserve">A gestão de resultados laboratoriais consiste em:</w:t>
      </w:r>
    </w:p>
    <w:p w:rsidR="00000000" w:rsidDel="00000000" w:rsidP="00000000" w:rsidRDefault="00000000" w:rsidRPr="00000000" w14:paraId="0000010D">
      <w:pPr>
        <w:numPr>
          <w:ilvl w:val="0"/>
          <w:numId w:val="27"/>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Calibri" w:cs="Calibri" w:eastAsia="Calibri" w:hAnsi="Calibri"/>
          <w:color w:val="000000"/>
          <w:rtl w:val="0"/>
        </w:rPr>
        <w:t xml:space="preserve">Mapeamento de NID DISA com SESP;</w:t>
      </w:r>
      <w:r w:rsidDel="00000000" w:rsidR="00000000" w:rsidRPr="00000000">
        <w:rPr>
          <w:rtl w:val="0"/>
        </w:rPr>
      </w:r>
    </w:p>
    <w:p w:rsidR="00000000" w:rsidDel="00000000" w:rsidP="00000000" w:rsidRDefault="00000000" w:rsidRPr="00000000" w14:paraId="0000010E">
      <w:pPr>
        <w:numPr>
          <w:ilvl w:val="0"/>
          <w:numId w:val="27"/>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Calibri" w:cs="Calibri" w:eastAsia="Calibri" w:hAnsi="Calibri"/>
          <w:color w:val="000000"/>
          <w:rtl w:val="0"/>
        </w:rPr>
        <w:t xml:space="preserve">Remover um processo que já manualmente foi introduzido o resultado;</w:t>
      </w:r>
      <w:r w:rsidDel="00000000" w:rsidR="00000000" w:rsidRPr="00000000">
        <w:rPr>
          <w:rtl w:val="0"/>
        </w:rPr>
      </w:r>
    </w:p>
    <w:p w:rsidR="00000000" w:rsidDel="00000000" w:rsidP="00000000" w:rsidRDefault="00000000" w:rsidRPr="00000000" w14:paraId="0000010F">
      <w:pPr>
        <w:numPr>
          <w:ilvl w:val="0"/>
          <w:numId w:val="27"/>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Calibri" w:cs="Calibri" w:eastAsia="Calibri" w:hAnsi="Calibri"/>
          <w:color w:val="000000"/>
          <w:rtl w:val="0"/>
        </w:rPr>
        <w:t xml:space="preserve">Realocar o processo para outra US;</w:t>
      </w:r>
      <w:r w:rsidDel="00000000" w:rsidR="00000000" w:rsidRPr="00000000">
        <w:rPr>
          <w:rtl w:val="0"/>
        </w:rPr>
      </w:r>
    </w:p>
    <w:p w:rsidR="00000000" w:rsidDel="00000000" w:rsidP="00000000" w:rsidRDefault="00000000" w:rsidRPr="00000000" w14:paraId="00000110">
      <w:pPr>
        <w:numPr>
          <w:ilvl w:val="0"/>
          <w:numId w:val="27"/>
        </w:numPr>
        <w:pBdr>
          <w:top w:space="0" w:sz="0" w:val="nil"/>
          <w:left w:space="0" w:sz="0" w:val="nil"/>
          <w:bottom w:space="0" w:sz="0" w:val="nil"/>
          <w:right w:space="0" w:sz="0" w:val="nil"/>
          <w:between w:space="0" w:sz="0" w:val="nil"/>
        </w:pBdr>
        <w:ind w:left="720" w:hanging="360"/>
        <w:jc w:val="both"/>
        <w:rPr/>
      </w:pPr>
      <w:r w:rsidDel="00000000" w:rsidR="00000000" w:rsidRPr="00000000">
        <w:rPr>
          <w:rFonts w:ascii="Calibri" w:cs="Calibri" w:eastAsia="Calibri" w:hAnsi="Calibri"/>
          <w:color w:val="000000"/>
          <w:rtl w:val="0"/>
        </w:rPr>
        <w:t xml:space="preserve">Reagendar manualmente para reprocessar a sincronização entre servidor de integração e SESP.</w:t>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ind w:hanging="2"/>
        <w:jc w:val="both"/>
        <w:rPr>
          <w:rFonts w:ascii="Calibri" w:cs="Calibri" w:eastAsia="Calibri" w:hAnsi="Calibri"/>
        </w:rPr>
      </w:pPr>
      <w:r w:rsidDel="00000000" w:rsidR="00000000" w:rsidRPr="00000000">
        <w:rPr>
          <w:rFonts w:ascii="Calibri" w:cs="Calibri" w:eastAsia="Calibri" w:hAnsi="Calibri"/>
          <w:rtl w:val="0"/>
        </w:rPr>
        <w:t xml:space="preserve">O objectivo de permitir que o utilizador </w:t>
      </w:r>
      <w:r w:rsidDel="00000000" w:rsidR="00000000" w:rsidRPr="00000000">
        <w:rPr>
          <w:rFonts w:ascii="Calibri" w:cs="Calibri" w:eastAsia="Calibri" w:hAnsi="Calibri"/>
          <w:b w:val="1"/>
          <w:rtl w:val="0"/>
        </w:rPr>
        <w:t xml:space="preserve">mapeie os NIDs</w:t>
      </w:r>
      <w:r w:rsidDel="00000000" w:rsidR="00000000" w:rsidRPr="00000000">
        <w:rPr>
          <w:rFonts w:ascii="Calibri" w:cs="Calibri" w:eastAsia="Calibri" w:hAnsi="Calibri"/>
          <w:rtl w:val="0"/>
        </w:rPr>
        <w:t xml:space="preserve"> manualmente é encontrar ou criar um identificador de ligação entre o Disa e SESP. Os digitadores de dados atribuem NIDs DisaLab a pacientes que não puderam ser mapeados usando o NID do paciente no SESP, e assim eles terão dois identificadores potenciais: NID TARV e NID Disa. Este mapeamento é feito uma única vez para cada paciente, e então ambos os sistemas (DisaLab e SESP) terão o mesmo identificador que garante que os resultados futuros sejam processados correctamente. Uma vez finalizado o mapeamento manual, o estado de sincronização deste resultado laboratorial será actualizado para o estado “Pendente” e será reprocessado. </w:t>
      </w:r>
    </w:p>
    <w:p w:rsidR="00000000" w:rsidDel="00000000" w:rsidP="00000000" w:rsidRDefault="00000000" w:rsidRPr="00000000" w14:paraId="00000113">
      <w:pPr>
        <w:pBdr>
          <w:top w:space="0" w:sz="0" w:val="nil"/>
          <w:left w:space="0" w:sz="0" w:val="nil"/>
          <w:bottom w:space="0" w:sz="0" w:val="nil"/>
          <w:right w:space="0" w:sz="0" w:val="nil"/>
          <w:between w:space="0" w:sz="0" w:val="nil"/>
        </w:pBd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ind w:hanging="2"/>
        <w:jc w:val="both"/>
        <w:rPr>
          <w:rFonts w:ascii="Calibri" w:cs="Calibri" w:eastAsia="Calibri" w:hAnsi="Calibri"/>
        </w:rPr>
      </w:pPr>
      <w:r w:rsidDel="00000000" w:rsidR="00000000" w:rsidRPr="00000000">
        <w:rPr>
          <w:rFonts w:ascii="Calibri" w:cs="Calibri" w:eastAsia="Calibri" w:hAnsi="Calibri"/>
          <w:rtl w:val="0"/>
        </w:rPr>
        <w:t xml:space="preserve">Em alguns casos, o digitador/clínico pode ter introduzido um código de US incorrecto na solicitação, o que causa uma incompatibilidade e interromper o processo de interoperabilidade por não encontrar o NID na US indicada. Caso o utilizador consiga identificar o código US correto para o resultado com o problema, pode </w:t>
      </w:r>
      <w:r w:rsidDel="00000000" w:rsidR="00000000" w:rsidRPr="00000000">
        <w:rPr>
          <w:rFonts w:ascii="Calibri" w:cs="Calibri" w:eastAsia="Calibri" w:hAnsi="Calibri"/>
          <w:b w:val="1"/>
          <w:rtl w:val="0"/>
        </w:rPr>
        <w:t xml:space="preserve">realocar</w:t>
      </w:r>
      <w:r w:rsidDel="00000000" w:rsidR="00000000" w:rsidRPr="00000000">
        <w:rPr>
          <w:rFonts w:ascii="Calibri" w:cs="Calibri" w:eastAsia="Calibri" w:hAnsi="Calibri"/>
          <w:rtl w:val="0"/>
        </w:rPr>
        <w:t xml:space="preserve"> para a US correcta, alterando assim o status da sincronização para “Pendente” para posteriormente ser processado na US correcta.</w:t>
      </w:r>
    </w:p>
    <w:p w:rsidR="00000000" w:rsidDel="00000000" w:rsidP="00000000" w:rsidRDefault="00000000" w:rsidRPr="00000000" w14:paraId="00000115">
      <w:pPr>
        <w:pBdr>
          <w:top w:space="0" w:sz="0" w:val="nil"/>
          <w:left w:space="0" w:sz="0" w:val="nil"/>
          <w:bottom w:space="0" w:sz="0" w:val="nil"/>
          <w:right w:space="0" w:sz="0" w:val="nil"/>
          <w:between w:space="0" w:sz="0" w:val="nil"/>
        </w:pBdr>
        <w:ind w:hanging="2"/>
        <w:jc w:val="both"/>
        <w:rPr>
          <w:rFonts w:ascii="Calibri" w:cs="Calibri" w:eastAsia="Calibri" w:hAnsi="Calibri"/>
        </w:rPr>
      </w:pPr>
      <w:r w:rsidDel="00000000" w:rsidR="00000000" w:rsidRPr="00000000">
        <w:rPr>
          <w:rFonts w:ascii="Calibri" w:cs="Calibri" w:eastAsia="Calibri" w:hAnsi="Calibri"/>
          <w:rtl w:val="0"/>
        </w:rPr>
        <w:t xml:space="preserve">Todos os resultados com o estado de sincronização “Pendente” serão processados de acordo com o agendamento configurado para a criação de eLab no SESP. </w:t>
      </w:r>
    </w:p>
    <w:p w:rsidR="00000000" w:rsidDel="00000000" w:rsidP="00000000" w:rsidRDefault="00000000" w:rsidRPr="00000000" w14:paraId="00000116">
      <w:pPr>
        <w:pBdr>
          <w:top w:space="0" w:sz="0" w:val="nil"/>
          <w:left w:space="0" w:sz="0" w:val="nil"/>
          <w:bottom w:space="0" w:sz="0" w:val="nil"/>
          <w:right w:space="0" w:sz="0" w:val="nil"/>
          <w:between w:space="0" w:sz="0" w:val="nil"/>
        </w:pBdr>
        <w:ind w:hanging="2"/>
        <w:jc w:val="both"/>
        <w:rPr>
          <w:rFonts w:ascii="Calibri" w:cs="Calibri" w:eastAsia="Calibri" w:hAnsi="Calibri"/>
        </w:rPr>
      </w:pPr>
      <w:r w:rsidDel="00000000" w:rsidR="00000000" w:rsidRPr="00000000">
        <w:rPr>
          <w:rFonts w:ascii="Calibri" w:cs="Calibri" w:eastAsia="Calibri" w:hAnsi="Calibri"/>
          <w:rtl w:val="0"/>
        </w:rPr>
        <w:br w:type="textWrapping"/>
        <w:t xml:space="preserve">A figura 2 abaixo apresenta o fluxo de comunicação entre o DISA o SESP no âmbito da interoperabilidade:</w:t>
      </w:r>
    </w:p>
    <w:p w:rsidR="00000000" w:rsidDel="00000000" w:rsidP="00000000" w:rsidRDefault="00000000" w:rsidRPr="00000000" w14:paraId="00000117">
      <w:pPr>
        <w:ind w:hanging="2"/>
        <w:jc w:val="both"/>
        <w:rPr>
          <w:rFonts w:ascii="Calibri" w:cs="Calibri" w:eastAsia="Calibri" w:hAnsi="Calibri"/>
        </w:rPr>
      </w:pPr>
      <w:r w:rsidDel="00000000" w:rsidR="00000000" w:rsidRPr="00000000">
        <w:rPr>
          <w:rFonts w:ascii="Calibri" w:cs="Calibri" w:eastAsia="Calibri" w:hAnsi="Calibri"/>
          <w:rtl w:val="0"/>
        </w:rPr>
        <w:t xml:space="preserve"> -O digitador introduz os dados do pedido de FSR em papel no DisaLink ou DisaPoc (1), onde poderá se beneficiar da auto-digitação de dados demográficos do paciente tendo indicado apenas o NID, se tiver carregado o ficheiro .hl7 correspondente a US do paciente em causa gerado a partir da aplicação HL7. </w:t>
      </w:r>
    </w:p>
    <w:p w:rsidR="00000000" w:rsidDel="00000000" w:rsidP="00000000" w:rsidRDefault="00000000" w:rsidRPr="00000000" w14:paraId="00000118">
      <w:pPr>
        <w:ind w:hanging="2"/>
        <w:jc w:val="both"/>
        <w:rPr>
          <w:rFonts w:ascii="Calibri" w:cs="Calibri" w:eastAsia="Calibri" w:hAnsi="Calibri"/>
        </w:rPr>
      </w:pPr>
      <w:r w:rsidDel="00000000" w:rsidR="00000000" w:rsidRPr="00000000">
        <w:rPr>
          <w:rFonts w:ascii="Calibri" w:cs="Calibri" w:eastAsia="Calibri" w:hAnsi="Calibri"/>
          <w:rtl w:val="0"/>
        </w:rPr>
        <w:t xml:space="preserve">Do DisaLink ou DisaPoc os dados são disponibilizados no CDR (2) e DisaLab (3) respectivamente. Processado o resultado no DisaLab, os dados são actualizados no CDR (4) e disponibilizados no OpenLDR (5.b), onde inicia o processo de interoperabilidade com SESP através do servidor de integração (6,7).</w:t>
      </w:r>
    </w:p>
    <w:tbl>
      <w:tblPr>
        <w:tblStyle w:val="Table3"/>
        <w:tblW w:w="10785.0" w:type="dxa"/>
        <w:jc w:val="left"/>
        <w:tblInd w:w="-72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4995"/>
        <w:gridCol w:w="375"/>
        <w:gridCol w:w="5415"/>
        <w:tblGridChange w:id="0">
          <w:tblGrid>
            <w:gridCol w:w="4995"/>
            <w:gridCol w:w="375"/>
            <w:gridCol w:w="5415"/>
          </w:tblGrid>
        </w:tblGridChange>
      </w:tblGrid>
      <w:tr>
        <w:trPr>
          <w:cantSplit w:val="0"/>
          <w:trHeight w:val="7562" w:hRule="atLeast"/>
          <w:tblHeader w:val="0"/>
        </w:trPr>
        <w:tc>
          <w:tcPr>
            <w:gridSpan w:val="3"/>
            <w:shd w:fill="ffffff" w:val="clear"/>
          </w:tcPr>
          <w:p w:rsidR="00000000" w:rsidDel="00000000" w:rsidP="00000000" w:rsidRDefault="00000000" w:rsidRPr="00000000" w14:paraId="00000119">
            <w:pPr>
              <w:spacing w:line="276" w:lineRule="auto"/>
              <w:ind w:hanging="2"/>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696075" cy="4394200"/>
                  <wp:effectExtent b="0" l="0" r="0" t="0"/>
                  <wp:docPr id="169" name="image25.jpg"/>
                  <a:graphic>
                    <a:graphicData uri="http://schemas.openxmlformats.org/drawingml/2006/picture">
                      <pic:pic>
                        <pic:nvPicPr>
                          <pic:cNvPr id="0" name="image25.jpg"/>
                          <pic:cNvPicPr preferRelativeResize="0"/>
                        </pic:nvPicPr>
                        <pic:blipFill>
                          <a:blip r:embed="rId13"/>
                          <a:srcRect b="0" l="0" r="0" t="0"/>
                          <a:stretch>
                            <a:fillRect/>
                          </a:stretch>
                        </pic:blipFill>
                        <pic:spPr>
                          <a:xfrm>
                            <a:off x="0" y="0"/>
                            <a:ext cx="6696075"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276" w:lineRule="auto"/>
              <w:ind w:hanging="2"/>
              <w:jc w:val="center"/>
              <w:rPr>
                <w:rFonts w:ascii="Calibri" w:cs="Calibri" w:eastAsia="Calibri" w:hAnsi="Calibri"/>
              </w:rPr>
            </w:pPr>
            <w:r w:rsidDel="00000000" w:rsidR="00000000" w:rsidRPr="00000000">
              <w:rPr>
                <w:rtl w:val="0"/>
              </w:rPr>
            </w:r>
          </w:p>
          <w:p w:rsidR="00000000" w:rsidDel="00000000" w:rsidP="00000000" w:rsidRDefault="00000000" w:rsidRPr="00000000" w14:paraId="0000011B">
            <w:pPr>
              <w:ind w:hanging="2"/>
              <w:jc w:val="center"/>
              <w:rPr>
                <w:rFonts w:ascii="Calibri" w:cs="Calibri" w:eastAsia="Calibri" w:hAnsi="Calibri"/>
              </w:rPr>
            </w:pPr>
            <w:r w:rsidDel="00000000" w:rsidR="00000000" w:rsidRPr="00000000">
              <w:rPr>
                <w:rFonts w:ascii="Calibri" w:cs="Calibri" w:eastAsia="Calibri" w:hAnsi="Calibri"/>
                <w:rtl w:val="0"/>
              </w:rPr>
              <w:t xml:space="preserve">Figura 2: DISA-SESP com Interoperabilidade e HL7</w:t>
            </w:r>
          </w:p>
        </w:tc>
      </w:tr>
      <w:tr>
        <w:trPr>
          <w:cantSplit w:val="0"/>
          <w:tblHeader w:val="0"/>
        </w:trPr>
        <w:tc>
          <w:tcPr>
            <w:shd w:fill="ffffff" w:val="clear"/>
          </w:tcPr>
          <w:p w:rsidR="00000000" w:rsidDel="00000000" w:rsidP="00000000" w:rsidRDefault="00000000" w:rsidRPr="00000000" w14:paraId="0000011E">
            <w:pPr>
              <w:ind w:hanging="2"/>
              <w:jc w:val="right"/>
              <w:rPr>
                <w:rFonts w:ascii="Calibri" w:cs="Calibri" w:eastAsia="Calibri" w:hAnsi="Calibri"/>
              </w:rPr>
            </w:pPr>
            <w:r w:rsidDel="00000000" w:rsidR="00000000" w:rsidRPr="00000000">
              <w:rPr>
                <w:rtl w:val="0"/>
              </w:rPr>
            </w:r>
          </w:p>
        </w:tc>
        <w:tc>
          <w:tcPr>
            <w:shd w:fill="d79d09" w:val="clear"/>
          </w:tcPr>
          <w:p w:rsidR="00000000" w:rsidDel="00000000" w:rsidP="00000000" w:rsidRDefault="00000000" w:rsidRPr="00000000" w14:paraId="0000011F">
            <w:pPr>
              <w:ind w:hanging="2"/>
              <w:jc w:val="right"/>
              <w:rPr>
                <w:rFonts w:ascii="Calibri" w:cs="Calibri" w:eastAsia="Calibri" w:hAnsi="Calibri"/>
              </w:rPr>
            </w:pPr>
            <w:r w:rsidDel="00000000" w:rsidR="00000000" w:rsidRPr="00000000">
              <w:rPr>
                <w:rtl w:val="0"/>
              </w:rPr>
            </w:r>
          </w:p>
        </w:tc>
        <w:tc>
          <w:tcPr/>
          <w:p w:rsidR="00000000" w:rsidDel="00000000" w:rsidP="00000000" w:rsidRDefault="00000000" w:rsidRPr="00000000" w14:paraId="00000120">
            <w:pPr>
              <w:ind w:hanging="2"/>
              <w:rPr>
                <w:rFonts w:ascii="Calibri" w:cs="Calibri" w:eastAsia="Calibri" w:hAnsi="Calibri"/>
              </w:rPr>
            </w:pPr>
            <w:r w:rsidDel="00000000" w:rsidR="00000000" w:rsidRPr="00000000">
              <w:rPr>
                <w:rFonts w:ascii="Calibri" w:cs="Calibri" w:eastAsia="Calibri" w:hAnsi="Calibri"/>
                <w:rtl w:val="0"/>
              </w:rPr>
              <w:t xml:space="preserve">- Fluxo para HL7 </w:t>
            </w:r>
          </w:p>
        </w:tc>
      </w:tr>
      <w:tr>
        <w:trPr>
          <w:cantSplit w:val="0"/>
          <w:tblHeader w:val="0"/>
        </w:trPr>
        <w:tc>
          <w:tcPr>
            <w:shd w:fill="ffffff" w:val="clear"/>
          </w:tcPr>
          <w:p w:rsidR="00000000" w:rsidDel="00000000" w:rsidP="00000000" w:rsidRDefault="00000000" w:rsidRPr="00000000" w14:paraId="00000121">
            <w:pPr>
              <w:ind w:hanging="2"/>
              <w:jc w:val="right"/>
              <w:rPr>
                <w:rFonts w:ascii="Calibri" w:cs="Calibri" w:eastAsia="Calibri" w:hAnsi="Calibri"/>
              </w:rPr>
            </w:pPr>
            <w:r w:rsidDel="00000000" w:rsidR="00000000" w:rsidRPr="00000000">
              <w:rPr>
                <w:rtl w:val="0"/>
              </w:rPr>
            </w:r>
          </w:p>
        </w:tc>
        <w:tc>
          <w:tcPr>
            <w:shd w:fill="85b16d" w:val="clear"/>
          </w:tcPr>
          <w:p w:rsidR="00000000" w:rsidDel="00000000" w:rsidP="00000000" w:rsidRDefault="00000000" w:rsidRPr="00000000" w14:paraId="00000122">
            <w:pPr>
              <w:ind w:hanging="2"/>
              <w:jc w:val="right"/>
              <w:rPr>
                <w:rFonts w:ascii="Calibri" w:cs="Calibri" w:eastAsia="Calibri" w:hAnsi="Calibri"/>
              </w:rPr>
            </w:pPr>
            <w:r w:rsidDel="00000000" w:rsidR="00000000" w:rsidRPr="00000000">
              <w:rPr>
                <w:rtl w:val="0"/>
              </w:rPr>
            </w:r>
          </w:p>
        </w:tc>
        <w:tc>
          <w:tcPr/>
          <w:p w:rsidR="00000000" w:rsidDel="00000000" w:rsidP="00000000" w:rsidRDefault="00000000" w:rsidRPr="00000000" w14:paraId="00000123">
            <w:pPr>
              <w:ind w:hanging="2"/>
              <w:rPr>
                <w:rFonts w:ascii="Calibri" w:cs="Calibri" w:eastAsia="Calibri" w:hAnsi="Calibri"/>
              </w:rPr>
            </w:pPr>
            <w:r w:rsidDel="00000000" w:rsidR="00000000" w:rsidRPr="00000000">
              <w:rPr>
                <w:rFonts w:ascii="Calibri" w:cs="Calibri" w:eastAsia="Calibri" w:hAnsi="Calibri"/>
                <w:rtl w:val="0"/>
              </w:rPr>
              <w:t xml:space="preserve">- Fluxo para Interoperabilidade DISA-SESP (alíneas 6-7b)</w:t>
            </w:r>
          </w:p>
        </w:tc>
      </w:tr>
      <w:tr>
        <w:trPr>
          <w:cantSplit w:val="0"/>
          <w:trHeight w:val="390" w:hRule="atLeast"/>
          <w:tblHeader w:val="0"/>
        </w:trPr>
        <w:tc>
          <w:tcPr>
            <w:shd w:fill="ffffff" w:val="clear"/>
          </w:tcPr>
          <w:p w:rsidR="00000000" w:rsidDel="00000000" w:rsidP="00000000" w:rsidRDefault="00000000" w:rsidRPr="00000000" w14:paraId="00000124">
            <w:pPr>
              <w:ind w:hanging="2"/>
              <w:jc w:val="right"/>
              <w:rPr>
                <w:rFonts w:ascii="Calibri" w:cs="Calibri" w:eastAsia="Calibri" w:hAnsi="Calibri"/>
              </w:rPr>
            </w:pPr>
            <w:r w:rsidDel="00000000" w:rsidR="00000000" w:rsidRPr="00000000">
              <w:rPr>
                <w:rtl w:val="0"/>
              </w:rPr>
            </w:r>
          </w:p>
        </w:tc>
        <w:tc>
          <w:tcPr>
            <w:shd w:fill="e396e6" w:val="clear"/>
          </w:tcPr>
          <w:p w:rsidR="00000000" w:rsidDel="00000000" w:rsidP="00000000" w:rsidRDefault="00000000" w:rsidRPr="00000000" w14:paraId="00000125">
            <w:pPr>
              <w:ind w:hanging="2"/>
              <w:jc w:val="right"/>
              <w:rPr>
                <w:rFonts w:ascii="Calibri" w:cs="Calibri" w:eastAsia="Calibri" w:hAnsi="Calibri"/>
              </w:rPr>
            </w:pPr>
            <w:r w:rsidDel="00000000" w:rsidR="00000000" w:rsidRPr="00000000">
              <w:rPr>
                <w:rtl w:val="0"/>
              </w:rPr>
            </w:r>
          </w:p>
        </w:tc>
        <w:tc>
          <w:tcPr/>
          <w:p w:rsidR="00000000" w:rsidDel="00000000" w:rsidP="00000000" w:rsidRDefault="00000000" w:rsidRPr="00000000" w14:paraId="00000126">
            <w:pPr>
              <w:ind w:hanging="2"/>
              <w:rPr>
                <w:rFonts w:ascii="Calibri" w:cs="Calibri" w:eastAsia="Calibri" w:hAnsi="Calibri"/>
              </w:rPr>
            </w:pPr>
            <w:r w:rsidDel="00000000" w:rsidR="00000000" w:rsidRPr="00000000">
              <w:rPr>
                <w:rFonts w:ascii="Calibri" w:cs="Calibri" w:eastAsia="Calibri" w:hAnsi="Calibri"/>
                <w:rtl w:val="0"/>
              </w:rPr>
              <w:t xml:space="preserve">- Fluxo a partir do DisaLab (inicia na alínea 4)</w:t>
            </w:r>
          </w:p>
        </w:tc>
      </w:tr>
    </w:tbl>
    <w:p w:rsidR="00000000" w:rsidDel="00000000" w:rsidP="00000000" w:rsidRDefault="00000000" w:rsidRPr="00000000" w14:paraId="00000127">
      <w:pPr>
        <w:ind w:hanging="2"/>
        <w:jc w:val="right"/>
        <w:rPr>
          <w:rFonts w:ascii="Calibri" w:cs="Calibri" w:eastAsia="Calibri" w:hAnsi="Calibri"/>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ind w:hanging="2"/>
        <w:jc w:val="both"/>
        <w:rPr>
          <w:rFonts w:ascii="Calibri" w:cs="Calibri" w:eastAsia="Calibri" w:hAnsi="Calibri"/>
        </w:rPr>
      </w:pPr>
      <w:r w:rsidDel="00000000" w:rsidR="00000000" w:rsidRPr="00000000">
        <w:rPr>
          <w:rFonts w:ascii="Calibri" w:cs="Calibri" w:eastAsia="Calibri" w:hAnsi="Calibri"/>
          <w:rtl w:val="0"/>
        </w:rPr>
        <w:t xml:space="preserve">O Formulário Electrónico de Laboratório (e-Lab) no SESP é apenas criado via processo automático de interoperabilidade.</w:t>
      </w:r>
    </w:p>
    <w:p w:rsidR="00000000" w:rsidDel="00000000" w:rsidP="00000000" w:rsidRDefault="00000000" w:rsidRPr="00000000" w14:paraId="00000129">
      <w:pPr>
        <w:pStyle w:val="Heading2"/>
        <w:ind w:left="1" w:hanging="3"/>
        <w:jc w:val="both"/>
        <w:rPr>
          <w:rFonts w:ascii="Calibri" w:cs="Calibri" w:eastAsia="Calibri" w:hAnsi="Calibri"/>
          <w:color w:val="4f81bd"/>
        </w:rPr>
      </w:pPr>
      <w:bookmarkStart w:colFirst="0" w:colLast="0" w:name="_heading=h.z337ya" w:id="19"/>
      <w:bookmarkEnd w:id="19"/>
      <w:r w:rsidDel="00000000" w:rsidR="00000000" w:rsidRPr="00000000">
        <w:rPr>
          <w:rFonts w:ascii="Calibri" w:cs="Calibri" w:eastAsia="Calibri" w:hAnsi="Calibri"/>
          <w:color w:val="4f81bd"/>
          <w:rtl w:val="0"/>
        </w:rPr>
        <w:t xml:space="preserve">1.5. Objectivos do documento</w:t>
      </w:r>
    </w:p>
    <w:p w:rsidR="00000000" w:rsidDel="00000000" w:rsidP="00000000" w:rsidRDefault="00000000" w:rsidRPr="00000000" w14:paraId="0000012A">
      <w:pPr>
        <w:ind w:hanging="2"/>
        <w:jc w:val="both"/>
        <w:rPr>
          <w:rFonts w:ascii="Calibri" w:cs="Calibri" w:eastAsia="Calibri" w:hAnsi="Calibri"/>
        </w:rPr>
      </w:pPr>
      <w:r w:rsidDel="00000000" w:rsidR="00000000" w:rsidRPr="00000000">
        <w:rPr>
          <w:rFonts w:ascii="Calibri" w:cs="Calibri" w:eastAsia="Calibri" w:hAnsi="Calibri"/>
          <w:rtl w:val="0"/>
        </w:rPr>
        <w:t xml:space="preserve">Este documento visa:</w:t>
      </w:r>
    </w:p>
    <w:p w:rsidR="00000000" w:rsidDel="00000000" w:rsidP="00000000" w:rsidRDefault="00000000" w:rsidRPr="00000000" w14:paraId="0000012B">
      <w:pPr>
        <w:numPr>
          <w:ilvl w:val="0"/>
          <w:numId w:val="16"/>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Descrever os procedimentos para uso da Aplicação HL7.</w:t>
      </w:r>
    </w:p>
    <w:p w:rsidR="00000000" w:rsidDel="00000000" w:rsidP="00000000" w:rsidRDefault="00000000" w:rsidRPr="00000000" w14:paraId="0000012C">
      <w:pPr>
        <w:numPr>
          <w:ilvl w:val="0"/>
          <w:numId w:val="16"/>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Explicar os procedimentos para uso do Módulo de DISA no SESP: Pesquisa de Resultados Laboratoriais, Gestão de Resultados Laboratoriais.</w:t>
      </w:r>
    </w:p>
    <w:p w:rsidR="00000000" w:rsidDel="00000000" w:rsidP="00000000" w:rsidRDefault="00000000" w:rsidRPr="00000000" w14:paraId="0000012D">
      <w:pPr>
        <w:ind w:hanging="2"/>
        <w:jc w:val="both"/>
        <w:rPr>
          <w:rFonts w:ascii="Calibri" w:cs="Calibri" w:eastAsia="Calibri" w:hAnsi="Calibri"/>
          <w:color w:val="000000"/>
        </w:rPr>
      </w:pPr>
      <w:bookmarkStart w:colFirst="0" w:colLast="0" w:name="_heading=h.3dy6vkm" w:id="20"/>
      <w:bookmarkEnd w:id="20"/>
      <w:r w:rsidDel="00000000" w:rsidR="00000000" w:rsidRPr="00000000">
        <w:rPr>
          <w:rtl w:val="0"/>
        </w:rPr>
      </w:r>
    </w:p>
    <w:p w:rsidR="00000000" w:rsidDel="00000000" w:rsidP="00000000" w:rsidRDefault="00000000" w:rsidRPr="00000000" w14:paraId="0000012E">
      <w:pPr>
        <w:spacing w:line="240" w:lineRule="auto"/>
        <w:ind w:hanging="2"/>
        <w:rPr>
          <w:rFonts w:ascii="Calibri" w:cs="Calibri" w:eastAsia="Calibri" w:hAnsi="Calibri"/>
          <w:b w:val="1"/>
          <w:color w:val="4f81bd"/>
          <w:sz w:val="32"/>
          <w:szCs w:val="32"/>
        </w:rPr>
      </w:pPr>
      <w:bookmarkStart w:colFirst="0" w:colLast="0" w:name="_heading=h.mo5gthwj3u2y" w:id="21"/>
      <w:bookmarkEnd w:id="21"/>
      <w:r w:rsidDel="00000000" w:rsidR="00000000" w:rsidRPr="00000000">
        <w:br w:type="page"/>
      </w:r>
      <w:r w:rsidDel="00000000" w:rsidR="00000000" w:rsidRPr="00000000">
        <w:rPr>
          <w:rtl w:val="0"/>
        </w:rPr>
      </w:r>
    </w:p>
    <w:p w:rsidR="00000000" w:rsidDel="00000000" w:rsidP="00000000" w:rsidRDefault="00000000" w:rsidRPr="00000000" w14:paraId="0000012F">
      <w:pPr>
        <w:pStyle w:val="Heading1"/>
        <w:numPr>
          <w:ilvl w:val="0"/>
          <w:numId w:val="11"/>
        </w:numPr>
        <w:ind w:left="1" w:hanging="3"/>
        <w:rPr/>
      </w:pPr>
      <w:bookmarkStart w:colFirst="0" w:colLast="0" w:name="_heading=h.3j2qqm3" w:id="22"/>
      <w:bookmarkEnd w:id="22"/>
      <w:r w:rsidDel="00000000" w:rsidR="00000000" w:rsidRPr="00000000">
        <w:rPr>
          <w:rFonts w:ascii="Calibri" w:cs="Calibri" w:eastAsia="Calibri" w:hAnsi="Calibri"/>
          <w:b w:val="1"/>
          <w:color w:val="4f81bd"/>
          <w:sz w:val="32"/>
          <w:szCs w:val="32"/>
          <w:rtl w:val="0"/>
        </w:rPr>
        <w:t xml:space="preserve">POP Aplicação HL7</w:t>
      </w:r>
      <w:r w:rsidDel="00000000" w:rsidR="00000000" w:rsidRPr="00000000">
        <w:rPr>
          <w:rtl w:val="0"/>
        </w:rPr>
      </w:r>
    </w:p>
    <w:p w:rsidR="00000000" w:rsidDel="00000000" w:rsidP="00000000" w:rsidRDefault="00000000" w:rsidRPr="00000000" w14:paraId="00000130">
      <w:pPr>
        <w:ind w:hanging="2"/>
        <w:rPr>
          <w:rFonts w:ascii="Calibri" w:cs="Calibri" w:eastAsia="Calibri" w:hAnsi="Calibri"/>
          <w:color w:val="000000"/>
        </w:rPr>
      </w:pPr>
      <w:r w:rsidDel="00000000" w:rsidR="00000000" w:rsidRPr="00000000">
        <w:rPr>
          <w:rFonts w:ascii="Calibri" w:cs="Calibri" w:eastAsia="Calibri" w:hAnsi="Calibri"/>
          <w:color w:val="000000"/>
          <w:rtl w:val="0"/>
        </w:rPr>
        <w:t xml:space="preserve">Existem duas funcionalidades da aplicação HL7:</w:t>
      </w:r>
    </w:p>
    <w:p w:rsidR="00000000" w:rsidDel="00000000" w:rsidP="00000000" w:rsidRDefault="00000000" w:rsidRPr="00000000" w14:paraId="00000131">
      <w:pPr>
        <w:numPr>
          <w:ilvl w:val="0"/>
          <w:numId w:val="22"/>
        </w:numPr>
        <w:pBdr>
          <w:top w:space="0" w:sz="0" w:val="nil"/>
          <w:left w:space="0" w:sz="0" w:val="nil"/>
          <w:bottom w:space="0" w:sz="0" w:val="nil"/>
          <w:right w:space="0" w:sz="0" w:val="nil"/>
          <w:between w:space="0" w:sz="0" w:val="nil"/>
        </w:pBd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Geração de ficheiro HL7 do SESP: Permite gerar ficheiro HL7 a partir do servidor central de SESP (ou outro configurado pelo administrador) por distritos escolhidos pelo utilizador;</w:t>
      </w:r>
    </w:p>
    <w:p w:rsidR="00000000" w:rsidDel="00000000" w:rsidP="00000000" w:rsidRDefault="00000000" w:rsidRPr="00000000" w14:paraId="00000132">
      <w:pPr>
        <w:numPr>
          <w:ilvl w:val="0"/>
          <w:numId w:val="22"/>
        </w:numPr>
        <w:pBdr>
          <w:top w:space="0" w:sz="0" w:val="nil"/>
          <w:left w:space="0" w:sz="0" w:val="nil"/>
          <w:bottom w:space="0" w:sz="0" w:val="nil"/>
          <w:right w:space="0" w:sz="0" w:val="nil"/>
          <w:between w:space="0" w:sz="0" w:val="nil"/>
        </w:pBd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Pesquisa de Pacientes: Permite pesquisar pacientes, para servir de base para a digitação de NIDs correctos no Disa.</w:t>
      </w:r>
    </w:p>
    <w:p w:rsidR="00000000" w:rsidDel="00000000" w:rsidP="00000000" w:rsidRDefault="00000000" w:rsidRPr="00000000" w14:paraId="00000133">
      <w:pPr>
        <w:ind w:left="1" w:hanging="3"/>
        <w:rPr>
          <w:rFonts w:ascii="Calibri" w:cs="Calibri" w:eastAsia="Calibri" w:hAnsi="Calibri"/>
          <w:b w:val="1"/>
          <w:color w:val="4f81bd"/>
          <w:sz w:val="32"/>
          <w:szCs w:val="32"/>
        </w:rPr>
      </w:pPr>
      <w:r w:rsidDel="00000000" w:rsidR="00000000" w:rsidRPr="00000000">
        <w:rPr>
          <w:rtl w:val="0"/>
        </w:rPr>
      </w:r>
    </w:p>
    <w:p w:rsidR="00000000" w:rsidDel="00000000" w:rsidP="00000000" w:rsidRDefault="00000000" w:rsidRPr="00000000" w14:paraId="00000134">
      <w:pPr>
        <w:pStyle w:val="Heading2"/>
        <w:ind w:left="1" w:hanging="3"/>
        <w:jc w:val="both"/>
        <w:rPr>
          <w:rFonts w:ascii="Calibri" w:cs="Calibri" w:eastAsia="Calibri" w:hAnsi="Calibri"/>
          <w:color w:val="4f81bd"/>
        </w:rPr>
      </w:pPr>
      <w:bookmarkStart w:colFirst="0" w:colLast="0" w:name="_heading=h.co8l802s4h6n" w:id="23"/>
      <w:bookmarkEnd w:id="23"/>
      <w:r w:rsidDel="00000000" w:rsidR="00000000" w:rsidRPr="00000000">
        <w:rPr>
          <w:rFonts w:ascii="Calibri" w:cs="Calibri" w:eastAsia="Calibri" w:hAnsi="Calibri"/>
          <w:color w:val="4f81bd"/>
          <w:rtl w:val="0"/>
        </w:rPr>
        <w:t xml:space="preserve">2.1 Acesso a aplicação HL7</w:t>
      </w:r>
    </w:p>
    <w:p w:rsidR="00000000" w:rsidDel="00000000" w:rsidP="00000000" w:rsidRDefault="00000000" w:rsidRPr="00000000" w14:paraId="00000135">
      <w:pPr>
        <w:ind w:hanging="2"/>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Abra o navegador e coloque o endereço que será indicado pelo administrador de sistema, poderá ver a página de autenticação onde deve colocar as credenciais e clicar sobre o botão Entrar.</w:t>
        <w:br w:type="textWrapping"/>
      </w:r>
      <w:r w:rsidDel="00000000" w:rsidR="00000000" w:rsidRPr="00000000">
        <w:rPr>
          <w:rFonts w:ascii="Calibri" w:cs="Calibri" w:eastAsia="Calibri" w:hAnsi="Calibri"/>
          <w:color w:val="000000"/>
        </w:rPr>
        <w:drawing>
          <wp:inline distB="114300" distT="114300" distL="114300" distR="114300">
            <wp:extent cx="5648325" cy="2295525"/>
            <wp:effectExtent b="0" l="0" r="0" t="0"/>
            <wp:docPr id="145"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6483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1" w:hanging="3"/>
        <w:rPr>
          <w:rFonts w:ascii="Calibri" w:cs="Calibri" w:eastAsia="Calibri" w:hAnsi="Calibri"/>
          <w:b w:val="1"/>
          <w:color w:val="4f81bd"/>
          <w:sz w:val="32"/>
          <w:szCs w:val="32"/>
        </w:rPr>
      </w:pPr>
      <w:r w:rsidDel="00000000" w:rsidR="00000000" w:rsidRPr="00000000">
        <w:rPr>
          <w:rtl w:val="0"/>
        </w:rPr>
      </w:r>
    </w:p>
    <w:p w:rsidR="00000000" w:rsidDel="00000000" w:rsidP="00000000" w:rsidRDefault="00000000" w:rsidRPr="00000000" w14:paraId="00000137">
      <w:pPr>
        <w:ind w:left="1" w:hanging="3"/>
        <w:rPr>
          <w:rFonts w:ascii="Calibri" w:cs="Calibri" w:eastAsia="Calibri" w:hAnsi="Calibri"/>
          <w:b w:val="1"/>
          <w:color w:val="4f81bd"/>
          <w:sz w:val="32"/>
          <w:szCs w:val="32"/>
        </w:rPr>
      </w:pPr>
      <w:r w:rsidDel="00000000" w:rsidR="00000000" w:rsidRPr="00000000">
        <w:rPr>
          <w:rtl w:val="0"/>
        </w:rPr>
      </w:r>
    </w:p>
    <w:p w:rsidR="00000000" w:rsidDel="00000000" w:rsidP="00000000" w:rsidRDefault="00000000" w:rsidRPr="00000000" w14:paraId="00000138">
      <w:pPr>
        <w:ind w:hanging="2"/>
        <w:rPr>
          <w:rFonts w:ascii="Calibri" w:cs="Calibri" w:eastAsia="Calibri" w:hAnsi="Calibri"/>
          <w:color w:val="000000"/>
        </w:rPr>
      </w:pPr>
      <w:r w:rsidDel="00000000" w:rsidR="00000000" w:rsidRPr="00000000">
        <w:rPr>
          <w:rFonts w:ascii="Calibri" w:cs="Calibri" w:eastAsia="Calibri" w:hAnsi="Calibri"/>
          <w:color w:val="000000"/>
          <w:rtl w:val="0"/>
        </w:rPr>
        <w:t xml:space="preserve">Ao aceder com sucesso poderá ver a seguinte janela, por defeito seleccionada a aba “Pesquisar”.</w:t>
      </w:r>
    </w:p>
    <w:p w:rsidR="00000000" w:rsidDel="00000000" w:rsidP="00000000" w:rsidRDefault="00000000" w:rsidRPr="00000000" w14:paraId="00000139">
      <w:pPr>
        <w:ind w:left="1" w:hanging="3"/>
        <w:rPr>
          <w:rFonts w:ascii="Calibri" w:cs="Calibri" w:eastAsia="Calibri" w:hAnsi="Calibri"/>
          <w:b w:val="1"/>
          <w:color w:val="4f81bd"/>
          <w:sz w:val="32"/>
          <w:szCs w:val="32"/>
        </w:rPr>
      </w:pPr>
      <w:r w:rsidDel="00000000" w:rsidR="00000000" w:rsidRPr="00000000">
        <w:rPr>
          <w:rFonts w:ascii="Calibri" w:cs="Calibri" w:eastAsia="Calibri" w:hAnsi="Calibri"/>
          <w:b w:val="1"/>
          <w:color w:val="4f81bd"/>
          <w:sz w:val="32"/>
          <w:szCs w:val="32"/>
        </w:rPr>
        <w:drawing>
          <wp:inline distB="114300" distT="114300" distL="114300" distR="114300">
            <wp:extent cx="5731200" cy="1879600"/>
            <wp:effectExtent b="0" l="0" r="0" t="0"/>
            <wp:docPr id="171"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1" w:hanging="3"/>
        <w:rPr>
          <w:rFonts w:ascii="Calibri" w:cs="Calibri" w:eastAsia="Calibri" w:hAnsi="Calibri"/>
          <w:b w:val="1"/>
          <w:color w:val="4f81bd"/>
          <w:sz w:val="32"/>
          <w:szCs w:val="32"/>
        </w:rPr>
      </w:pPr>
      <w:r w:rsidDel="00000000" w:rsidR="00000000" w:rsidRPr="00000000">
        <w:rPr>
          <w:rtl w:val="0"/>
        </w:rPr>
      </w:r>
    </w:p>
    <w:p w:rsidR="00000000" w:rsidDel="00000000" w:rsidP="00000000" w:rsidRDefault="00000000" w:rsidRPr="00000000" w14:paraId="0000013B">
      <w:pPr>
        <w:ind w:hanging="2"/>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Legenda</w:t>
      </w:r>
    </w:p>
    <w:p w:rsidR="00000000" w:rsidDel="00000000" w:rsidP="00000000" w:rsidRDefault="00000000" w:rsidRPr="00000000" w14:paraId="0000013C">
      <w:pPr>
        <w:numPr>
          <w:ilvl w:val="0"/>
          <w:numId w:val="1"/>
        </w:numPr>
        <w:pBdr>
          <w:top w:space="0" w:sz="0" w:val="nil"/>
          <w:left w:space="0" w:sz="0" w:val="nil"/>
          <w:bottom w:space="0" w:sz="0" w:val="nil"/>
          <w:right w:space="0" w:sz="0" w:val="nil"/>
          <w:between w:space="0" w:sz="0" w:val="nil"/>
        </w:pBdr>
        <w:ind w:left="718"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Apresenta o menu principal da aplicação:</w:t>
      </w:r>
    </w:p>
    <w:p w:rsidR="00000000" w:rsidDel="00000000" w:rsidP="00000000" w:rsidRDefault="00000000" w:rsidRPr="00000000" w14:paraId="0000013D">
      <w:pPr>
        <w:numPr>
          <w:ilvl w:val="2"/>
          <w:numId w:val="24"/>
        </w:numPr>
        <w:ind w:left="2160" w:hanging="360"/>
        <w:rPr>
          <w:rFonts w:ascii="Calibri" w:cs="Calibri" w:eastAsia="Calibri" w:hAnsi="Calibri"/>
        </w:rPr>
      </w:pPr>
      <w:r w:rsidDel="00000000" w:rsidR="00000000" w:rsidRPr="00000000">
        <w:rPr>
          <w:rFonts w:ascii="Calibri" w:cs="Calibri" w:eastAsia="Calibri" w:hAnsi="Calibri"/>
          <w:rtl w:val="0"/>
        </w:rPr>
        <w:t xml:space="preserve">Pesquisar - página que permite pesquisar pacientes sobre o último ficheiro .hl7 gerado.</w:t>
      </w:r>
    </w:p>
    <w:p w:rsidR="00000000" w:rsidDel="00000000" w:rsidP="00000000" w:rsidRDefault="00000000" w:rsidRPr="00000000" w14:paraId="0000013E">
      <w:pPr>
        <w:numPr>
          <w:ilvl w:val="2"/>
          <w:numId w:val="24"/>
        </w:numPr>
        <w:ind w:left="2160" w:hanging="360"/>
        <w:rPr>
          <w:rFonts w:ascii="Calibri" w:cs="Calibri" w:eastAsia="Calibri" w:hAnsi="Calibri"/>
        </w:rPr>
      </w:pPr>
      <w:r w:rsidDel="00000000" w:rsidR="00000000" w:rsidRPr="00000000">
        <w:rPr>
          <w:rFonts w:ascii="Calibri" w:cs="Calibri" w:eastAsia="Calibri" w:hAnsi="Calibri"/>
          <w:rtl w:val="0"/>
        </w:rPr>
        <w:t xml:space="preserve">Configurações - página que permite seleccionar USs para gerar o ficheiro .hl7.</w:t>
      </w:r>
    </w:p>
    <w:p w:rsidR="00000000" w:rsidDel="00000000" w:rsidP="00000000" w:rsidRDefault="00000000" w:rsidRPr="00000000" w14:paraId="0000013F">
      <w:pPr>
        <w:numPr>
          <w:ilvl w:val="2"/>
          <w:numId w:val="24"/>
        </w:numPr>
        <w:ind w:left="2160" w:hanging="360"/>
        <w:rPr>
          <w:rFonts w:ascii="Calibri" w:cs="Calibri" w:eastAsia="Calibri" w:hAnsi="Calibri"/>
        </w:rPr>
      </w:pPr>
      <w:r w:rsidDel="00000000" w:rsidR="00000000" w:rsidRPr="00000000">
        <w:rPr>
          <w:rFonts w:ascii="Calibri" w:cs="Calibri" w:eastAsia="Calibri" w:hAnsi="Calibri"/>
          <w:rtl w:val="0"/>
        </w:rPr>
        <w:t xml:space="preserve">Sobre. </w:t>
      </w:r>
    </w:p>
    <w:p w:rsidR="00000000" w:rsidDel="00000000" w:rsidP="00000000" w:rsidRDefault="00000000" w:rsidRPr="00000000" w14:paraId="00000140">
      <w:pPr>
        <w:numPr>
          <w:ilvl w:val="0"/>
          <w:numId w:val="1"/>
        </w:numPr>
        <w:pBdr>
          <w:top w:space="0" w:sz="0" w:val="nil"/>
          <w:left w:space="0" w:sz="0" w:val="nil"/>
          <w:bottom w:space="0" w:sz="0" w:val="nil"/>
          <w:right w:space="0" w:sz="0" w:val="nil"/>
          <w:between w:space="0" w:sz="0" w:val="nil"/>
        </w:pBdr>
        <w:ind w:left="718"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Apresenta os detalhes do ficheiro .hl7 activo: nomes das USs seleccionadas e data em que foi gerado.</w:t>
      </w:r>
    </w:p>
    <w:p w:rsidR="00000000" w:rsidDel="00000000" w:rsidP="00000000" w:rsidRDefault="00000000" w:rsidRPr="00000000" w14:paraId="00000141">
      <w:pPr>
        <w:numPr>
          <w:ilvl w:val="0"/>
          <w:numId w:val="1"/>
        </w:numPr>
        <w:pBdr>
          <w:top w:space="0" w:sz="0" w:val="nil"/>
          <w:left w:space="0" w:sz="0" w:val="nil"/>
          <w:bottom w:space="0" w:sz="0" w:val="nil"/>
          <w:right w:space="0" w:sz="0" w:val="nil"/>
          <w:between w:space="0" w:sz="0" w:val="nil"/>
        </w:pBdr>
        <w:ind w:left="718"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Apresenta a pesquisa de NID sobre o ficheiro activo.</w:t>
      </w:r>
    </w:p>
    <w:p w:rsidR="00000000" w:rsidDel="00000000" w:rsidP="00000000" w:rsidRDefault="00000000" w:rsidRPr="00000000" w14:paraId="00000142">
      <w:pPr>
        <w:numPr>
          <w:ilvl w:val="0"/>
          <w:numId w:val="1"/>
        </w:numPr>
        <w:pBdr>
          <w:top w:space="0" w:sz="0" w:val="nil"/>
          <w:left w:space="0" w:sz="0" w:val="nil"/>
          <w:bottom w:space="0" w:sz="0" w:val="nil"/>
          <w:right w:space="0" w:sz="0" w:val="nil"/>
          <w:between w:space="0" w:sz="0" w:val="nil"/>
        </w:pBdr>
        <w:ind w:left="718"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Sair</w:t>
      </w:r>
    </w:p>
    <w:p w:rsidR="00000000" w:rsidDel="00000000" w:rsidP="00000000" w:rsidRDefault="00000000" w:rsidRPr="00000000" w14:paraId="00000143">
      <w:pPr>
        <w:pStyle w:val="Heading2"/>
        <w:ind w:left="1" w:hanging="3"/>
        <w:jc w:val="both"/>
        <w:rPr>
          <w:rFonts w:ascii="Calibri" w:cs="Calibri" w:eastAsia="Calibri" w:hAnsi="Calibri"/>
          <w:color w:val="4f81bd"/>
        </w:rPr>
      </w:pPr>
      <w:bookmarkStart w:colFirst="0" w:colLast="0" w:name="_heading=h.swyw70v1p6hv" w:id="24"/>
      <w:bookmarkEnd w:id="24"/>
      <w:r w:rsidDel="00000000" w:rsidR="00000000" w:rsidRPr="00000000">
        <w:rPr>
          <w:rFonts w:ascii="Calibri" w:cs="Calibri" w:eastAsia="Calibri" w:hAnsi="Calibri"/>
          <w:color w:val="4f81bd"/>
          <w:rtl w:val="0"/>
        </w:rPr>
        <w:t xml:space="preserve">2.2  Geração de Ficheiros HL7</w:t>
      </w:r>
    </w:p>
    <w:p w:rsidR="00000000" w:rsidDel="00000000" w:rsidP="00000000" w:rsidRDefault="00000000" w:rsidRPr="00000000" w14:paraId="00000144">
      <w:pPr>
        <w:spacing w:line="240" w:lineRule="auto"/>
        <w:ind w:hanging="2"/>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Utilizador:</w:t>
      </w:r>
      <w:r w:rsidDel="00000000" w:rsidR="00000000" w:rsidRPr="00000000">
        <w:rPr>
          <w:rFonts w:ascii="Calibri" w:cs="Calibri" w:eastAsia="Calibri" w:hAnsi="Calibri"/>
          <w:color w:val="000000"/>
          <w:rtl w:val="0"/>
        </w:rPr>
        <w:t xml:space="preserve"> Gestor ou Digitador de Disa na US</w:t>
      </w:r>
    </w:p>
    <w:p w:rsidR="00000000" w:rsidDel="00000000" w:rsidP="00000000" w:rsidRDefault="00000000" w:rsidRPr="00000000" w14:paraId="00000145">
      <w:pPr>
        <w:spacing w:line="240" w:lineRule="auto"/>
        <w:ind w:hanging="2"/>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Tarefa: </w:t>
      </w:r>
      <w:r w:rsidDel="00000000" w:rsidR="00000000" w:rsidRPr="00000000">
        <w:rPr>
          <w:rFonts w:ascii="Calibri" w:cs="Calibri" w:eastAsia="Calibri" w:hAnsi="Calibri"/>
          <w:color w:val="000000"/>
          <w:rtl w:val="0"/>
        </w:rPr>
        <w:t xml:space="preserve">Gerar ficheiro HL7 e carregar no Disa </w:t>
      </w:r>
    </w:p>
    <w:p w:rsidR="00000000" w:rsidDel="00000000" w:rsidP="00000000" w:rsidRDefault="00000000" w:rsidRPr="00000000" w14:paraId="00000146">
      <w:pPr>
        <w:spacing w:line="240" w:lineRule="auto"/>
        <w:ind w:hanging="2"/>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Periodicidade:</w:t>
      </w:r>
      <w:r w:rsidDel="00000000" w:rsidR="00000000" w:rsidRPr="00000000">
        <w:rPr>
          <w:rFonts w:ascii="Calibri" w:cs="Calibri" w:eastAsia="Calibri" w:hAnsi="Calibri"/>
          <w:color w:val="000000"/>
          <w:rtl w:val="0"/>
        </w:rPr>
        <w:t xml:space="preserve"> Sempre que estiver a introduzir FSRs no Disa</w:t>
      </w:r>
    </w:p>
    <w:p w:rsidR="00000000" w:rsidDel="00000000" w:rsidP="00000000" w:rsidRDefault="00000000" w:rsidRPr="00000000" w14:paraId="00000147">
      <w:pPr>
        <w:ind w:hanging="2"/>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48">
      <w:pPr>
        <w:ind w:hanging="2"/>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Esta funcionalidade foi desenvolvida para extrair os dados demográficos do servidor central a nível provincial, de USs escolhidas, e gerar um ficheiro .hl7, para servirem de base para a pesquisa e carregamento no Disa para a auto-digitação de dados demográficos durante o preenchimento de FSR a partir da indicação do NID. </w:t>
      </w:r>
    </w:p>
    <w:p w:rsidR="00000000" w:rsidDel="00000000" w:rsidP="00000000" w:rsidRDefault="00000000" w:rsidRPr="00000000" w14:paraId="00000149">
      <w:pPr>
        <w:ind w:hanging="2"/>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4A">
      <w:pPr>
        <w:ind w:hanging="2"/>
        <w:rPr>
          <w:rFonts w:ascii="Calibri" w:cs="Calibri" w:eastAsia="Calibri" w:hAnsi="Calibri"/>
          <w:color w:val="000000"/>
        </w:rPr>
      </w:pPr>
      <w:r w:rsidDel="00000000" w:rsidR="00000000" w:rsidRPr="00000000">
        <w:rPr>
          <w:rFonts w:ascii="Calibri" w:cs="Calibri" w:eastAsia="Calibri" w:hAnsi="Calibri"/>
          <w:color w:val="000000"/>
          <w:rtl w:val="0"/>
        </w:rPr>
        <w:t xml:space="preserve">Para extrair ficheiros .hl7 o utilizador deve seguir os seguintes passos:</w:t>
      </w:r>
    </w:p>
    <w:p w:rsidR="00000000" w:rsidDel="00000000" w:rsidP="00000000" w:rsidRDefault="00000000" w:rsidRPr="00000000" w14:paraId="0000014B">
      <w:pPr>
        <w:numPr>
          <w:ilvl w:val="0"/>
          <w:numId w:val="5"/>
        </w:numPr>
        <w:pBdr>
          <w:top w:space="0" w:sz="0" w:val="nil"/>
          <w:left w:space="0" w:sz="0" w:val="nil"/>
          <w:bottom w:space="0" w:sz="0" w:val="nil"/>
          <w:right w:space="0" w:sz="0" w:val="nil"/>
          <w:between w:space="0" w:sz="0" w:val="nil"/>
        </w:pBdr>
        <w:ind w:left="718"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Clicar sobre a aba “Configurações”.</w:t>
      </w:r>
    </w:p>
    <w:p w:rsidR="00000000" w:rsidDel="00000000" w:rsidP="00000000" w:rsidRDefault="00000000" w:rsidRPr="00000000" w14:paraId="0000014C">
      <w:pPr>
        <w:numPr>
          <w:ilvl w:val="0"/>
          <w:numId w:val="5"/>
        </w:numPr>
        <w:pBdr>
          <w:top w:space="0" w:sz="0" w:val="nil"/>
          <w:left w:space="0" w:sz="0" w:val="nil"/>
          <w:bottom w:space="0" w:sz="0" w:val="nil"/>
          <w:right w:space="0" w:sz="0" w:val="nil"/>
          <w:between w:space="0" w:sz="0" w:val="nil"/>
        </w:pBdr>
        <w:ind w:left="718"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Selecionar Província &gt; Distrito e marcar USs.</w:t>
      </w:r>
    </w:p>
    <w:p w:rsidR="00000000" w:rsidDel="00000000" w:rsidP="00000000" w:rsidRDefault="00000000" w:rsidRPr="00000000" w14:paraId="0000014D">
      <w:pPr>
        <w:numPr>
          <w:ilvl w:val="0"/>
          <w:numId w:val="5"/>
        </w:numPr>
        <w:pBdr>
          <w:top w:space="0" w:sz="0" w:val="nil"/>
          <w:left w:space="0" w:sz="0" w:val="nil"/>
          <w:bottom w:space="0" w:sz="0" w:val="nil"/>
          <w:right w:space="0" w:sz="0" w:val="nil"/>
          <w:between w:space="0" w:sz="0" w:val="nil"/>
        </w:pBdr>
        <w:ind w:left="718"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Clicar sobre o botão Gerar ficheiro HL7. </w:t>
      </w:r>
    </w:p>
    <w:p w:rsidR="00000000" w:rsidDel="00000000" w:rsidP="00000000" w:rsidRDefault="00000000" w:rsidRPr="00000000" w14:paraId="0000014E">
      <w:pPr>
        <w:pBdr>
          <w:top w:space="0" w:sz="0" w:val="nil"/>
          <w:left w:space="0" w:sz="0" w:val="nil"/>
          <w:bottom w:space="0" w:sz="0" w:val="nil"/>
          <w:right w:space="0" w:sz="0" w:val="nil"/>
          <w:between w:space="0" w:sz="0" w:val="nil"/>
        </w:pBdr>
        <w:ind w:hanging="2"/>
        <w:rPr>
          <w:rFonts w:ascii="Calibri" w:cs="Calibri" w:eastAsia="Calibri" w:hAnsi="Calibri"/>
          <w:color w:val="000000"/>
        </w:rPr>
      </w:pPr>
      <w:r w:rsidDel="00000000" w:rsidR="00000000" w:rsidRPr="00000000">
        <w:rPr>
          <w:rFonts w:ascii="Calibri" w:cs="Calibri" w:eastAsia="Calibri" w:hAnsi="Calibri"/>
          <w:color w:val="000000"/>
          <w:rtl w:val="0"/>
        </w:rPr>
        <w:t xml:space="preserve">Exemplo de selecção de dados para geração de um ficheiro.hl7 para USs de distrito Alto Molocue da Zambézia:</w:t>
      </w:r>
    </w:p>
    <w:p w:rsidR="00000000" w:rsidDel="00000000" w:rsidP="00000000" w:rsidRDefault="00000000" w:rsidRPr="00000000" w14:paraId="0000014F">
      <w:pPr>
        <w:ind w:hanging="2"/>
        <w:rPr/>
      </w:pPr>
      <w:r w:rsidDel="00000000" w:rsidR="00000000" w:rsidRPr="00000000">
        <w:rPr/>
        <w:drawing>
          <wp:inline distB="114300" distT="114300" distL="114300" distR="114300">
            <wp:extent cx="5731200" cy="3073400"/>
            <wp:effectExtent b="12700" l="12700" r="12700" t="12700"/>
            <wp:docPr id="173"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731200" cy="3073400"/>
                    </a:xfrm>
                    <a:prstGeom prst="rect"/>
                    <a:ln w="12700">
                      <a:solidFill>
                        <a:srgbClr val="D9D9D9"/>
                      </a:solidFill>
                      <a:prstDash val="solid"/>
                    </a:ln>
                  </pic:spPr>
                </pic:pic>
              </a:graphicData>
            </a:graphic>
          </wp:inline>
        </w:drawing>
      </w:r>
      <w:r w:rsidDel="00000000" w:rsidR="00000000" w:rsidRPr="00000000">
        <w:rPr>
          <w:rtl w:val="0"/>
        </w:rPr>
        <w:tab/>
        <w:tab/>
      </w:r>
    </w:p>
    <w:p w:rsidR="00000000" w:rsidDel="00000000" w:rsidP="00000000" w:rsidRDefault="00000000" w:rsidRPr="00000000" w14:paraId="00000150">
      <w:pPr>
        <w:ind w:hanging="2"/>
        <w:rPr/>
      </w:pPr>
      <w:r w:rsidDel="00000000" w:rsidR="00000000" w:rsidRPr="00000000">
        <w:rPr>
          <w:rtl w:val="0"/>
        </w:rPr>
      </w:r>
    </w:p>
    <w:p w:rsidR="00000000" w:rsidDel="00000000" w:rsidP="00000000" w:rsidRDefault="00000000" w:rsidRPr="00000000" w14:paraId="00000151">
      <w:pPr>
        <w:ind w:hanging="2"/>
        <w:rPr/>
      </w:pPr>
      <w:r w:rsidDel="00000000" w:rsidR="00000000" w:rsidRPr="00000000">
        <w:rPr>
          <w:rtl w:val="0"/>
        </w:rPr>
      </w:r>
    </w:p>
    <w:p w:rsidR="00000000" w:rsidDel="00000000" w:rsidP="00000000" w:rsidRDefault="00000000" w:rsidRPr="00000000" w14:paraId="00000152">
      <w:pPr>
        <w:ind w:hanging="2"/>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ind w:hanging="2"/>
        <w:jc w:val="both"/>
        <w:rPr>
          <w:rFonts w:ascii="Calibri" w:cs="Calibri" w:eastAsia="Calibri" w:hAnsi="Calibri"/>
        </w:rPr>
      </w:pPr>
      <w:r w:rsidDel="00000000" w:rsidR="00000000" w:rsidRPr="00000000">
        <w:rPr>
          <w:rFonts w:ascii="Calibri" w:cs="Calibri" w:eastAsia="Calibri" w:hAnsi="Calibri"/>
          <w:color w:val="000000"/>
          <w:rtl w:val="0"/>
        </w:rPr>
        <w:t xml:space="preserve">Ao gerar será encaminhado automaticamente para a aba “Pesquisar”, onde poderá ver que a geração do ficheiro está em curso “Em actualização…”, e pode levar algum tempo.</w:t>
      </w:r>
      <w:r w:rsidDel="00000000" w:rsidR="00000000" w:rsidRPr="00000000">
        <w:rPr>
          <w:rtl w:val="0"/>
        </w:rPr>
      </w:r>
    </w:p>
    <w:p w:rsidR="00000000" w:rsidDel="00000000" w:rsidP="00000000" w:rsidRDefault="00000000" w:rsidRPr="00000000" w14:paraId="00000154">
      <w:pPr>
        <w:ind w:left="1" w:hanging="3"/>
        <w:rPr>
          <w:rFonts w:ascii="Calibri" w:cs="Calibri" w:eastAsia="Calibri" w:hAnsi="Calibri"/>
          <w:b w:val="1"/>
          <w:color w:val="4f81bd"/>
          <w:sz w:val="32"/>
          <w:szCs w:val="32"/>
        </w:rPr>
      </w:pPr>
      <w:r w:rsidDel="00000000" w:rsidR="00000000" w:rsidRPr="00000000">
        <w:rPr>
          <w:rFonts w:ascii="Calibri" w:cs="Calibri" w:eastAsia="Calibri" w:hAnsi="Calibri"/>
          <w:b w:val="1"/>
          <w:color w:val="4f81bd"/>
          <w:sz w:val="32"/>
          <w:szCs w:val="32"/>
        </w:rPr>
        <w:drawing>
          <wp:inline distB="114300" distT="114300" distL="114300" distR="114300">
            <wp:extent cx="3471293" cy="1593738"/>
            <wp:effectExtent b="0" l="0" r="0" t="0"/>
            <wp:docPr id="172"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3471293" cy="1593738"/>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ind w:hanging="2"/>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Após o ficheiro gerado com sucesso o estado será apresentado como “Actualizado”.</w:t>
      </w:r>
    </w:p>
    <w:p w:rsidR="00000000" w:rsidDel="00000000" w:rsidP="00000000" w:rsidRDefault="00000000" w:rsidRPr="00000000" w14:paraId="00000157">
      <w:pPr>
        <w:ind w:left="1" w:hanging="3"/>
        <w:rPr>
          <w:rFonts w:ascii="Calibri" w:cs="Calibri" w:eastAsia="Calibri" w:hAnsi="Calibri"/>
          <w:b w:val="1"/>
          <w:color w:val="4f81bd"/>
          <w:sz w:val="32"/>
          <w:szCs w:val="32"/>
        </w:rPr>
      </w:pPr>
      <w:r w:rsidDel="00000000" w:rsidR="00000000" w:rsidRPr="00000000">
        <w:rPr>
          <w:rFonts w:ascii="Calibri" w:cs="Calibri" w:eastAsia="Calibri" w:hAnsi="Calibri"/>
          <w:b w:val="1"/>
          <w:color w:val="4f81bd"/>
          <w:sz w:val="32"/>
          <w:szCs w:val="32"/>
        </w:rPr>
        <w:drawing>
          <wp:inline distB="114300" distT="114300" distL="114300" distR="114300">
            <wp:extent cx="5457825" cy="1076325"/>
            <wp:effectExtent b="0" l="0" r="0" t="0"/>
            <wp:docPr id="176"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4578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left="1" w:hanging="3"/>
        <w:rPr>
          <w:rFonts w:ascii="Calibri" w:cs="Calibri" w:eastAsia="Calibri" w:hAnsi="Calibri"/>
          <w:b w:val="1"/>
          <w:color w:val="4f81bd"/>
          <w:sz w:val="32"/>
          <w:szCs w:val="32"/>
        </w:rPr>
      </w:pPr>
      <w:r w:rsidDel="00000000" w:rsidR="00000000" w:rsidRPr="00000000">
        <w:rPr>
          <w:rtl w:val="0"/>
        </w:rPr>
      </w:r>
    </w:p>
    <w:p w:rsidR="00000000" w:rsidDel="00000000" w:rsidP="00000000" w:rsidRDefault="00000000" w:rsidRPr="00000000" w14:paraId="00000159">
      <w:pPr>
        <w:ind w:hanging="2"/>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O ficheiro .hl7 gerado com sucesso é gravado no caminho "C:\Dislab\FTP", e o utilizador pode manualmente carregar para o sistema Disa (Nota: para dúvidas sobre esta questão contacte APHL).</w:t>
      </w:r>
    </w:p>
    <w:p w:rsidR="00000000" w:rsidDel="00000000" w:rsidP="00000000" w:rsidRDefault="00000000" w:rsidRPr="00000000" w14:paraId="0000015A">
      <w:pPr>
        <w:ind w:hanging="2"/>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5B">
      <w:pPr>
        <w:ind w:hanging="2"/>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Nota: Caso não seja possível processar dados de alguns pacientes na geração do ficheiro HL7, será apresentada uma lista de NIDs não processados para o ficheiro HL7 e os motivos da anomalia. Não será possível pesquisar por estes NIDs até que se corrija a anomalia e seja gerado um novo ficheiro.</w:t>
        <w:br w:type="textWrapping"/>
      </w:r>
    </w:p>
    <w:p w:rsidR="00000000" w:rsidDel="00000000" w:rsidP="00000000" w:rsidRDefault="00000000" w:rsidRPr="00000000" w14:paraId="0000015C">
      <w:pPr>
        <w:ind w:hanging="2"/>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Exemplo abaixo de um paciente que tem a Data da última consulta num formato inválido, e então o ficheiro HL7 gerado não irá conter esse NID específico.</w:t>
      </w:r>
    </w:p>
    <w:p w:rsidR="00000000" w:rsidDel="00000000" w:rsidP="00000000" w:rsidRDefault="00000000" w:rsidRPr="00000000" w14:paraId="0000015D">
      <w:pPr>
        <w:ind w:hanging="2"/>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765300"/>
            <wp:effectExtent b="0" l="0" r="0" t="0"/>
            <wp:docPr id="174"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hanging="2"/>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5F">
      <w:pPr>
        <w:ind w:hanging="2"/>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Em casos de erros</w:t>
      </w:r>
      <w:r w:rsidDel="00000000" w:rsidR="00000000" w:rsidRPr="00000000">
        <w:rPr>
          <w:rFonts w:ascii="Calibri" w:cs="Calibri" w:eastAsia="Calibri" w:hAnsi="Calibri"/>
          <w:rtl w:val="0"/>
        </w:rPr>
        <w:t xml:space="preserve"> não previstos</w:t>
      </w:r>
      <w:r w:rsidDel="00000000" w:rsidR="00000000" w:rsidRPr="00000000">
        <w:rPr>
          <w:rFonts w:ascii="Calibri" w:cs="Calibri" w:eastAsia="Calibri" w:hAnsi="Calibri"/>
          <w:color w:val="000000"/>
          <w:rtl w:val="0"/>
        </w:rPr>
        <w:t xml:space="preserve">, o sistema irá apresentar uma mensagem de erro de processamento. Deverá contactar o administrador de sistemas para poder ultrapassá-lo:</w:t>
      </w:r>
    </w:p>
    <w:p w:rsidR="00000000" w:rsidDel="00000000" w:rsidP="00000000" w:rsidRDefault="00000000" w:rsidRPr="00000000" w14:paraId="00000160">
      <w:pPr>
        <w:ind w:hanging="2"/>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61">
      <w:pPr>
        <w:ind w:hanging="2"/>
        <w:jc w:val="both"/>
        <w:rPr>
          <w:rFonts w:ascii="Calibri" w:cs="Calibri" w:eastAsia="Calibri" w:hAnsi="Calibri"/>
          <w:color w:val="000000"/>
        </w:rPr>
      </w:pPr>
      <w:r w:rsidDel="00000000" w:rsidR="00000000" w:rsidRPr="00000000">
        <w:rPr>
          <w:rFonts w:ascii="Calibri" w:cs="Calibri" w:eastAsia="Calibri" w:hAnsi="Calibri"/>
        </w:rPr>
        <w:drawing>
          <wp:inline distB="114300" distT="114300" distL="114300" distR="114300">
            <wp:extent cx="5731200" cy="876300"/>
            <wp:effectExtent b="0" l="0" r="0" t="0"/>
            <wp:docPr id="175"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163">
      <w:pPr>
        <w:pStyle w:val="Heading2"/>
        <w:ind w:left="1" w:hanging="3"/>
        <w:rPr>
          <w:rFonts w:ascii="Calibri" w:cs="Calibri" w:eastAsia="Calibri" w:hAnsi="Calibri"/>
          <w:b w:val="1"/>
          <w:color w:val="000000"/>
        </w:rPr>
      </w:pPr>
      <w:bookmarkStart w:colFirst="0" w:colLast="0" w:name="_heading=h.32iwvm4chq9y" w:id="25"/>
      <w:bookmarkEnd w:id="25"/>
      <w:r w:rsidDel="00000000" w:rsidR="00000000" w:rsidRPr="00000000">
        <w:rPr>
          <w:rFonts w:ascii="Calibri" w:cs="Calibri" w:eastAsia="Calibri" w:hAnsi="Calibri"/>
          <w:color w:val="4f81bd"/>
          <w:rtl w:val="0"/>
        </w:rPr>
        <w:t xml:space="preserve">2.3 Pesquisa HL7</w:t>
      </w: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line="240" w:lineRule="auto"/>
        <w:ind w:hanging="2"/>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color w:val="000000"/>
          <w:rtl w:val="0"/>
        </w:rPr>
        <w:t xml:space="preserve">Utilizador: </w:t>
      </w:r>
      <w:r w:rsidDel="00000000" w:rsidR="00000000" w:rsidRPr="00000000">
        <w:rPr>
          <w:rFonts w:ascii="Calibri" w:cs="Calibri" w:eastAsia="Calibri" w:hAnsi="Calibri"/>
          <w:color w:val="000000"/>
          <w:rtl w:val="0"/>
        </w:rPr>
        <w:t xml:space="preserve">Digitador de Disa na US</w:t>
      </w: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line="240" w:lineRule="auto"/>
        <w:ind w:hanging="2"/>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color w:val="000000"/>
          <w:rtl w:val="0"/>
        </w:rPr>
        <w:t xml:space="preserve">Tarefa: </w:t>
      </w:r>
      <w:r w:rsidDel="00000000" w:rsidR="00000000" w:rsidRPr="00000000">
        <w:rPr>
          <w:rFonts w:ascii="Calibri" w:cs="Calibri" w:eastAsia="Calibri" w:hAnsi="Calibri"/>
          <w:color w:val="000000"/>
          <w:rtl w:val="0"/>
        </w:rPr>
        <w:t xml:space="preserve">Usar o aplicativo para procurar NIDs completos e correctos no HL7 para posterior introdução no Disa</w:t>
      </w: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line="240" w:lineRule="auto"/>
        <w:ind w:hanging="2"/>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color w:val="000000"/>
          <w:rtl w:val="0"/>
        </w:rPr>
        <w:t xml:space="preserve">Periodicidade: </w:t>
      </w:r>
      <w:r w:rsidDel="00000000" w:rsidR="00000000" w:rsidRPr="00000000">
        <w:rPr>
          <w:rFonts w:ascii="Calibri" w:cs="Calibri" w:eastAsia="Calibri" w:hAnsi="Calibri"/>
          <w:color w:val="000000"/>
          <w:rtl w:val="0"/>
        </w:rPr>
        <w:t xml:space="preserve">Sempre que estiver a introduzir FSRs no Disa, e deparar com NIDs incompletos </w:t>
      </w:r>
      <w:r w:rsidDel="00000000" w:rsidR="00000000" w:rsidRPr="00000000">
        <w:rPr>
          <w:rtl w:val="0"/>
        </w:rPr>
      </w:r>
    </w:p>
    <w:p w:rsidR="00000000" w:rsidDel="00000000" w:rsidP="00000000" w:rsidRDefault="00000000" w:rsidRPr="00000000" w14:paraId="00000167">
      <w:pPr>
        <w:ind w:hanging="2"/>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line="240" w:lineRule="auto"/>
        <w:ind w:hanging="2"/>
        <w:jc w:val="both"/>
        <w:rPr>
          <w:rFonts w:ascii="Calibri" w:cs="Calibri" w:eastAsia="Calibri" w:hAnsi="Calibri"/>
          <w:sz w:val="24"/>
          <w:szCs w:val="24"/>
        </w:rPr>
      </w:pPr>
      <w:r w:rsidDel="00000000" w:rsidR="00000000" w:rsidRPr="00000000">
        <w:rPr>
          <w:rFonts w:ascii="Calibri" w:cs="Calibri" w:eastAsia="Calibri" w:hAnsi="Calibri"/>
          <w:rtl w:val="0"/>
        </w:rPr>
        <w:t xml:space="preserve">Esta funcionalidade</w:t>
      </w:r>
      <w:r w:rsidDel="00000000" w:rsidR="00000000" w:rsidRPr="00000000">
        <w:rPr>
          <w:rFonts w:ascii="Calibri" w:cs="Calibri" w:eastAsia="Calibri" w:hAnsi="Calibri"/>
          <w:b w:val="1"/>
          <w:highlight w:val="white"/>
          <w:rtl w:val="0"/>
        </w:rPr>
        <w:t xml:space="preserve"> </w:t>
      </w:r>
      <w:r w:rsidDel="00000000" w:rsidR="00000000" w:rsidRPr="00000000">
        <w:rPr>
          <w:rFonts w:ascii="Calibri" w:cs="Calibri" w:eastAsia="Calibri" w:hAnsi="Calibri"/>
          <w:rtl w:val="0"/>
        </w:rPr>
        <w:t xml:space="preserve">permite pesquisar dados demográficos de pacientes do último ficheiro .hl7 gerado com sucesso</w:t>
      </w: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line="240" w:lineRule="auto"/>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line="240" w:lineRule="auto"/>
        <w:ind w:hanging="2"/>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Quando o digitador depara</w:t>
      </w:r>
      <w:r w:rsidDel="00000000" w:rsidR="00000000" w:rsidRPr="00000000">
        <w:rPr>
          <w:rFonts w:ascii="Calibri" w:cs="Calibri" w:eastAsia="Calibri" w:hAnsi="Calibri"/>
          <w:rtl w:val="0"/>
        </w:rPr>
        <w:t xml:space="preserve">r</w:t>
      </w:r>
      <w:r w:rsidDel="00000000" w:rsidR="00000000" w:rsidRPr="00000000">
        <w:rPr>
          <w:rFonts w:ascii="Calibri" w:cs="Calibri" w:eastAsia="Calibri" w:hAnsi="Calibri"/>
          <w:color w:val="000000"/>
          <w:rtl w:val="0"/>
        </w:rPr>
        <w:t xml:space="preserve"> com um NID incompleto no papel de FSR, deve:</w:t>
      </w:r>
    </w:p>
    <w:p w:rsidR="00000000" w:rsidDel="00000000" w:rsidP="00000000" w:rsidRDefault="00000000" w:rsidRPr="00000000" w14:paraId="0000016B">
      <w:pPr>
        <w:numPr>
          <w:ilvl w:val="0"/>
          <w:numId w:val="21"/>
        </w:numPr>
        <w:pBdr>
          <w:top w:space="0" w:sz="0" w:val="nil"/>
          <w:left w:space="0" w:sz="0" w:val="nil"/>
          <w:bottom w:space="0" w:sz="0" w:val="nil"/>
          <w:right w:space="0" w:sz="0" w:val="nil"/>
          <w:between w:space="0" w:sz="0" w:val="nil"/>
        </w:pBdr>
        <w:spacing w:line="240" w:lineRule="auto"/>
        <w:ind w:left="718"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procurar a informação completa na aplicação HL7e para a posterior introdução no Disa. </w:t>
      </w:r>
    </w:p>
    <w:p w:rsidR="00000000" w:rsidDel="00000000" w:rsidP="00000000" w:rsidRDefault="00000000" w:rsidRPr="00000000" w14:paraId="0000016C">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ind w:firstLine="0"/>
        <w:rPr/>
      </w:pPr>
      <w:r w:rsidDel="00000000" w:rsidR="00000000" w:rsidRPr="00000000">
        <w:rPr/>
        <w:drawing>
          <wp:inline distB="114300" distT="114300" distL="114300" distR="114300">
            <wp:extent cx="5731200" cy="2247900"/>
            <wp:effectExtent b="12700" l="12700" r="12700" t="12700"/>
            <wp:docPr id="177"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731200" cy="2247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line="240" w:lineRule="auto"/>
        <w:ind w:hanging="2"/>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Os detalhes visualizados na lista são:</w:t>
      </w:r>
      <w:r w:rsidDel="00000000" w:rsidR="00000000" w:rsidRPr="00000000">
        <w:rPr>
          <w:rFonts w:ascii="Calibri" w:cs="Calibri" w:eastAsia="Calibri" w:hAnsi="Calibri"/>
          <w:color w:val="000000"/>
          <w:rtl w:val="0"/>
        </w:rPr>
        <w:t xml:space="preserve"> </w:t>
      </w:r>
      <w:r w:rsidDel="00000000" w:rsidR="00000000" w:rsidRPr="00000000">
        <w:rPr>
          <w:rtl w:val="0"/>
        </w:rPr>
      </w:r>
    </w:p>
    <w:p w:rsidR="00000000" w:rsidDel="00000000" w:rsidP="00000000" w:rsidRDefault="00000000" w:rsidRPr="00000000" w14:paraId="0000016F">
      <w:pPr>
        <w:numPr>
          <w:ilvl w:val="0"/>
          <w:numId w:val="20"/>
        </w:numPr>
        <w:pBdr>
          <w:top w:space="0" w:sz="0" w:val="nil"/>
          <w:left w:space="0" w:sz="0" w:val="nil"/>
          <w:bottom w:space="0" w:sz="0" w:val="nil"/>
          <w:right w:space="0" w:sz="0" w:val="nil"/>
          <w:between w:space="0" w:sz="0" w:val="nil"/>
        </w:pBdr>
        <w:spacing w:line="240" w:lineRule="auto"/>
        <w:ind w:left="718"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NID:</w:t>
      </w:r>
      <w:r w:rsidDel="00000000" w:rsidR="00000000" w:rsidRPr="00000000">
        <w:rPr>
          <w:rFonts w:ascii="Calibri" w:cs="Calibri" w:eastAsia="Calibri" w:hAnsi="Calibri"/>
          <w:color w:val="000000"/>
          <w:rtl w:val="0"/>
        </w:rPr>
        <w:t xml:space="preserve"> esta coluna apresenta o NID (completo) do paciente que consta no HL7 que contém na sua subsequência o texto pesquisado.</w:t>
      </w:r>
    </w:p>
    <w:p w:rsidR="00000000" w:rsidDel="00000000" w:rsidP="00000000" w:rsidRDefault="00000000" w:rsidRPr="00000000" w14:paraId="00000170">
      <w:pPr>
        <w:numPr>
          <w:ilvl w:val="0"/>
          <w:numId w:val="20"/>
        </w:numPr>
        <w:pBdr>
          <w:top w:space="0" w:sz="0" w:val="nil"/>
          <w:left w:space="0" w:sz="0" w:val="nil"/>
          <w:bottom w:space="0" w:sz="0" w:val="nil"/>
          <w:right w:space="0" w:sz="0" w:val="nil"/>
          <w:between w:space="0" w:sz="0" w:val="nil"/>
        </w:pBdr>
        <w:spacing w:line="240" w:lineRule="auto"/>
        <w:ind w:left="718"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Nome:</w:t>
      </w:r>
      <w:r w:rsidDel="00000000" w:rsidR="00000000" w:rsidRPr="00000000">
        <w:rPr>
          <w:rFonts w:ascii="Calibri" w:cs="Calibri" w:eastAsia="Calibri" w:hAnsi="Calibri"/>
          <w:color w:val="000000"/>
          <w:rtl w:val="0"/>
        </w:rPr>
        <w:t xml:space="preserve"> esta coluna apresenta o primeiro nome do paciente no HL7.</w:t>
      </w:r>
    </w:p>
    <w:p w:rsidR="00000000" w:rsidDel="00000000" w:rsidP="00000000" w:rsidRDefault="00000000" w:rsidRPr="00000000" w14:paraId="00000171">
      <w:pPr>
        <w:numPr>
          <w:ilvl w:val="0"/>
          <w:numId w:val="20"/>
        </w:numPr>
        <w:pBdr>
          <w:top w:space="0" w:sz="0" w:val="nil"/>
          <w:left w:space="0" w:sz="0" w:val="nil"/>
          <w:bottom w:space="0" w:sz="0" w:val="nil"/>
          <w:right w:space="0" w:sz="0" w:val="nil"/>
          <w:between w:space="0" w:sz="0" w:val="nil"/>
        </w:pBdr>
        <w:spacing w:line="240" w:lineRule="auto"/>
        <w:ind w:left="718"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Sobrenome:</w:t>
      </w:r>
      <w:r w:rsidDel="00000000" w:rsidR="00000000" w:rsidRPr="00000000">
        <w:rPr>
          <w:rFonts w:ascii="Calibri" w:cs="Calibri" w:eastAsia="Calibri" w:hAnsi="Calibri"/>
          <w:color w:val="000000"/>
          <w:rtl w:val="0"/>
        </w:rPr>
        <w:t xml:space="preserve"> esta coluna apresenta o nome do meio do paciente no HL7.</w:t>
      </w:r>
    </w:p>
    <w:p w:rsidR="00000000" w:rsidDel="00000000" w:rsidP="00000000" w:rsidRDefault="00000000" w:rsidRPr="00000000" w14:paraId="00000172">
      <w:pPr>
        <w:numPr>
          <w:ilvl w:val="0"/>
          <w:numId w:val="20"/>
        </w:numPr>
        <w:pBdr>
          <w:top w:space="0" w:sz="0" w:val="nil"/>
          <w:left w:space="0" w:sz="0" w:val="nil"/>
          <w:bottom w:space="0" w:sz="0" w:val="nil"/>
          <w:right w:space="0" w:sz="0" w:val="nil"/>
          <w:between w:space="0" w:sz="0" w:val="nil"/>
        </w:pBdr>
        <w:spacing w:line="240" w:lineRule="auto"/>
        <w:ind w:left="718"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Apelido:</w:t>
      </w:r>
      <w:r w:rsidDel="00000000" w:rsidR="00000000" w:rsidRPr="00000000">
        <w:rPr>
          <w:rFonts w:ascii="Calibri" w:cs="Calibri" w:eastAsia="Calibri" w:hAnsi="Calibri"/>
          <w:color w:val="000000"/>
          <w:rtl w:val="0"/>
        </w:rPr>
        <w:t xml:space="preserve"> esta coluna apresenta o apelido do paciente no HL7.</w:t>
      </w:r>
    </w:p>
    <w:p w:rsidR="00000000" w:rsidDel="00000000" w:rsidP="00000000" w:rsidRDefault="00000000" w:rsidRPr="00000000" w14:paraId="00000173">
      <w:pPr>
        <w:numPr>
          <w:ilvl w:val="0"/>
          <w:numId w:val="20"/>
        </w:numPr>
        <w:pBdr>
          <w:top w:space="0" w:sz="0" w:val="nil"/>
          <w:left w:space="0" w:sz="0" w:val="nil"/>
          <w:bottom w:space="0" w:sz="0" w:val="nil"/>
          <w:right w:space="0" w:sz="0" w:val="nil"/>
          <w:between w:space="0" w:sz="0" w:val="nil"/>
        </w:pBdr>
        <w:spacing w:line="240" w:lineRule="auto"/>
        <w:ind w:left="718"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Data de Nascimento:</w:t>
      </w:r>
      <w:r w:rsidDel="00000000" w:rsidR="00000000" w:rsidRPr="00000000">
        <w:rPr>
          <w:rFonts w:ascii="Calibri" w:cs="Calibri" w:eastAsia="Calibri" w:hAnsi="Calibri"/>
          <w:color w:val="000000"/>
          <w:rtl w:val="0"/>
        </w:rPr>
        <w:t xml:space="preserve"> esta coluna apresenta a data de nascimento do paciente no HL7 (DD/MM/AAAA).</w:t>
      </w:r>
    </w:p>
    <w:p w:rsidR="00000000" w:rsidDel="00000000" w:rsidP="00000000" w:rsidRDefault="00000000" w:rsidRPr="00000000" w14:paraId="00000174">
      <w:pPr>
        <w:numPr>
          <w:ilvl w:val="0"/>
          <w:numId w:val="20"/>
        </w:numPr>
        <w:pBdr>
          <w:top w:space="0" w:sz="0" w:val="nil"/>
          <w:left w:space="0" w:sz="0" w:val="nil"/>
          <w:bottom w:space="0" w:sz="0" w:val="nil"/>
          <w:right w:space="0" w:sz="0" w:val="nil"/>
          <w:between w:space="0" w:sz="0" w:val="nil"/>
        </w:pBdr>
        <w:spacing w:line="240" w:lineRule="auto"/>
        <w:ind w:left="718" w:hanging="360"/>
        <w:rPr/>
      </w:pPr>
      <w:r w:rsidDel="00000000" w:rsidR="00000000" w:rsidRPr="00000000">
        <w:rPr>
          <w:rFonts w:ascii="Calibri" w:cs="Calibri" w:eastAsia="Calibri" w:hAnsi="Calibri"/>
          <w:color w:val="000000"/>
          <w:rtl w:val="0"/>
        </w:rPr>
        <w:t xml:space="preserve">Data da Última Consulta: esta coluna apresenta a data da última consulta clínica do paciente no HL7</w:t>
      </w:r>
      <w:r w:rsidDel="00000000" w:rsidR="00000000" w:rsidRPr="00000000">
        <w:rPr>
          <w:rtl w:val="0"/>
        </w:rPr>
      </w:r>
    </w:p>
    <w:p w:rsidR="00000000" w:rsidDel="00000000" w:rsidP="00000000" w:rsidRDefault="00000000" w:rsidRPr="00000000" w14:paraId="00000175">
      <w:pPr>
        <w:numPr>
          <w:ilvl w:val="0"/>
          <w:numId w:val="20"/>
        </w:numPr>
        <w:pBdr>
          <w:top w:space="0" w:sz="0" w:val="nil"/>
          <w:left w:space="0" w:sz="0" w:val="nil"/>
          <w:bottom w:space="0" w:sz="0" w:val="nil"/>
          <w:right w:space="0" w:sz="0" w:val="nil"/>
          <w:between w:space="0" w:sz="0" w:val="nil"/>
        </w:pBdr>
        <w:spacing w:line="240" w:lineRule="auto"/>
        <w:ind w:left="718"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Sexo:</w:t>
      </w:r>
      <w:r w:rsidDel="00000000" w:rsidR="00000000" w:rsidRPr="00000000">
        <w:rPr>
          <w:rFonts w:ascii="Calibri" w:cs="Calibri" w:eastAsia="Calibri" w:hAnsi="Calibri"/>
          <w:color w:val="000000"/>
          <w:rtl w:val="0"/>
        </w:rPr>
        <w:t xml:space="preserve"> esta coluna apresenta o sexo do paciente no HL7.</w:t>
      </w:r>
    </w:p>
    <w:p w:rsidR="00000000" w:rsidDel="00000000" w:rsidP="00000000" w:rsidRDefault="00000000" w:rsidRPr="00000000" w14:paraId="00000176">
      <w:pPr>
        <w:numPr>
          <w:ilvl w:val="0"/>
          <w:numId w:val="20"/>
        </w:numPr>
        <w:pBdr>
          <w:top w:space="0" w:sz="0" w:val="nil"/>
          <w:left w:space="0" w:sz="0" w:val="nil"/>
          <w:bottom w:space="0" w:sz="0" w:val="nil"/>
          <w:right w:space="0" w:sz="0" w:val="nil"/>
          <w:between w:space="0" w:sz="0" w:val="nil"/>
        </w:pBdr>
        <w:spacing w:line="240" w:lineRule="auto"/>
        <w:ind w:left="718"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Endereço: </w:t>
      </w:r>
      <w:r w:rsidDel="00000000" w:rsidR="00000000" w:rsidRPr="00000000">
        <w:rPr>
          <w:rFonts w:ascii="Calibri" w:cs="Calibri" w:eastAsia="Calibri" w:hAnsi="Calibri"/>
          <w:color w:val="000000"/>
          <w:rtl w:val="0"/>
        </w:rPr>
        <w:t xml:space="preserve">esta coluna apresenta</w:t>
      </w:r>
      <w:r w:rsidDel="00000000" w:rsidR="00000000" w:rsidRPr="00000000">
        <w:rPr>
          <w:rFonts w:ascii="Calibri" w:cs="Calibri" w:eastAsia="Calibri" w:hAnsi="Calibri"/>
          <w:b w:val="1"/>
          <w:color w:val="000000"/>
          <w:rtl w:val="0"/>
        </w:rPr>
        <w:t xml:space="preserve"> </w:t>
      </w:r>
      <w:r w:rsidDel="00000000" w:rsidR="00000000" w:rsidRPr="00000000">
        <w:rPr>
          <w:rFonts w:ascii="Calibri" w:cs="Calibri" w:eastAsia="Calibri" w:hAnsi="Calibri"/>
          <w:color w:val="000000"/>
          <w:rtl w:val="0"/>
        </w:rPr>
        <w:t xml:space="preserve">endereço do paciente no HL7.</w:t>
      </w:r>
    </w:p>
    <w:p w:rsidR="00000000" w:rsidDel="00000000" w:rsidP="00000000" w:rsidRDefault="00000000" w:rsidRPr="00000000" w14:paraId="00000177">
      <w:pPr>
        <w:numPr>
          <w:ilvl w:val="0"/>
          <w:numId w:val="20"/>
        </w:numPr>
        <w:pBdr>
          <w:top w:space="0" w:sz="0" w:val="nil"/>
          <w:left w:space="0" w:sz="0" w:val="nil"/>
          <w:bottom w:space="0" w:sz="0" w:val="nil"/>
          <w:right w:space="0" w:sz="0" w:val="nil"/>
          <w:between w:space="0" w:sz="0" w:val="nil"/>
        </w:pBdr>
        <w:spacing w:line="240" w:lineRule="auto"/>
        <w:ind w:left="718"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Distrito: </w:t>
      </w:r>
      <w:r w:rsidDel="00000000" w:rsidR="00000000" w:rsidRPr="00000000">
        <w:rPr>
          <w:rFonts w:ascii="Calibri" w:cs="Calibri" w:eastAsia="Calibri" w:hAnsi="Calibri"/>
          <w:color w:val="000000"/>
          <w:rtl w:val="0"/>
        </w:rPr>
        <w:t xml:space="preserve">esta coluna apresenta o distrito onde reside o paciente no HL7.</w:t>
      </w:r>
    </w:p>
    <w:p w:rsidR="00000000" w:rsidDel="00000000" w:rsidP="00000000" w:rsidRDefault="00000000" w:rsidRPr="00000000" w14:paraId="00000178">
      <w:pPr>
        <w:numPr>
          <w:ilvl w:val="0"/>
          <w:numId w:val="20"/>
        </w:numPr>
        <w:pBdr>
          <w:top w:space="0" w:sz="0" w:val="nil"/>
          <w:left w:space="0" w:sz="0" w:val="nil"/>
          <w:bottom w:space="0" w:sz="0" w:val="nil"/>
          <w:right w:space="0" w:sz="0" w:val="nil"/>
          <w:between w:space="0" w:sz="0" w:val="nil"/>
        </w:pBdr>
        <w:spacing w:line="240" w:lineRule="auto"/>
        <w:ind w:left="718"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Província: </w:t>
      </w:r>
      <w:r w:rsidDel="00000000" w:rsidR="00000000" w:rsidRPr="00000000">
        <w:rPr>
          <w:rFonts w:ascii="Calibri" w:cs="Calibri" w:eastAsia="Calibri" w:hAnsi="Calibri"/>
          <w:color w:val="000000"/>
          <w:rtl w:val="0"/>
        </w:rPr>
        <w:t xml:space="preserve">esta coluna apresenta a</w:t>
      </w:r>
      <w:r w:rsidDel="00000000" w:rsidR="00000000" w:rsidRPr="00000000">
        <w:rPr>
          <w:rFonts w:ascii="Calibri" w:cs="Calibri" w:eastAsia="Calibri" w:hAnsi="Calibri"/>
          <w:b w:val="1"/>
          <w:color w:val="000000"/>
          <w:rtl w:val="0"/>
        </w:rPr>
        <w:t xml:space="preserve"> </w:t>
      </w:r>
      <w:r w:rsidDel="00000000" w:rsidR="00000000" w:rsidRPr="00000000">
        <w:rPr>
          <w:rFonts w:ascii="Calibri" w:cs="Calibri" w:eastAsia="Calibri" w:hAnsi="Calibri"/>
          <w:color w:val="000000"/>
          <w:rtl w:val="0"/>
        </w:rPr>
        <w:t xml:space="preserve">província onde reside no HL7.</w:t>
      </w:r>
    </w:p>
    <w:p w:rsidR="00000000" w:rsidDel="00000000" w:rsidP="00000000" w:rsidRDefault="00000000" w:rsidRPr="00000000" w14:paraId="00000179">
      <w:pPr>
        <w:numPr>
          <w:ilvl w:val="0"/>
          <w:numId w:val="20"/>
        </w:numPr>
        <w:pBdr>
          <w:top w:space="0" w:sz="0" w:val="nil"/>
          <w:left w:space="0" w:sz="0" w:val="nil"/>
          <w:bottom w:space="0" w:sz="0" w:val="nil"/>
          <w:right w:space="0" w:sz="0" w:val="nil"/>
          <w:between w:space="0" w:sz="0" w:val="nil"/>
        </w:pBdr>
        <w:spacing w:line="240" w:lineRule="auto"/>
        <w:ind w:left="718" w:hanging="360"/>
        <w:rPr/>
      </w:pPr>
      <w:r w:rsidDel="00000000" w:rsidR="00000000" w:rsidRPr="00000000">
        <w:rPr>
          <w:rFonts w:ascii="Calibri" w:cs="Calibri" w:eastAsia="Calibri" w:hAnsi="Calibri"/>
          <w:color w:val="000000"/>
          <w:rtl w:val="0"/>
        </w:rPr>
        <w:t xml:space="preserve">Unidade Sanitária (US): esta coluna apresenta a unidade sanitária do paciente no HL7</w:t>
      </w:r>
      <w:r w:rsidDel="00000000" w:rsidR="00000000" w:rsidRPr="00000000">
        <w:rPr>
          <w:rtl w:val="0"/>
        </w:rPr>
      </w:r>
    </w:p>
    <w:p w:rsidR="00000000" w:rsidDel="00000000" w:rsidP="00000000" w:rsidRDefault="00000000" w:rsidRPr="00000000" w14:paraId="0000017A">
      <w:pPr>
        <w:ind w:hanging="2"/>
        <w:rPr>
          <w:rFonts w:ascii="Times New Roman" w:cs="Times New Roman" w:eastAsia="Times New Roman" w:hAnsi="Times New Roman"/>
          <w:sz w:val="24"/>
          <w:szCs w:val="24"/>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7B">
      <w:pPr>
        <w:numPr>
          <w:ilvl w:val="0"/>
          <w:numId w:val="21"/>
        </w:numPr>
        <w:pBdr>
          <w:top w:space="0" w:sz="0" w:val="nil"/>
          <w:left w:space="0" w:sz="0" w:val="nil"/>
          <w:bottom w:space="0" w:sz="0" w:val="nil"/>
          <w:right w:space="0" w:sz="0" w:val="nil"/>
          <w:between w:space="0" w:sz="0" w:val="nil"/>
        </w:pBdr>
        <w:spacing w:line="240" w:lineRule="auto"/>
        <w:ind w:left="718"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 Após identificado o paciente correspondente na lista do resultado da pesquisa, o utilizador deve copiar o NID completo e colar no Disa.</w:t>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line="240" w:lineRule="auto"/>
        <w:ind w:hanging="2"/>
        <w:rPr>
          <w:color w:val="000000"/>
        </w:rPr>
      </w:pPr>
      <w:r w:rsidDel="00000000" w:rsidR="00000000" w:rsidRPr="00000000">
        <w:rPr>
          <w:rtl w:val="0"/>
        </w:rPr>
      </w:r>
    </w:p>
    <w:p w:rsidR="00000000" w:rsidDel="00000000" w:rsidP="00000000" w:rsidRDefault="00000000" w:rsidRPr="00000000" w14:paraId="0000017D">
      <w:pPr>
        <w:ind w:left="2" w:firstLine="716"/>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Copiar NID correcto do HL7:</w:t>
      </w:r>
    </w:p>
    <w:p w:rsidR="00000000" w:rsidDel="00000000" w:rsidP="00000000" w:rsidRDefault="00000000" w:rsidRPr="00000000" w14:paraId="0000017E">
      <w:pPr>
        <w:ind w:left="2" w:firstLine="716"/>
        <w:jc w:val="right"/>
        <w:rPr>
          <w:rFonts w:ascii="Calibri" w:cs="Calibri" w:eastAsia="Calibri" w:hAnsi="Calibri"/>
          <w:b w:val="1"/>
        </w:rPr>
      </w:pPr>
      <w:r w:rsidDel="00000000" w:rsidR="00000000" w:rsidRPr="00000000">
        <w:rPr>
          <w:rFonts w:ascii="Calibri" w:cs="Calibri" w:eastAsia="Calibri" w:hAnsi="Calibri"/>
          <w:b w:val="1"/>
          <w:color w:val="000000"/>
        </w:rPr>
        <w:drawing>
          <wp:inline distB="114300" distT="114300" distL="114300" distR="114300">
            <wp:extent cx="5731200" cy="2755900"/>
            <wp:effectExtent b="0" l="0" r="0" t="0"/>
            <wp:docPr id="178"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line="240" w:lineRule="auto"/>
        <w:ind w:hanging="2"/>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0">
      <w:pPr>
        <w:ind w:left="720" w:firstLine="2.0000000000000284"/>
        <w:rPr>
          <w:color w:val="4f81bd"/>
        </w:rPr>
      </w:pPr>
      <w:r w:rsidDel="00000000" w:rsidR="00000000" w:rsidRPr="00000000">
        <w:rPr>
          <w:rFonts w:ascii="Calibri" w:cs="Calibri" w:eastAsia="Calibri" w:hAnsi="Calibri"/>
          <w:b w:val="1"/>
          <w:color w:val="000000"/>
          <w:rtl w:val="0"/>
        </w:rPr>
        <w:t xml:space="preserve">Colar NID no Disa:</w:t>
      </w:r>
      <w:r w:rsidDel="00000000" w:rsidR="00000000" w:rsidRPr="00000000">
        <w:rPr/>
        <w:drawing>
          <wp:inline distB="0" distT="0" distL="0" distR="0">
            <wp:extent cx="5429250" cy="1800225"/>
            <wp:effectExtent b="0" l="0" r="0" t="0"/>
            <wp:docPr id="179"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42925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hanging="2"/>
        <w:rPr>
          <w:rFonts w:ascii="Calibri" w:cs="Calibri" w:eastAsia="Calibri" w:hAnsi="Calibri"/>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82">
      <w:pPr>
        <w:pStyle w:val="Heading1"/>
        <w:numPr>
          <w:ilvl w:val="0"/>
          <w:numId w:val="11"/>
        </w:numPr>
        <w:ind w:left="2" w:hanging="4"/>
        <w:jc w:val="both"/>
        <w:rPr/>
      </w:pPr>
      <w:bookmarkStart w:colFirst="0" w:colLast="0" w:name="_heading=h.1y810tw" w:id="26"/>
      <w:bookmarkEnd w:id="26"/>
      <w:r w:rsidDel="00000000" w:rsidR="00000000" w:rsidRPr="00000000">
        <w:rPr>
          <w:rFonts w:ascii="Calibri" w:cs="Calibri" w:eastAsia="Calibri" w:hAnsi="Calibri"/>
          <w:b w:val="1"/>
          <w:color w:val="4f81bd"/>
          <w:rtl w:val="0"/>
        </w:rPr>
        <w:t xml:space="preserve">POP do Módulo de “DISA Interoperabilidade” no SESP</w:t>
      </w:r>
      <w:r w:rsidDel="00000000" w:rsidR="00000000" w:rsidRPr="00000000">
        <w:rPr>
          <w:rtl w:val="0"/>
        </w:rPr>
      </w:r>
    </w:p>
    <w:p w:rsidR="00000000" w:rsidDel="00000000" w:rsidP="00000000" w:rsidRDefault="00000000" w:rsidRPr="00000000" w14:paraId="00000183">
      <w:pPr>
        <w:ind w:hanging="2"/>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Utilizadores:</w:t>
      </w:r>
      <w:r w:rsidDel="00000000" w:rsidR="00000000" w:rsidRPr="00000000">
        <w:rPr>
          <w:rFonts w:ascii="Calibri" w:cs="Calibri" w:eastAsia="Calibri" w:hAnsi="Calibri"/>
          <w:color w:val="000000"/>
          <w:rtl w:val="0"/>
        </w:rPr>
        <w:t xml:space="preserve"> Gestores de Laboratório, Técnico de Laboratório (</w:t>
      </w:r>
      <w:r w:rsidDel="00000000" w:rsidR="00000000" w:rsidRPr="00000000">
        <w:rPr>
          <w:rFonts w:ascii="Calibri" w:cs="Calibri" w:eastAsia="Calibri" w:hAnsi="Calibri"/>
          <w:rtl w:val="0"/>
        </w:rPr>
        <w:t xml:space="preserve">Digitador de DISALink ou SESP na US)</w:t>
      </w:r>
      <w:r w:rsidDel="00000000" w:rsidR="00000000" w:rsidRPr="00000000">
        <w:rPr>
          <w:rtl w:val="0"/>
        </w:rPr>
      </w:r>
    </w:p>
    <w:p w:rsidR="00000000" w:rsidDel="00000000" w:rsidP="00000000" w:rsidRDefault="00000000" w:rsidRPr="00000000" w14:paraId="00000184">
      <w:pPr>
        <w:ind w:hanging="2"/>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Tarefa para Gestores:</w:t>
      </w:r>
      <w:r w:rsidDel="00000000" w:rsidR="00000000" w:rsidRPr="00000000">
        <w:rPr>
          <w:rFonts w:ascii="Calibri" w:cs="Calibri" w:eastAsia="Calibri" w:hAnsi="Calibri"/>
          <w:color w:val="000000"/>
          <w:rtl w:val="0"/>
        </w:rPr>
        <w:t xml:space="preserve"> Entrar no Módulo de DISA Interoperabilidade do SESP e monitorar e gerir os resultados laboratoriais não processados e pendentes no servidor de integração.</w:t>
      </w:r>
    </w:p>
    <w:p w:rsidR="00000000" w:rsidDel="00000000" w:rsidP="00000000" w:rsidRDefault="00000000" w:rsidRPr="00000000" w14:paraId="00000185">
      <w:pPr>
        <w:ind w:hanging="2"/>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Tarefa para Digitador:</w:t>
      </w:r>
      <w:r w:rsidDel="00000000" w:rsidR="00000000" w:rsidRPr="00000000">
        <w:rPr>
          <w:rFonts w:ascii="Calibri" w:cs="Calibri" w:eastAsia="Calibri" w:hAnsi="Calibri"/>
          <w:color w:val="000000"/>
          <w:rtl w:val="0"/>
        </w:rPr>
        <w:t xml:space="preserve"> Entrar no Módulo de DISA Interoperabilidade do SESP e monitorar e gerir (especificamente mapear NID) os resultados laboratoriais não processados no servidor de integração.</w:t>
      </w:r>
    </w:p>
    <w:p w:rsidR="00000000" w:rsidDel="00000000" w:rsidP="00000000" w:rsidRDefault="00000000" w:rsidRPr="00000000" w14:paraId="00000186">
      <w:pPr>
        <w:ind w:hanging="2"/>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Periodicidade:</w:t>
      </w:r>
      <w:r w:rsidDel="00000000" w:rsidR="00000000" w:rsidRPr="00000000">
        <w:rPr>
          <w:rFonts w:ascii="Calibri" w:cs="Calibri" w:eastAsia="Calibri" w:hAnsi="Calibri"/>
          <w:color w:val="000000"/>
          <w:rtl w:val="0"/>
        </w:rPr>
        <w:t xml:space="preserve"> Todos os dias úteis da semana</w:t>
      </w:r>
    </w:p>
    <w:p w:rsidR="00000000" w:rsidDel="00000000" w:rsidP="00000000" w:rsidRDefault="00000000" w:rsidRPr="00000000" w14:paraId="00000187">
      <w:pPr>
        <w:ind w:hanging="2"/>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88">
      <w:pPr>
        <w:ind w:hanging="2"/>
        <w:jc w:val="both"/>
        <w:rPr>
          <w:rFonts w:ascii="Calibri" w:cs="Calibri" w:eastAsia="Calibri" w:hAnsi="Calibri"/>
        </w:rPr>
      </w:pPr>
      <w:r w:rsidDel="00000000" w:rsidR="00000000" w:rsidRPr="00000000">
        <w:rPr>
          <w:rFonts w:ascii="Calibri" w:cs="Calibri" w:eastAsia="Calibri" w:hAnsi="Calibri"/>
          <w:rtl w:val="0"/>
        </w:rPr>
        <w:t xml:space="preserve">O módulo </w:t>
      </w:r>
      <w:r w:rsidDel="00000000" w:rsidR="00000000" w:rsidRPr="00000000">
        <w:rPr>
          <w:rFonts w:ascii="Calibri" w:cs="Calibri" w:eastAsia="Calibri" w:hAnsi="Calibri"/>
          <w:b w:val="1"/>
          <w:rtl w:val="0"/>
        </w:rPr>
        <w:t xml:space="preserve">Disa Interoperabilidade</w:t>
      </w:r>
      <w:r w:rsidDel="00000000" w:rsidR="00000000" w:rsidRPr="00000000">
        <w:rPr>
          <w:rFonts w:ascii="Calibri" w:cs="Calibri" w:eastAsia="Calibri" w:hAnsi="Calibri"/>
          <w:rtl w:val="0"/>
        </w:rPr>
        <w:t xml:space="preserve"> permite pesquisar e visualizar a lista de resultados laboratoriais processados, não processados e pendentes no servidor de integração, num determinado período, bem como gerir os resultados em estados pendentes e não processados.</w:t>
      </w:r>
    </w:p>
    <w:p w:rsidR="00000000" w:rsidDel="00000000" w:rsidP="00000000" w:rsidRDefault="00000000" w:rsidRPr="00000000" w14:paraId="00000189">
      <w:pPr>
        <w:ind w:hanging="2"/>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8A">
      <w:pPr>
        <w:ind w:hanging="2"/>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Esta secção descreve o procedimento para a funcionalidade de Gestão de Resultados Laboratoriais não processados e pendentes permitindo aos utilizadores mapeamento de NIDs, remoção de um processo duplicado ou não mais necessário, realocação para outra US ou reagendamento para processar novamente para o SESP após feita a correcção/verificação necessária.</w:t>
      </w:r>
    </w:p>
    <w:p w:rsidR="00000000" w:rsidDel="00000000" w:rsidP="00000000" w:rsidRDefault="00000000" w:rsidRPr="00000000" w14:paraId="0000018B">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18C">
      <w:pPr>
        <w:ind w:hanging="2"/>
        <w:rPr>
          <w:rFonts w:ascii="Calibri" w:cs="Calibri" w:eastAsia="Calibri" w:hAnsi="Calibri"/>
        </w:rPr>
      </w:pPr>
      <w:r w:rsidDel="00000000" w:rsidR="00000000" w:rsidRPr="00000000">
        <w:rPr>
          <w:rFonts w:ascii="Calibri" w:cs="Calibri" w:eastAsia="Calibri" w:hAnsi="Calibri"/>
          <w:rtl w:val="0"/>
        </w:rPr>
        <w:t xml:space="preserve">O estado de sincronização entre o servidor de integração e SESP pode ser:</w:t>
      </w:r>
    </w:p>
    <w:p w:rsidR="00000000" w:rsidDel="00000000" w:rsidP="00000000" w:rsidRDefault="00000000" w:rsidRPr="00000000" w14:paraId="0000018D">
      <w:pPr>
        <w:numPr>
          <w:ilvl w:val="0"/>
          <w:numId w:val="30"/>
        </w:numPr>
        <w:pBdr>
          <w:top w:space="0" w:sz="0" w:val="nil"/>
          <w:left w:space="0" w:sz="0" w:val="nil"/>
          <w:bottom w:space="0" w:sz="0" w:val="nil"/>
          <w:right w:space="0" w:sz="0" w:val="nil"/>
          <w:between w:space="0" w:sz="0" w:val="nil"/>
        </w:pBdr>
        <w:ind w:left="718" w:hanging="360"/>
        <w:rPr>
          <w:rFonts w:ascii="Calibri" w:cs="Calibri" w:eastAsia="Calibri" w:hAnsi="Calibri"/>
          <w:color w:val="000000"/>
        </w:rPr>
      </w:pPr>
      <w:r w:rsidDel="00000000" w:rsidR="00000000" w:rsidRPr="00000000">
        <w:rPr>
          <w:rFonts w:ascii="Calibri" w:cs="Calibri" w:eastAsia="Calibri" w:hAnsi="Calibri"/>
          <w:color w:val="000000"/>
          <w:u w:val="single"/>
          <w:rtl w:val="0"/>
        </w:rPr>
        <w:t xml:space="preserve">Processado</w:t>
      </w:r>
      <w:r w:rsidDel="00000000" w:rsidR="00000000" w:rsidRPr="00000000">
        <w:rPr>
          <w:rFonts w:ascii="Calibri" w:cs="Calibri" w:eastAsia="Calibri" w:hAnsi="Calibri"/>
          <w:color w:val="000000"/>
          <w:rtl w:val="0"/>
        </w:rPr>
        <w:t xml:space="preserve">:  Resultados laboratoriais criados no servidor de integração que foram processados. </w:t>
      </w:r>
    </w:p>
    <w:p w:rsidR="00000000" w:rsidDel="00000000" w:rsidP="00000000" w:rsidRDefault="00000000" w:rsidRPr="00000000" w14:paraId="0000018E">
      <w:pPr>
        <w:numPr>
          <w:ilvl w:val="0"/>
          <w:numId w:val="30"/>
        </w:numPr>
        <w:pBdr>
          <w:top w:space="0" w:sz="0" w:val="nil"/>
          <w:left w:space="0" w:sz="0" w:val="nil"/>
          <w:bottom w:space="0" w:sz="0" w:val="nil"/>
          <w:right w:space="0" w:sz="0" w:val="nil"/>
          <w:between w:space="0" w:sz="0" w:val="nil"/>
        </w:pBdr>
        <w:ind w:left="718" w:hanging="360"/>
        <w:rPr>
          <w:rFonts w:ascii="Calibri" w:cs="Calibri" w:eastAsia="Calibri" w:hAnsi="Calibri"/>
          <w:color w:val="000000"/>
        </w:rPr>
      </w:pPr>
      <w:r w:rsidDel="00000000" w:rsidR="00000000" w:rsidRPr="00000000">
        <w:rPr>
          <w:rFonts w:ascii="Calibri" w:cs="Calibri" w:eastAsia="Calibri" w:hAnsi="Calibri"/>
          <w:color w:val="000000"/>
          <w:u w:val="single"/>
          <w:rtl w:val="0"/>
        </w:rPr>
        <w:t xml:space="preserve">Pendente</w:t>
      </w:r>
      <w:r w:rsidDel="00000000" w:rsidR="00000000" w:rsidRPr="00000000">
        <w:rPr>
          <w:rFonts w:ascii="Calibri" w:cs="Calibri" w:eastAsia="Calibri" w:hAnsi="Calibri"/>
          <w:color w:val="000000"/>
          <w:rtl w:val="0"/>
        </w:rPr>
        <w:t xml:space="preserve">: Resultados laboratoriais criados no servidor de integração que ainda não foram sincronizados para o SESP, por motivo que não seja problema de qualidade de dados, como por exemplo interrupção de internet.</w:t>
      </w:r>
    </w:p>
    <w:p w:rsidR="00000000" w:rsidDel="00000000" w:rsidP="00000000" w:rsidRDefault="00000000" w:rsidRPr="00000000" w14:paraId="0000018F">
      <w:pPr>
        <w:numPr>
          <w:ilvl w:val="0"/>
          <w:numId w:val="30"/>
        </w:numPr>
        <w:pBdr>
          <w:top w:space="0" w:sz="0" w:val="nil"/>
          <w:left w:space="0" w:sz="0" w:val="nil"/>
          <w:bottom w:space="0" w:sz="0" w:val="nil"/>
          <w:right w:space="0" w:sz="0" w:val="nil"/>
          <w:between w:space="0" w:sz="0" w:val="nil"/>
        </w:pBdr>
        <w:ind w:left="718" w:hanging="360"/>
        <w:rPr>
          <w:rFonts w:ascii="Calibri" w:cs="Calibri" w:eastAsia="Calibri" w:hAnsi="Calibri"/>
          <w:color w:val="000000"/>
        </w:rPr>
      </w:pPr>
      <w:r w:rsidDel="00000000" w:rsidR="00000000" w:rsidRPr="00000000">
        <w:rPr>
          <w:rFonts w:ascii="Calibri" w:cs="Calibri" w:eastAsia="Calibri" w:hAnsi="Calibri"/>
          <w:color w:val="000000"/>
          <w:u w:val="single"/>
          <w:rtl w:val="0"/>
        </w:rPr>
        <w:t xml:space="preserve">Não Processados</w:t>
      </w:r>
      <w:r w:rsidDel="00000000" w:rsidR="00000000" w:rsidRPr="00000000">
        <w:rPr>
          <w:rFonts w:ascii="Calibri" w:cs="Calibri" w:eastAsia="Calibri" w:hAnsi="Calibri"/>
          <w:color w:val="000000"/>
          <w:rtl w:val="0"/>
        </w:rPr>
        <w:t xml:space="preserve"> por motivos de qualidade de dados: </w:t>
      </w:r>
    </w:p>
    <w:p w:rsidR="00000000" w:rsidDel="00000000" w:rsidP="00000000" w:rsidRDefault="00000000" w:rsidRPr="00000000" w14:paraId="00000190">
      <w:pPr>
        <w:numPr>
          <w:ilvl w:val="0"/>
          <w:numId w:val="2"/>
        </w:numPr>
        <w:ind w:left="1080" w:hanging="360"/>
        <w:jc w:val="both"/>
        <w:rPr/>
      </w:pPr>
      <w:r w:rsidDel="00000000" w:rsidR="00000000" w:rsidRPr="00000000">
        <w:rPr>
          <w:rFonts w:ascii="Calibri" w:cs="Calibri" w:eastAsia="Calibri" w:hAnsi="Calibri"/>
          <w:rtl w:val="0"/>
        </w:rPr>
        <w:t xml:space="preserve">NID está duplicado OU</w:t>
      </w:r>
      <w:r w:rsidDel="00000000" w:rsidR="00000000" w:rsidRPr="00000000">
        <w:rPr>
          <w:rtl w:val="0"/>
        </w:rPr>
      </w:r>
    </w:p>
    <w:p w:rsidR="00000000" w:rsidDel="00000000" w:rsidP="00000000" w:rsidRDefault="00000000" w:rsidRPr="00000000" w14:paraId="00000191">
      <w:pPr>
        <w:numPr>
          <w:ilvl w:val="0"/>
          <w:numId w:val="2"/>
        </w:numPr>
        <w:ind w:left="1080" w:hanging="360"/>
        <w:jc w:val="both"/>
        <w:rPr/>
      </w:pPr>
      <w:r w:rsidDel="00000000" w:rsidR="00000000" w:rsidRPr="00000000">
        <w:rPr>
          <w:rFonts w:ascii="Calibri" w:cs="Calibri" w:eastAsia="Calibri" w:hAnsi="Calibri"/>
          <w:rtl w:val="0"/>
        </w:rPr>
        <w:t xml:space="preserve">NID não encontrado no SESP OU</w:t>
      </w:r>
      <w:r w:rsidDel="00000000" w:rsidR="00000000" w:rsidRPr="00000000">
        <w:rPr>
          <w:rtl w:val="0"/>
        </w:rPr>
      </w:r>
    </w:p>
    <w:p w:rsidR="00000000" w:rsidDel="00000000" w:rsidP="00000000" w:rsidRDefault="00000000" w:rsidRPr="00000000" w14:paraId="00000192">
      <w:pPr>
        <w:numPr>
          <w:ilvl w:val="0"/>
          <w:numId w:val="2"/>
        </w:numPr>
        <w:ind w:left="1080" w:hanging="360"/>
        <w:jc w:val="both"/>
        <w:rPr/>
      </w:pPr>
      <w:r w:rsidDel="00000000" w:rsidR="00000000" w:rsidRPr="00000000">
        <w:rPr>
          <w:rFonts w:ascii="Calibri" w:cs="Calibri" w:eastAsia="Calibri" w:hAnsi="Calibri"/>
          <w:rtl w:val="0"/>
        </w:rPr>
        <w:t xml:space="preserve">não contém algum valor de resultado laboratorial </w:t>
      </w:r>
      <w:r w:rsidDel="00000000" w:rsidR="00000000" w:rsidRPr="00000000">
        <w:rPr>
          <w:rFonts w:ascii="Calibri" w:cs="Calibri" w:eastAsia="Calibri" w:hAnsi="Calibri"/>
          <w:u w:val="single"/>
          <w:rtl w:val="0"/>
        </w:rPr>
        <w:t xml:space="preserve">OU</w:t>
      </w:r>
      <w:r w:rsidDel="00000000" w:rsidR="00000000" w:rsidRPr="00000000">
        <w:rPr>
          <w:rtl w:val="0"/>
        </w:rPr>
      </w:r>
    </w:p>
    <w:p w:rsidR="00000000" w:rsidDel="00000000" w:rsidP="00000000" w:rsidRDefault="00000000" w:rsidRPr="00000000" w14:paraId="00000193">
      <w:pPr>
        <w:numPr>
          <w:ilvl w:val="0"/>
          <w:numId w:val="2"/>
        </w:numPr>
        <w:pBdr>
          <w:top w:space="0" w:sz="0" w:val="nil"/>
          <w:left w:space="0" w:sz="0" w:val="nil"/>
          <w:bottom w:space="0" w:sz="0" w:val="nil"/>
          <w:right w:space="0" w:sz="0" w:val="nil"/>
          <w:between w:space="0" w:sz="0" w:val="nil"/>
        </w:pBdr>
        <w:ind w:left="108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um resultado com o mesmo ID da requisição já foi processado (</w:t>
      </w:r>
      <w:r w:rsidDel="00000000" w:rsidR="00000000" w:rsidRPr="00000000">
        <w:rPr>
          <w:rFonts w:ascii="Calibri" w:cs="Calibri" w:eastAsia="Calibri" w:hAnsi="Calibri"/>
          <w:rtl w:val="0"/>
        </w:rPr>
        <w:t xml:space="preserve">eLab</w:t>
      </w:r>
      <w:r w:rsidDel="00000000" w:rsidR="00000000" w:rsidRPr="00000000">
        <w:rPr>
          <w:rFonts w:ascii="Calibri" w:cs="Calibri" w:eastAsia="Calibri" w:hAnsi="Calibri"/>
          <w:color w:val="000000"/>
          <w:rtl w:val="0"/>
        </w:rPr>
        <w:t xml:space="preserve"> criado no SESP) OU</w:t>
      </w:r>
    </w:p>
    <w:p w:rsidR="00000000" w:rsidDel="00000000" w:rsidP="00000000" w:rsidRDefault="00000000" w:rsidRPr="00000000" w14:paraId="00000194">
      <w:pPr>
        <w:numPr>
          <w:ilvl w:val="0"/>
          <w:numId w:val="2"/>
        </w:numPr>
        <w:ind w:left="1080" w:hanging="360"/>
        <w:jc w:val="both"/>
        <w:rPr>
          <w:rFonts w:ascii="Calibri" w:cs="Calibri" w:eastAsia="Calibri" w:hAnsi="Calibri"/>
        </w:rPr>
      </w:pPr>
      <w:r w:rsidDel="00000000" w:rsidR="00000000" w:rsidRPr="00000000">
        <w:rPr>
          <w:rFonts w:ascii="Calibri" w:cs="Calibri" w:eastAsia="Calibri" w:hAnsi="Calibri"/>
          <w:highlight w:val="white"/>
          <w:rtl w:val="0"/>
        </w:rPr>
        <w:t xml:space="preserve">o resultado laboratorial não tem um valor válido</w:t>
      </w:r>
      <w:r w:rsidDel="00000000" w:rsidR="00000000" w:rsidRPr="00000000">
        <w:rPr>
          <w:rFonts w:ascii="Calibri" w:cs="Calibri" w:eastAsia="Calibri" w:hAnsi="Calibri"/>
          <w:rtl w:val="0"/>
        </w:rPr>
        <w:t xml:space="preserve">.</w:t>
      </w:r>
    </w:p>
    <w:p w:rsidR="00000000" w:rsidDel="00000000" w:rsidP="00000000" w:rsidRDefault="00000000" w:rsidRPr="00000000" w14:paraId="00000195">
      <w:pPr>
        <w:pStyle w:val="Heading2"/>
        <w:ind w:left="1" w:hanging="3"/>
        <w:rPr>
          <w:rFonts w:ascii="Calibri" w:cs="Calibri" w:eastAsia="Calibri" w:hAnsi="Calibri"/>
          <w:color w:val="4f81bd"/>
        </w:rPr>
      </w:pPr>
      <w:bookmarkStart w:colFirst="0" w:colLast="0" w:name="_heading=h.4i7ojhp" w:id="27"/>
      <w:bookmarkEnd w:id="27"/>
      <w:r w:rsidDel="00000000" w:rsidR="00000000" w:rsidRPr="00000000">
        <w:rPr>
          <w:rFonts w:ascii="Calibri" w:cs="Calibri" w:eastAsia="Calibri" w:hAnsi="Calibri"/>
          <w:color w:val="4f81bd"/>
          <w:rtl w:val="0"/>
        </w:rPr>
        <w:t xml:space="preserve">3.1 Acesso ao módulo de “Disa Interoperabilidade” no SESP</w:t>
      </w:r>
    </w:p>
    <w:p w:rsidR="00000000" w:rsidDel="00000000" w:rsidP="00000000" w:rsidRDefault="00000000" w:rsidRPr="00000000" w14:paraId="00000196">
      <w:pPr>
        <w:ind w:hanging="2"/>
        <w:jc w:val="both"/>
        <w:rPr>
          <w:rFonts w:ascii="Calibri" w:cs="Calibri" w:eastAsia="Calibri" w:hAnsi="Calibri"/>
        </w:rPr>
      </w:pPr>
      <w:r w:rsidDel="00000000" w:rsidR="00000000" w:rsidRPr="00000000">
        <w:rPr>
          <w:rFonts w:ascii="Calibri" w:cs="Calibri" w:eastAsia="Calibri" w:hAnsi="Calibri"/>
          <w:rtl w:val="0"/>
        </w:rPr>
        <w:t xml:space="preserve">Para aceder ao módulo do DISA Interoperabilidade no SESP, o utilizador deve seguir os seguintes passos:</w:t>
      </w:r>
    </w:p>
    <w:p w:rsidR="00000000" w:rsidDel="00000000" w:rsidP="00000000" w:rsidRDefault="00000000" w:rsidRPr="00000000" w14:paraId="00000197">
      <w:pPr>
        <w:spacing w:before="240" w:lineRule="auto"/>
        <w:ind w:hanging="2"/>
        <w:jc w:val="both"/>
        <w:rPr>
          <w:rFonts w:ascii="Calibri" w:cs="Calibri" w:eastAsia="Calibri" w:hAnsi="Calibri"/>
          <w:color w:val="000000"/>
        </w:rPr>
      </w:pPr>
      <w:r w:rsidDel="00000000" w:rsidR="00000000" w:rsidRPr="00000000">
        <w:rPr>
          <w:rFonts w:ascii="Calibri" w:cs="Calibri" w:eastAsia="Calibri" w:hAnsi="Calibri"/>
          <w:rtl w:val="0"/>
        </w:rPr>
        <w:t xml:space="preserve">1. Fazer o login no SESP.</w:t>
      </w:r>
      <w:r w:rsidDel="00000000" w:rsidR="00000000" w:rsidRPr="00000000">
        <w:rPr>
          <w:rtl w:val="0"/>
        </w:rPr>
      </w:r>
    </w:p>
    <w:p w:rsidR="00000000" w:rsidDel="00000000" w:rsidP="00000000" w:rsidRDefault="00000000" w:rsidRPr="00000000" w14:paraId="00000198">
      <w:pPr>
        <w:ind w:hanging="2"/>
        <w:jc w:val="both"/>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1859144" cy="1211974"/>
            <wp:effectExtent b="0" l="0" r="0" t="0"/>
            <wp:docPr id="180"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1859144" cy="1211974"/>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before="240" w:lineRule="auto"/>
        <w:ind w:hanging="2"/>
        <w:jc w:val="both"/>
        <w:rPr>
          <w:rFonts w:ascii="Calibri" w:cs="Calibri" w:eastAsia="Calibri" w:hAnsi="Calibri"/>
        </w:rPr>
      </w:pPr>
      <w:bookmarkStart w:colFirst="0" w:colLast="0" w:name="_heading=h.35nkun2" w:id="28"/>
      <w:bookmarkEnd w:id="28"/>
      <w:r w:rsidDel="00000000" w:rsidR="00000000" w:rsidRPr="00000000">
        <w:rPr>
          <w:rFonts w:ascii="Calibri" w:cs="Calibri" w:eastAsia="Calibri" w:hAnsi="Calibri"/>
          <w:rtl w:val="0"/>
        </w:rPr>
        <w:t xml:space="preserve">2. Clicar sobre Disa Interoperabilidade.</w:t>
      </w:r>
    </w:p>
    <w:p w:rsidR="00000000" w:rsidDel="00000000" w:rsidP="00000000" w:rsidRDefault="00000000" w:rsidRPr="00000000" w14:paraId="0000019A">
      <w:pPr>
        <w:ind w:hanging="2"/>
        <w:rPr>
          <w:rFonts w:ascii="Calibri" w:cs="Calibri" w:eastAsia="Calibri" w:hAnsi="Calibri"/>
        </w:rPr>
      </w:pPr>
      <w:r w:rsidDel="00000000" w:rsidR="00000000" w:rsidRPr="00000000">
        <w:rPr>
          <w:rFonts w:ascii="Calibri" w:cs="Calibri" w:eastAsia="Calibri" w:hAnsi="Calibri"/>
        </w:rPr>
        <w:drawing>
          <wp:inline distB="0" distT="0" distL="0" distR="0">
            <wp:extent cx="5737860" cy="365760"/>
            <wp:effectExtent b="0" l="0" r="0" t="0"/>
            <wp:docPr id="181"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737860" cy="36576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ind w:hanging="2"/>
        <w:rPr>
          <w:rFonts w:ascii="Calibri" w:cs="Calibri" w:eastAsia="Calibri" w:hAnsi="Calibri"/>
        </w:rPr>
      </w:pPr>
      <w:r w:rsidDel="00000000" w:rsidR="00000000" w:rsidRPr="00000000">
        <w:rPr>
          <w:rtl w:val="0"/>
        </w:rPr>
      </w:r>
    </w:p>
    <w:p w:rsidR="00000000" w:rsidDel="00000000" w:rsidP="00000000" w:rsidRDefault="00000000" w:rsidRPr="00000000" w14:paraId="0000019C">
      <w:pPr>
        <w:ind w:hanging="2"/>
        <w:rPr>
          <w:rFonts w:ascii="Calibri" w:cs="Calibri" w:eastAsia="Calibri" w:hAnsi="Calibri"/>
        </w:rPr>
      </w:pPr>
      <w:r w:rsidDel="00000000" w:rsidR="00000000" w:rsidRPr="00000000">
        <w:rPr>
          <w:rFonts w:ascii="Calibri" w:cs="Calibri" w:eastAsia="Calibri" w:hAnsi="Calibri"/>
          <w:rtl w:val="0"/>
        </w:rPr>
        <w:t xml:space="preserve">O utilizador irá ver a seguinte janela:</w:t>
      </w:r>
    </w:p>
    <w:p w:rsidR="00000000" w:rsidDel="00000000" w:rsidP="00000000" w:rsidRDefault="00000000" w:rsidRPr="00000000" w14:paraId="0000019D">
      <w:pPr>
        <w:ind w:hanging="2"/>
        <w:rPr/>
      </w:pPr>
      <w:r w:rsidDel="00000000" w:rsidR="00000000" w:rsidRPr="00000000">
        <w:rPr>
          <w:rtl w:val="0"/>
        </w:rPr>
      </w:r>
    </w:p>
    <w:p w:rsidR="00000000" w:rsidDel="00000000" w:rsidP="00000000" w:rsidRDefault="00000000" w:rsidRPr="00000000" w14:paraId="0000019E">
      <w:pPr>
        <w:ind w:hanging="2"/>
        <w:rPr/>
      </w:pPr>
      <w:r w:rsidDel="00000000" w:rsidR="00000000" w:rsidRPr="00000000">
        <w:rPr/>
        <w:drawing>
          <wp:inline distB="114300" distT="114300" distL="114300" distR="114300">
            <wp:extent cx="5731200" cy="2489200"/>
            <wp:effectExtent b="12700" l="12700" r="12700" t="12700"/>
            <wp:docPr id="182"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731200" cy="2489200"/>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19F">
      <w:pPr>
        <w:ind w:hanging="2"/>
        <w:rPr/>
      </w:pPr>
      <w:r w:rsidDel="00000000" w:rsidR="00000000" w:rsidRPr="00000000">
        <w:rPr>
          <w:rtl w:val="0"/>
        </w:rPr>
      </w:r>
    </w:p>
    <w:p w:rsidR="00000000" w:rsidDel="00000000" w:rsidP="00000000" w:rsidRDefault="00000000" w:rsidRPr="00000000" w14:paraId="000001A0">
      <w:pPr>
        <w:ind w:hanging="2"/>
        <w:rPr>
          <w:rFonts w:ascii="Calibri" w:cs="Calibri" w:eastAsia="Calibri" w:hAnsi="Calibri"/>
          <w:b w:val="1"/>
        </w:rPr>
      </w:pPr>
      <w:r w:rsidDel="00000000" w:rsidR="00000000" w:rsidRPr="00000000">
        <w:rPr>
          <w:rFonts w:ascii="Calibri" w:cs="Calibri" w:eastAsia="Calibri" w:hAnsi="Calibri"/>
          <w:b w:val="1"/>
          <w:rtl w:val="0"/>
        </w:rPr>
        <w:t xml:space="preserve">Legenda</w:t>
      </w:r>
    </w:p>
    <w:p w:rsidR="00000000" w:rsidDel="00000000" w:rsidP="00000000" w:rsidRDefault="00000000" w:rsidRPr="00000000" w14:paraId="000001A1">
      <w:pPr>
        <w:numPr>
          <w:ilvl w:val="0"/>
          <w:numId w:val="3"/>
        </w:numPr>
        <w:pBdr>
          <w:top w:space="0" w:sz="0" w:val="nil"/>
          <w:left w:space="0" w:sz="0" w:val="nil"/>
          <w:bottom w:space="0" w:sz="0" w:val="nil"/>
          <w:right w:space="0" w:sz="0" w:val="nil"/>
          <w:between w:space="0" w:sz="0" w:val="nil"/>
        </w:pBdr>
        <w:ind w:left="718" w:hanging="360"/>
        <w:rPr>
          <w:rFonts w:ascii="Calibri" w:cs="Calibri" w:eastAsia="Calibri" w:hAnsi="Calibri"/>
          <w:color w:val="000000"/>
        </w:rPr>
      </w:pPr>
      <w:r w:rsidDel="00000000" w:rsidR="00000000" w:rsidRPr="00000000">
        <w:rPr>
          <w:rFonts w:ascii="Calibri" w:cs="Calibri" w:eastAsia="Calibri" w:hAnsi="Calibri"/>
          <w:b w:val="1"/>
          <w:rtl w:val="0"/>
        </w:rPr>
        <w:t xml:space="preserve">Apresenta a informação sobre data e hora da última sincronização e periodicidade de sincronização configurada no agendamento pelo administrador de sistema.</w:t>
      </w:r>
      <w:r w:rsidDel="00000000" w:rsidR="00000000" w:rsidRPr="00000000">
        <w:rPr>
          <w:rtl w:val="0"/>
        </w:rPr>
      </w:r>
    </w:p>
    <w:p w:rsidR="00000000" w:rsidDel="00000000" w:rsidP="00000000" w:rsidRDefault="00000000" w:rsidRPr="00000000" w14:paraId="000001A2">
      <w:pPr>
        <w:numPr>
          <w:ilvl w:val="0"/>
          <w:numId w:val="3"/>
        </w:numPr>
        <w:pBdr>
          <w:top w:space="0" w:sz="0" w:val="nil"/>
          <w:left w:space="0" w:sz="0" w:val="nil"/>
          <w:bottom w:space="0" w:sz="0" w:val="nil"/>
          <w:right w:space="0" w:sz="0" w:val="nil"/>
          <w:between w:space="0" w:sz="0" w:val="nil"/>
        </w:pBdr>
        <w:ind w:left="718"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Apresenta critérios de selecção para pesquisa.</w:t>
      </w:r>
    </w:p>
    <w:p w:rsidR="00000000" w:rsidDel="00000000" w:rsidP="00000000" w:rsidRDefault="00000000" w:rsidRPr="00000000" w14:paraId="000001A3">
      <w:pPr>
        <w:numPr>
          <w:ilvl w:val="0"/>
          <w:numId w:val="3"/>
        </w:numPr>
        <w:pBdr>
          <w:top w:space="0" w:sz="0" w:val="nil"/>
          <w:left w:space="0" w:sz="0" w:val="nil"/>
          <w:bottom w:space="0" w:sz="0" w:val="nil"/>
          <w:right w:space="0" w:sz="0" w:val="nil"/>
          <w:between w:space="0" w:sz="0" w:val="nil"/>
        </w:pBdr>
        <w:ind w:left="718"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Apresenta resultados da pesquisa sobre os critérios selecionados.</w:t>
      </w:r>
    </w:p>
    <w:p w:rsidR="00000000" w:rsidDel="00000000" w:rsidP="00000000" w:rsidRDefault="00000000" w:rsidRPr="00000000" w14:paraId="000001A4">
      <w:pPr>
        <w:numPr>
          <w:ilvl w:val="0"/>
          <w:numId w:val="3"/>
        </w:numPr>
        <w:pBdr>
          <w:top w:space="0" w:sz="0" w:val="nil"/>
          <w:left w:space="0" w:sz="0" w:val="nil"/>
          <w:bottom w:space="0" w:sz="0" w:val="nil"/>
          <w:right w:space="0" w:sz="0" w:val="nil"/>
          <w:between w:space="0" w:sz="0" w:val="nil"/>
        </w:pBdr>
        <w:ind w:left="718"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Apresenta a possibilidade de selecção das colunas que se pretende visualizar no resultado da pesquisa.</w:t>
      </w:r>
    </w:p>
    <w:p w:rsidR="00000000" w:rsidDel="00000000" w:rsidP="00000000" w:rsidRDefault="00000000" w:rsidRPr="00000000" w14:paraId="000001A5">
      <w:pPr>
        <w:numPr>
          <w:ilvl w:val="0"/>
          <w:numId w:val="3"/>
        </w:numPr>
        <w:pBdr>
          <w:top w:space="0" w:sz="0" w:val="nil"/>
          <w:left w:space="0" w:sz="0" w:val="nil"/>
          <w:bottom w:space="0" w:sz="0" w:val="nil"/>
          <w:right w:space="0" w:sz="0" w:val="nil"/>
          <w:between w:space="0" w:sz="0" w:val="nil"/>
        </w:pBdr>
        <w:ind w:left="718"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Apresenta a possibilidade de selecção do número de linhas visíveis e de navegar através da paginação dos resultados da pesquisa.</w:t>
      </w:r>
    </w:p>
    <w:p w:rsidR="00000000" w:rsidDel="00000000" w:rsidP="00000000" w:rsidRDefault="00000000" w:rsidRPr="00000000" w14:paraId="000001A6">
      <w:pPr>
        <w:numPr>
          <w:ilvl w:val="0"/>
          <w:numId w:val="3"/>
        </w:numPr>
        <w:pBdr>
          <w:top w:space="0" w:sz="0" w:val="nil"/>
          <w:left w:space="0" w:sz="0" w:val="nil"/>
          <w:bottom w:space="0" w:sz="0" w:val="nil"/>
          <w:right w:space="0" w:sz="0" w:val="nil"/>
          <w:between w:space="0" w:sz="0" w:val="nil"/>
        </w:pBdr>
        <w:ind w:left="718"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Botão para exportar para ficheiro excel os resultados apresentados no ecrã.</w:t>
      </w:r>
    </w:p>
    <w:p w:rsidR="00000000" w:rsidDel="00000000" w:rsidP="00000000" w:rsidRDefault="00000000" w:rsidRPr="00000000" w14:paraId="000001A7">
      <w:pPr>
        <w:pStyle w:val="Heading2"/>
        <w:ind w:left="1" w:hanging="3"/>
        <w:rPr>
          <w:color w:val="4f81bd"/>
        </w:rPr>
      </w:pPr>
      <w:bookmarkStart w:colFirst="0" w:colLast="0" w:name="_heading=h.2xcytpi" w:id="29"/>
      <w:bookmarkEnd w:id="29"/>
      <w:r w:rsidDel="00000000" w:rsidR="00000000" w:rsidRPr="00000000">
        <w:rPr>
          <w:rFonts w:ascii="Calibri" w:cs="Calibri" w:eastAsia="Calibri" w:hAnsi="Calibri"/>
          <w:color w:val="4f81bd"/>
          <w:rtl w:val="0"/>
        </w:rPr>
        <w:t xml:space="preserve">3.2 Pesquisa/Visualização de resultados laboratoriais</w:t>
      </w:r>
      <w:r w:rsidDel="00000000" w:rsidR="00000000" w:rsidRPr="00000000">
        <w:rPr>
          <w:rtl w:val="0"/>
        </w:rPr>
      </w:r>
    </w:p>
    <w:p w:rsidR="00000000" w:rsidDel="00000000" w:rsidP="00000000" w:rsidRDefault="00000000" w:rsidRPr="00000000" w14:paraId="000001A8">
      <w:pPr>
        <w:ind w:hanging="2"/>
        <w:jc w:val="both"/>
        <w:rPr>
          <w:rFonts w:ascii="Calibri" w:cs="Calibri" w:eastAsia="Calibri" w:hAnsi="Calibri"/>
        </w:rPr>
      </w:pPr>
      <w:r w:rsidDel="00000000" w:rsidR="00000000" w:rsidRPr="00000000">
        <w:rPr>
          <w:rFonts w:ascii="Calibri" w:cs="Calibri" w:eastAsia="Calibri" w:hAnsi="Calibri"/>
          <w:rtl w:val="0"/>
        </w:rPr>
        <w:t xml:space="preserve">O utilizador pode pesquisar o resultado laboratorial do paciente através de seguintes critérios:</w:t>
      </w:r>
    </w:p>
    <w:p w:rsidR="00000000" w:rsidDel="00000000" w:rsidP="00000000" w:rsidRDefault="00000000" w:rsidRPr="00000000" w14:paraId="000001A9">
      <w:pPr>
        <w:numPr>
          <w:ilvl w:val="0"/>
          <w:numId w:val="4"/>
        </w:numPr>
        <w:pBdr>
          <w:top w:space="0" w:sz="0" w:val="nil"/>
          <w:left w:space="0" w:sz="0" w:val="nil"/>
          <w:bottom w:space="0" w:sz="0" w:val="nil"/>
          <w:right w:space="0" w:sz="0" w:val="nil"/>
          <w:between w:space="0" w:sz="0" w:val="nil"/>
        </w:pBdr>
        <w:spacing w:line="240" w:lineRule="auto"/>
        <w:ind w:left="126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Data inicial: Data início em que os resultados laboratoriais chegaram ao servidor de integração, vindos da APHL (OpenLDR).</w:t>
      </w:r>
    </w:p>
    <w:p w:rsidR="00000000" w:rsidDel="00000000" w:rsidP="00000000" w:rsidRDefault="00000000" w:rsidRPr="00000000" w14:paraId="000001AA">
      <w:pPr>
        <w:numPr>
          <w:ilvl w:val="0"/>
          <w:numId w:val="4"/>
        </w:numPr>
        <w:pBdr>
          <w:top w:space="0" w:sz="0" w:val="nil"/>
          <w:left w:space="0" w:sz="0" w:val="nil"/>
          <w:bottom w:space="0" w:sz="0" w:val="nil"/>
          <w:right w:space="0" w:sz="0" w:val="nil"/>
          <w:between w:space="0" w:sz="0" w:val="nil"/>
        </w:pBdr>
        <w:spacing w:line="240" w:lineRule="auto"/>
        <w:ind w:left="126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Data final: Data fim em que os resultados laboratoriais chegaram ao servidor de integração, vindos da APHL (OpenLDR). </w:t>
      </w:r>
    </w:p>
    <w:p w:rsidR="00000000" w:rsidDel="00000000" w:rsidP="00000000" w:rsidRDefault="00000000" w:rsidRPr="00000000" w14:paraId="000001AB">
      <w:pPr>
        <w:numPr>
          <w:ilvl w:val="0"/>
          <w:numId w:val="4"/>
        </w:numPr>
        <w:pBdr>
          <w:top w:space="0" w:sz="0" w:val="nil"/>
          <w:left w:space="0" w:sz="0" w:val="nil"/>
          <w:bottom w:space="0" w:sz="0" w:val="nil"/>
          <w:right w:space="0" w:sz="0" w:val="nil"/>
          <w:between w:space="0" w:sz="0" w:val="nil"/>
        </w:pBdr>
        <w:spacing w:line="240" w:lineRule="auto"/>
        <w:ind w:left="126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ID da requisição: Identificador único por tipo de resultado atribuído pelo DisaLab.</w:t>
      </w:r>
    </w:p>
    <w:p w:rsidR="00000000" w:rsidDel="00000000" w:rsidP="00000000" w:rsidRDefault="00000000" w:rsidRPr="00000000" w14:paraId="000001AC">
      <w:pPr>
        <w:numPr>
          <w:ilvl w:val="0"/>
          <w:numId w:val="4"/>
        </w:numPr>
        <w:pBdr>
          <w:top w:space="0" w:sz="0" w:val="nil"/>
          <w:left w:space="0" w:sz="0" w:val="nil"/>
          <w:bottom w:space="0" w:sz="0" w:val="nil"/>
          <w:right w:space="0" w:sz="0" w:val="nil"/>
          <w:between w:space="0" w:sz="0" w:val="nil"/>
        </w:pBdr>
        <w:spacing w:line="240" w:lineRule="auto"/>
        <w:ind w:left="126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resultado: Todos, Carga Viral HIV, CD4 Absoluto, TB LAM, CRAG.</w:t>
      </w:r>
    </w:p>
    <w:p w:rsidR="00000000" w:rsidDel="00000000" w:rsidP="00000000" w:rsidRDefault="00000000" w:rsidRPr="00000000" w14:paraId="000001AD">
      <w:pPr>
        <w:numPr>
          <w:ilvl w:val="0"/>
          <w:numId w:val="4"/>
        </w:numPr>
        <w:pBdr>
          <w:top w:space="0" w:sz="0" w:val="nil"/>
          <w:left w:space="0" w:sz="0" w:val="nil"/>
          <w:bottom w:space="0" w:sz="0" w:val="nil"/>
          <w:right w:space="0" w:sz="0" w:val="nil"/>
          <w:between w:space="0" w:sz="0" w:val="nil"/>
        </w:pBdr>
        <w:spacing w:line="240" w:lineRule="auto"/>
        <w:ind w:left="126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Estado de sincronização no servidor de integração: Todos (esta opção serve para desconsiderar o critério), Pendente, Processado, Não Processado (estado seleccionado por defeito).</w:t>
      </w:r>
    </w:p>
    <w:p w:rsidR="00000000" w:rsidDel="00000000" w:rsidP="00000000" w:rsidRDefault="00000000" w:rsidRPr="00000000" w14:paraId="000001AE">
      <w:pPr>
        <w:numPr>
          <w:ilvl w:val="0"/>
          <w:numId w:val="4"/>
        </w:numPr>
        <w:pBdr>
          <w:top w:space="0" w:sz="0" w:val="nil"/>
          <w:left w:space="0" w:sz="0" w:val="nil"/>
          <w:bottom w:space="0" w:sz="0" w:val="nil"/>
          <w:right w:space="0" w:sz="0" w:val="nil"/>
          <w:between w:space="0" w:sz="0" w:val="nil"/>
        </w:pBdr>
        <w:spacing w:line="240" w:lineRule="auto"/>
        <w:ind w:left="126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Causa de não processamento: são as causas de processamento de resultados que estão/estiveram no estado “Não processado” de sincronização, e as suas opções são:</w:t>
      </w:r>
    </w:p>
    <w:p w:rsidR="00000000" w:rsidDel="00000000" w:rsidP="00000000" w:rsidRDefault="00000000" w:rsidRPr="00000000" w14:paraId="000001AF">
      <w:pPr>
        <w:numPr>
          <w:ilvl w:val="3"/>
          <w:numId w:val="8"/>
        </w:numPr>
        <w:pBdr>
          <w:top w:space="0" w:sz="0" w:val="nil"/>
          <w:left w:space="0" w:sz="0" w:val="nil"/>
          <w:bottom w:space="0" w:sz="0" w:val="nil"/>
          <w:right w:space="0" w:sz="0" w:val="nil"/>
          <w:between w:space="0" w:sz="0" w:val="nil"/>
        </w:pBdr>
        <w:spacing w:line="240" w:lineRule="auto"/>
        <w:ind w:left="1890" w:hanging="27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NID inexistente no SESP;</w:t>
      </w:r>
    </w:p>
    <w:p w:rsidR="00000000" w:rsidDel="00000000" w:rsidP="00000000" w:rsidRDefault="00000000" w:rsidRPr="00000000" w14:paraId="000001B0">
      <w:pPr>
        <w:numPr>
          <w:ilvl w:val="3"/>
          <w:numId w:val="8"/>
        </w:numPr>
        <w:pBdr>
          <w:top w:space="0" w:sz="0" w:val="nil"/>
          <w:left w:space="0" w:sz="0" w:val="nil"/>
          <w:bottom w:space="0" w:sz="0" w:val="nil"/>
          <w:right w:space="0" w:sz="0" w:val="nil"/>
          <w:between w:space="0" w:sz="0" w:val="nil"/>
        </w:pBdr>
        <w:spacing w:line="240" w:lineRule="auto"/>
        <w:ind w:left="1890" w:hanging="27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Resultado inválido;</w:t>
      </w:r>
    </w:p>
    <w:p w:rsidR="00000000" w:rsidDel="00000000" w:rsidP="00000000" w:rsidRDefault="00000000" w:rsidRPr="00000000" w14:paraId="000001B1">
      <w:pPr>
        <w:numPr>
          <w:ilvl w:val="3"/>
          <w:numId w:val="8"/>
        </w:numPr>
        <w:pBdr>
          <w:top w:space="0" w:sz="0" w:val="nil"/>
          <w:left w:space="0" w:sz="0" w:val="nil"/>
          <w:bottom w:space="0" w:sz="0" w:val="nil"/>
          <w:right w:space="0" w:sz="0" w:val="nil"/>
          <w:between w:space="0" w:sz="0" w:val="nil"/>
        </w:pBdr>
        <w:spacing w:line="240" w:lineRule="auto"/>
        <w:ind w:left="1890" w:hanging="27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NID duplicado no SESP;</w:t>
      </w:r>
    </w:p>
    <w:p w:rsidR="00000000" w:rsidDel="00000000" w:rsidP="00000000" w:rsidRDefault="00000000" w:rsidRPr="00000000" w14:paraId="000001B2">
      <w:pPr>
        <w:numPr>
          <w:ilvl w:val="3"/>
          <w:numId w:val="8"/>
        </w:numPr>
        <w:pBdr>
          <w:top w:space="0" w:sz="0" w:val="nil"/>
          <w:left w:space="0" w:sz="0" w:val="nil"/>
          <w:bottom w:space="0" w:sz="0" w:val="nil"/>
          <w:right w:space="0" w:sz="0" w:val="nil"/>
          <w:between w:space="0" w:sz="0" w:val="nil"/>
        </w:pBdr>
        <w:spacing w:line="240" w:lineRule="auto"/>
        <w:ind w:left="1890" w:hanging="27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ID da requisição duplicado por tipo de resultado.</w:t>
      </w:r>
    </w:p>
    <w:p w:rsidR="00000000" w:rsidDel="00000000" w:rsidP="00000000" w:rsidRDefault="00000000" w:rsidRPr="00000000" w14:paraId="000001B3">
      <w:pPr>
        <w:numPr>
          <w:ilvl w:val="0"/>
          <w:numId w:val="8"/>
        </w:numPr>
        <w:pBdr>
          <w:top w:space="0" w:sz="0" w:val="nil"/>
          <w:left w:space="0" w:sz="0" w:val="nil"/>
          <w:bottom w:space="0" w:sz="0" w:val="nil"/>
          <w:right w:space="0" w:sz="0" w:val="nil"/>
          <w:between w:space="0" w:sz="0" w:val="nil"/>
        </w:pBdr>
        <w:spacing w:line="240" w:lineRule="auto"/>
        <w:ind w:left="126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NID: O NID completo do paciente que consta no resultado impresso de DISA.</w:t>
      </w:r>
    </w:p>
    <w:p w:rsidR="00000000" w:rsidDel="00000000" w:rsidP="00000000" w:rsidRDefault="00000000" w:rsidRPr="00000000" w14:paraId="000001B4">
      <w:pPr>
        <w:numPr>
          <w:ilvl w:val="0"/>
          <w:numId w:val="8"/>
        </w:numPr>
        <w:pBdr>
          <w:top w:space="0" w:sz="0" w:val="nil"/>
          <w:left w:space="0" w:sz="0" w:val="nil"/>
          <w:bottom w:space="0" w:sz="0" w:val="nil"/>
          <w:right w:space="0" w:sz="0" w:val="nil"/>
          <w:between w:space="0" w:sz="0" w:val="nil"/>
        </w:pBdr>
        <w:spacing w:line="240" w:lineRule="auto"/>
        <w:ind w:left="1260" w:hanging="360"/>
        <w:jc w:val="both"/>
        <w:rPr/>
      </w:pPr>
      <w:r w:rsidDel="00000000" w:rsidR="00000000" w:rsidRPr="00000000">
        <w:rPr>
          <w:rFonts w:ascii="Calibri" w:cs="Calibri" w:eastAsia="Calibri" w:hAnsi="Calibri"/>
          <w:color w:val="000000"/>
          <w:rtl w:val="0"/>
        </w:rPr>
        <w:t xml:space="preserve">Unidade Sanitária (US): Nome+ código da US.</w:t>
      </w:r>
      <w:r w:rsidDel="00000000" w:rsidR="00000000" w:rsidRPr="00000000">
        <w:rPr>
          <w:rtl w:val="0"/>
        </w:rPr>
      </w:r>
    </w:p>
    <w:p w:rsidR="00000000" w:rsidDel="00000000" w:rsidP="00000000" w:rsidRDefault="00000000" w:rsidRPr="00000000" w14:paraId="000001B5">
      <w:pPr>
        <w:spacing w:line="240" w:lineRule="auto"/>
        <w:ind w:hanging="2"/>
        <w:jc w:val="both"/>
        <w:rPr/>
      </w:pPr>
      <w:r w:rsidDel="00000000" w:rsidR="00000000" w:rsidRPr="00000000">
        <w:rPr>
          <w:rtl w:val="0"/>
        </w:rPr>
      </w:r>
    </w:p>
    <w:p w:rsidR="00000000" w:rsidDel="00000000" w:rsidP="00000000" w:rsidRDefault="00000000" w:rsidRPr="00000000" w14:paraId="000001B6">
      <w:pPr>
        <w:spacing w:line="240" w:lineRule="auto"/>
        <w:ind w:hanging="2"/>
        <w:jc w:val="both"/>
        <w:rPr/>
      </w:pPr>
      <w:r w:rsidDel="00000000" w:rsidR="00000000" w:rsidRPr="00000000">
        <w:rPr/>
        <w:drawing>
          <wp:inline distB="114300" distT="114300" distL="114300" distR="114300">
            <wp:extent cx="6012350" cy="533115"/>
            <wp:effectExtent b="0" l="0" r="0" t="0"/>
            <wp:docPr id="183"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6012350" cy="53311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line="240" w:lineRule="auto"/>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1B8">
      <w:pPr>
        <w:spacing w:line="240" w:lineRule="auto"/>
        <w:ind w:hanging="2"/>
        <w:jc w:val="both"/>
        <w:rPr>
          <w:rFonts w:ascii="Calibri" w:cs="Calibri" w:eastAsia="Calibri" w:hAnsi="Calibri"/>
        </w:rPr>
      </w:pPr>
      <w:r w:rsidDel="00000000" w:rsidR="00000000" w:rsidRPr="00000000">
        <w:rPr>
          <w:rFonts w:ascii="Calibri" w:cs="Calibri" w:eastAsia="Calibri" w:hAnsi="Calibri"/>
          <w:rtl w:val="0"/>
        </w:rPr>
        <w:t xml:space="preserve">Ao pressionar sobre o botão </w:t>
      </w:r>
      <w:r w:rsidDel="00000000" w:rsidR="00000000" w:rsidRPr="00000000">
        <w:rPr>
          <w:rFonts w:ascii="Calibri" w:cs="Calibri" w:eastAsia="Calibri" w:hAnsi="Calibri"/>
          <w:u w:val="single"/>
          <w:rtl w:val="0"/>
        </w:rPr>
        <w:t xml:space="preserve">Procurar</w:t>
      </w:r>
      <w:r w:rsidDel="00000000" w:rsidR="00000000" w:rsidRPr="00000000">
        <w:rPr>
          <w:rFonts w:ascii="Calibri" w:cs="Calibri" w:eastAsia="Calibri" w:hAnsi="Calibri"/>
          <w:rtl w:val="0"/>
        </w:rPr>
        <w:t xml:space="preserve"> o utilizador irá ver a lista de resultados da pesquisa conforme a imagem abaixo, e apenas as colunas que o utilizador tiver escolhido para visualizar em “Visibilidade das Colunas”. </w:t>
      </w:r>
    </w:p>
    <w:p w:rsidR="00000000" w:rsidDel="00000000" w:rsidP="00000000" w:rsidRDefault="00000000" w:rsidRPr="00000000" w14:paraId="000001B9">
      <w:pPr>
        <w:spacing w:line="240" w:lineRule="auto"/>
        <w:ind w:hanging="2"/>
        <w:jc w:val="both"/>
        <w:rPr>
          <w:rFonts w:ascii="Calibri" w:cs="Calibri" w:eastAsia="Calibri" w:hAnsi="Calibri"/>
        </w:rPr>
      </w:pPr>
      <w:r w:rsidDel="00000000" w:rsidR="00000000" w:rsidRPr="00000000">
        <w:rPr/>
        <w:drawing>
          <wp:inline distB="0" distT="0" distL="0" distR="0">
            <wp:extent cx="5733415" cy="571500"/>
            <wp:effectExtent b="0" l="0" r="0" t="0"/>
            <wp:docPr id="184"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573341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1BB">
      <w:pPr>
        <w:ind w:hanging="2"/>
        <w:jc w:val="both"/>
        <w:rPr>
          <w:rFonts w:ascii="Calibri" w:cs="Calibri" w:eastAsia="Calibri" w:hAnsi="Calibri"/>
        </w:rPr>
      </w:pPr>
      <w:r w:rsidDel="00000000" w:rsidR="00000000" w:rsidRPr="00000000">
        <w:rPr>
          <w:rFonts w:ascii="Calibri" w:cs="Calibri" w:eastAsia="Calibri" w:hAnsi="Calibri"/>
          <w:rtl w:val="0"/>
        </w:rPr>
        <w:t xml:space="preserve">As colunas possíveis de visualizar são: </w:t>
      </w:r>
    </w:p>
    <w:p w:rsidR="00000000" w:rsidDel="00000000" w:rsidP="00000000" w:rsidRDefault="00000000" w:rsidRPr="00000000" w14:paraId="000001BC">
      <w:pPr>
        <w:numPr>
          <w:ilvl w:val="0"/>
          <w:numId w:val="10"/>
        </w:numPr>
        <w:pBdr>
          <w:top w:space="0" w:sz="0" w:val="nil"/>
          <w:left w:space="0" w:sz="0" w:val="nil"/>
          <w:bottom w:space="0" w:sz="0" w:val="nil"/>
          <w:right w:space="0" w:sz="0" w:val="nil"/>
          <w:between w:space="0" w:sz="0" w:val="nil"/>
        </w:pBdr>
        <w:ind w:left="81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US de requisição:</w:t>
      </w:r>
      <w:r w:rsidDel="00000000" w:rsidR="00000000" w:rsidRPr="00000000">
        <w:rPr>
          <w:rFonts w:ascii="Calibri" w:cs="Calibri" w:eastAsia="Calibri" w:hAnsi="Calibri"/>
          <w:color w:val="000000"/>
          <w:rtl w:val="0"/>
        </w:rPr>
        <w:t xml:space="preserve"> Nome da US que enviou o papel FSR e amostra solicitando resultados.</w:t>
      </w:r>
    </w:p>
    <w:p w:rsidR="00000000" w:rsidDel="00000000" w:rsidP="00000000" w:rsidRDefault="00000000" w:rsidRPr="00000000" w14:paraId="000001BD">
      <w:pPr>
        <w:numPr>
          <w:ilvl w:val="0"/>
          <w:numId w:val="10"/>
        </w:numPr>
        <w:pBdr>
          <w:top w:space="0" w:sz="0" w:val="nil"/>
          <w:left w:space="0" w:sz="0" w:val="nil"/>
          <w:bottom w:space="0" w:sz="0" w:val="nil"/>
          <w:right w:space="0" w:sz="0" w:val="nil"/>
          <w:between w:space="0" w:sz="0" w:val="nil"/>
        </w:pBdr>
        <w:ind w:left="81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Distrito de Requisição:</w:t>
      </w:r>
      <w:r w:rsidDel="00000000" w:rsidR="00000000" w:rsidRPr="00000000">
        <w:rPr>
          <w:rFonts w:ascii="Calibri" w:cs="Calibri" w:eastAsia="Calibri" w:hAnsi="Calibri"/>
          <w:color w:val="000000"/>
          <w:rtl w:val="0"/>
        </w:rPr>
        <w:t xml:space="preserve"> Nome do distrito da US que enviou o papel FSR e amostras solicitando resultados.</w:t>
      </w:r>
    </w:p>
    <w:p w:rsidR="00000000" w:rsidDel="00000000" w:rsidP="00000000" w:rsidRDefault="00000000" w:rsidRPr="00000000" w14:paraId="000001BE">
      <w:pPr>
        <w:numPr>
          <w:ilvl w:val="0"/>
          <w:numId w:val="10"/>
        </w:numPr>
        <w:pBdr>
          <w:top w:space="0" w:sz="0" w:val="nil"/>
          <w:left w:space="0" w:sz="0" w:val="nil"/>
          <w:bottom w:space="0" w:sz="0" w:val="nil"/>
          <w:right w:space="0" w:sz="0" w:val="nil"/>
          <w:between w:space="0" w:sz="0" w:val="nil"/>
        </w:pBdr>
        <w:ind w:left="810" w:hanging="360"/>
        <w:rPr/>
      </w:pPr>
      <w:r w:rsidDel="00000000" w:rsidR="00000000" w:rsidRPr="00000000">
        <w:rPr>
          <w:rFonts w:ascii="Calibri" w:cs="Calibri" w:eastAsia="Calibri" w:hAnsi="Calibri"/>
          <w:b w:val="1"/>
          <w:color w:val="000000"/>
          <w:rtl w:val="0"/>
        </w:rPr>
        <w:t xml:space="preserve">Código da US:</w:t>
      </w:r>
      <w:r w:rsidDel="00000000" w:rsidR="00000000" w:rsidRPr="00000000">
        <w:rPr>
          <w:rFonts w:ascii="Calibri" w:cs="Calibri" w:eastAsia="Calibri" w:hAnsi="Calibri"/>
          <w:color w:val="000000"/>
          <w:rtl w:val="0"/>
        </w:rPr>
        <w:t xml:space="preserve"> Código da US proveniente do Disa.</w:t>
      </w:r>
      <w:r w:rsidDel="00000000" w:rsidR="00000000" w:rsidRPr="00000000">
        <w:rPr>
          <w:rtl w:val="0"/>
        </w:rPr>
      </w:r>
    </w:p>
    <w:p w:rsidR="00000000" w:rsidDel="00000000" w:rsidP="00000000" w:rsidRDefault="00000000" w:rsidRPr="00000000" w14:paraId="000001BF">
      <w:pPr>
        <w:numPr>
          <w:ilvl w:val="0"/>
          <w:numId w:val="10"/>
        </w:numPr>
        <w:pBdr>
          <w:top w:space="0" w:sz="0" w:val="nil"/>
          <w:left w:space="0" w:sz="0" w:val="nil"/>
          <w:bottom w:space="0" w:sz="0" w:val="nil"/>
          <w:right w:space="0" w:sz="0" w:val="nil"/>
          <w:between w:space="0" w:sz="0" w:val="nil"/>
        </w:pBdr>
        <w:ind w:left="81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NID:</w:t>
      </w:r>
      <w:r w:rsidDel="00000000" w:rsidR="00000000" w:rsidRPr="00000000">
        <w:rPr>
          <w:rFonts w:ascii="Calibri" w:cs="Calibri" w:eastAsia="Calibri" w:hAnsi="Calibri"/>
          <w:color w:val="000000"/>
          <w:rtl w:val="0"/>
        </w:rPr>
        <w:t xml:space="preserve"> identificador do paciente proveniente do Disa.</w:t>
      </w:r>
    </w:p>
    <w:p w:rsidR="00000000" w:rsidDel="00000000" w:rsidP="00000000" w:rsidRDefault="00000000" w:rsidRPr="00000000" w14:paraId="000001C0">
      <w:pPr>
        <w:numPr>
          <w:ilvl w:val="0"/>
          <w:numId w:val="10"/>
        </w:numPr>
        <w:pBdr>
          <w:top w:space="0" w:sz="0" w:val="nil"/>
          <w:left w:space="0" w:sz="0" w:val="nil"/>
          <w:bottom w:space="0" w:sz="0" w:val="nil"/>
          <w:right w:space="0" w:sz="0" w:val="nil"/>
          <w:between w:space="0" w:sz="0" w:val="nil"/>
        </w:pBdr>
        <w:ind w:left="81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Nome:</w:t>
      </w:r>
      <w:r w:rsidDel="00000000" w:rsidR="00000000" w:rsidRPr="00000000">
        <w:rPr>
          <w:rFonts w:ascii="Calibri" w:cs="Calibri" w:eastAsia="Calibri" w:hAnsi="Calibri"/>
          <w:color w:val="000000"/>
          <w:rtl w:val="0"/>
        </w:rPr>
        <w:t xml:space="preserve"> Nome e Sobrenome do paciente proveniente do Disa.</w:t>
      </w:r>
    </w:p>
    <w:p w:rsidR="00000000" w:rsidDel="00000000" w:rsidP="00000000" w:rsidRDefault="00000000" w:rsidRPr="00000000" w14:paraId="000001C1">
      <w:pPr>
        <w:numPr>
          <w:ilvl w:val="0"/>
          <w:numId w:val="10"/>
        </w:numPr>
        <w:pBdr>
          <w:top w:space="0" w:sz="0" w:val="nil"/>
          <w:left w:space="0" w:sz="0" w:val="nil"/>
          <w:bottom w:space="0" w:sz="0" w:val="nil"/>
          <w:right w:space="0" w:sz="0" w:val="nil"/>
          <w:between w:space="0" w:sz="0" w:val="nil"/>
        </w:pBdr>
        <w:ind w:left="81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Sexo:</w:t>
      </w:r>
      <w:r w:rsidDel="00000000" w:rsidR="00000000" w:rsidRPr="00000000">
        <w:rPr>
          <w:rFonts w:ascii="Calibri" w:cs="Calibri" w:eastAsia="Calibri" w:hAnsi="Calibri"/>
          <w:color w:val="000000"/>
          <w:rtl w:val="0"/>
        </w:rPr>
        <w:t xml:space="preserve"> Sexo do paciente proveniente do Disa.</w:t>
      </w:r>
    </w:p>
    <w:p w:rsidR="00000000" w:rsidDel="00000000" w:rsidP="00000000" w:rsidRDefault="00000000" w:rsidRPr="00000000" w14:paraId="000001C2">
      <w:pPr>
        <w:numPr>
          <w:ilvl w:val="0"/>
          <w:numId w:val="10"/>
        </w:numPr>
        <w:pBdr>
          <w:top w:space="0" w:sz="0" w:val="nil"/>
          <w:left w:space="0" w:sz="0" w:val="nil"/>
          <w:bottom w:space="0" w:sz="0" w:val="nil"/>
          <w:right w:space="0" w:sz="0" w:val="nil"/>
          <w:between w:space="0" w:sz="0" w:val="nil"/>
        </w:pBdr>
        <w:ind w:left="81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Idade:</w:t>
      </w:r>
      <w:r w:rsidDel="00000000" w:rsidR="00000000" w:rsidRPr="00000000">
        <w:rPr>
          <w:rFonts w:ascii="Calibri" w:cs="Calibri" w:eastAsia="Calibri" w:hAnsi="Calibri"/>
          <w:color w:val="000000"/>
          <w:rtl w:val="0"/>
        </w:rPr>
        <w:t xml:space="preserve"> Idade do paciente proveniente do Disa. </w:t>
      </w:r>
    </w:p>
    <w:p w:rsidR="00000000" w:rsidDel="00000000" w:rsidP="00000000" w:rsidRDefault="00000000" w:rsidRPr="00000000" w14:paraId="000001C3">
      <w:pPr>
        <w:numPr>
          <w:ilvl w:val="0"/>
          <w:numId w:val="10"/>
        </w:numPr>
        <w:pBdr>
          <w:top w:space="0" w:sz="0" w:val="nil"/>
          <w:left w:space="0" w:sz="0" w:val="nil"/>
          <w:bottom w:space="0" w:sz="0" w:val="nil"/>
          <w:right w:space="0" w:sz="0" w:val="nil"/>
          <w:between w:space="0" w:sz="0" w:val="nil"/>
        </w:pBdr>
        <w:ind w:left="81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Identificador da requisição: </w:t>
      </w:r>
      <w:r w:rsidDel="00000000" w:rsidR="00000000" w:rsidRPr="00000000">
        <w:rPr>
          <w:rFonts w:ascii="Calibri" w:cs="Calibri" w:eastAsia="Calibri" w:hAnsi="Calibri"/>
          <w:color w:val="000000"/>
          <w:rtl w:val="0"/>
        </w:rPr>
        <w:t xml:space="preserve">ID único por tipo de resultado atribuído à amostra no DisaLab.</w:t>
      </w:r>
    </w:p>
    <w:p w:rsidR="00000000" w:rsidDel="00000000" w:rsidP="00000000" w:rsidRDefault="00000000" w:rsidRPr="00000000" w14:paraId="000001C4">
      <w:pPr>
        <w:numPr>
          <w:ilvl w:val="0"/>
          <w:numId w:val="10"/>
        </w:numPr>
        <w:pBdr>
          <w:top w:space="0" w:sz="0" w:val="nil"/>
          <w:left w:space="0" w:sz="0" w:val="nil"/>
          <w:bottom w:space="0" w:sz="0" w:val="nil"/>
          <w:right w:space="0" w:sz="0" w:val="nil"/>
          <w:between w:space="0" w:sz="0" w:val="nil"/>
        </w:pBdr>
        <w:ind w:left="810" w:hanging="360"/>
        <w:rPr/>
      </w:pPr>
      <w:r w:rsidDel="00000000" w:rsidR="00000000" w:rsidRPr="00000000">
        <w:rPr>
          <w:rFonts w:ascii="Calibri" w:cs="Calibri" w:eastAsia="Calibri" w:hAnsi="Calibri"/>
          <w:color w:val="000000"/>
          <w:rtl w:val="0"/>
        </w:rPr>
        <w:t xml:space="preserve">Data da colheita: Data da colheita da amostra</w:t>
      </w:r>
      <w:r w:rsidDel="00000000" w:rsidR="00000000" w:rsidRPr="00000000">
        <w:rPr>
          <w:rtl w:val="0"/>
        </w:rPr>
      </w:r>
    </w:p>
    <w:p w:rsidR="00000000" w:rsidDel="00000000" w:rsidP="00000000" w:rsidRDefault="00000000" w:rsidRPr="00000000" w14:paraId="000001C5">
      <w:pPr>
        <w:numPr>
          <w:ilvl w:val="0"/>
          <w:numId w:val="10"/>
        </w:numPr>
        <w:pBdr>
          <w:top w:space="0" w:sz="0" w:val="nil"/>
          <w:left w:space="0" w:sz="0" w:val="nil"/>
          <w:bottom w:space="0" w:sz="0" w:val="nil"/>
          <w:right w:space="0" w:sz="0" w:val="nil"/>
          <w:between w:space="0" w:sz="0" w:val="nil"/>
        </w:pBdr>
        <w:ind w:left="81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Data de autorização:</w:t>
      </w:r>
      <w:r w:rsidDel="00000000" w:rsidR="00000000" w:rsidRPr="00000000">
        <w:rPr>
          <w:rFonts w:ascii="Calibri" w:cs="Calibri" w:eastAsia="Calibri" w:hAnsi="Calibri"/>
          <w:color w:val="000000"/>
          <w:rtl w:val="0"/>
        </w:rPr>
        <w:t xml:space="preserve"> Data em que o resultado foi autorizado/disponibilizado. </w:t>
      </w:r>
    </w:p>
    <w:p w:rsidR="00000000" w:rsidDel="00000000" w:rsidP="00000000" w:rsidRDefault="00000000" w:rsidRPr="00000000" w14:paraId="000001C6">
      <w:pPr>
        <w:numPr>
          <w:ilvl w:val="0"/>
          <w:numId w:val="10"/>
        </w:numPr>
        <w:pBdr>
          <w:top w:space="0" w:sz="0" w:val="nil"/>
          <w:left w:space="0" w:sz="0" w:val="nil"/>
          <w:bottom w:space="0" w:sz="0" w:val="nil"/>
          <w:right w:space="0" w:sz="0" w:val="nil"/>
          <w:between w:space="0" w:sz="0" w:val="nil"/>
        </w:pBdr>
        <w:ind w:left="81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Resultado:</w:t>
      </w:r>
      <w:r w:rsidDel="00000000" w:rsidR="00000000" w:rsidRPr="00000000">
        <w:rPr>
          <w:rFonts w:ascii="Calibri" w:cs="Calibri" w:eastAsia="Calibri" w:hAnsi="Calibri"/>
          <w:color w:val="000000"/>
          <w:rtl w:val="0"/>
        </w:rPr>
        <w:t xml:space="preserve"> Resultado qualitativo ou quantitativo da carga viral, absoluto de CD4 qualitativo de TB LAM, e qualitativo de CRAG.</w:t>
      </w:r>
    </w:p>
    <w:p w:rsidR="00000000" w:rsidDel="00000000" w:rsidP="00000000" w:rsidRDefault="00000000" w:rsidRPr="00000000" w14:paraId="000001C7">
      <w:pPr>
        <w:numPr>
          <w:ilvl w:val="0"/>
          <w:numId w:val="10"/>
        </w:numPr>
        <w:pBdr>
          <w:top w:space="0" w:sz="0" w:val="nil"/>
          <w:left w:space="0" w:sz="0" w:val="nil"/>
          <w:bottom w:space="0" w:sz="0" w:val="nil"/>
          <w:right w:space="0" w:sz="0" w:val="nil"/>
          <w:between w:space="0" w:sz="0" w:val="nil"/>
        </w:pBdr>
        <w:ind w:left="810" w:hanging="360"/>
        <w:rPr/>
      </w:pPr>
      <w:r w:rsidDel="00000000" w:rsidR="00000000" w:rsidRPr="00000000">
        <w:rPr>
          <w:rFonts w:ascii="Calibri" w:cs="Calibri" w:eastAsia="Calibri" w:hAnsi="Calibri"/>
          <w:b w:val="1"/>
          <w:color w:val="000000"/>
          <w:rtl w:val="0"/>
        </w:rPr>
        <w:t xml:space="preserve">Tipo de resultado:</w:t>
      </w:r>
      <w:r w:rsidDel="00000000" w:rsidR="00000000" w:rsidRPr="00000000">
        <w:rPr>
          <w:rFonts w:ascii="Calibri" w:cs="Calibri" w:eastAsia="Calibri" w:hAnsi="Calibri"/>
          <w:color w:val="000000"/>
          <w:rtl w:val="0"/>
        </w:rPr>
        <w:t xml:space="preserve"> Carga Viral HIV, CD4 Absoluto, TB LAM, CRAG.</w:t>
      </w:r>
      <w:r w:rsidDel="00000000" w:rsidR="00000000" w:rsidRPr="00000000">
        <w:rPr>
          <w:rtl w:val="0"/>
        </w:rPr>
      </w:r>
    </w:p>
    <w:p w:rsidR="00000000" w:rsidDel="00000000" w:rsidP="00000000" w:rsidRDefault="00000000" w:rsidRPr="00000000" w14:paraId="000001C8">
      <w:pPr>
        <w:numPr>
          <w:ilvl w:val="0"/>
          <w:numId w:val="10"/>
        </w:numPr>
        <w:pBdr>
          <w:top w:space="0" w:sz="0" w:val="nil"/>
          <w:left w:space="0" w:sz="0" w:val="nil"/>
          <w:bottom w:space="0" w:sz="0" w:val="nil"/>
          <w:right w:space="0" w:sz="0" w:val="nil"/>
          <w:between w:space="0" w:sz="0" w:val="nil"/>
        </w:pBdr>
        <w:ind w:left="81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Criado no Servidor de Integração:</w:t>
      </w:r>
      <w:r w:rsidDel="00000000" w:rsidR="00000000" w:rsidRPr="00000000">
        <w:rPr>
          <w:rFonts w:ascii="Calibri" w:cs="Calibri" w:eastAsia="Calibri" w:hAnsi="Calibri"/>
          <w:color w:val="000000"/>
          <w:rtl w:val="0"/>
        </w:rPr>
        <w:t xml:space="preserve"> Data em que o resultado do laboratório foi criado no servidor de integração.</w:t>
      </w:r>
    </w:p>
    <w:p w:rsidR="00000000" w:rsidDel="00000000" w:rsidP="00000000" w:rsidRDefault="00000000" w:rsidRPr="00000000" w14:paraId="000001C9">
      <w:pPr>
        <w:numPr>
          <w:ilvl w:val="0"/>
          <w:numId w:val="10"/>
        </w:numPr>
        <w:pBdr>
          <w:top w:space="0" w:sz="0" w:val="nil"/>
          <w:left w:space="0" w:sz="0" w:val="nil"/>
          <w:bottom w:space="0" w:sz="0" w:val="nil"/>
          <w:right w:space="0" w:sz="0" w:val="nil"/>
          <w:between w:space="0" w:sz="0" w:val="nil"/>
        </w:pBdr>
        <w:ind w:left="81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Estado:</w:t>
      </w:r>
      <w:r w:rsidDel="00000000" w:rsidR="00000000" w:rsidRPr="00000000">
        <w:rPr>
          <w:rFonts w:ascii="Calibri" w:cs="Calibri" w:eastAsia="Calibri" w:hAnsi="Calibri"/>
          <w:color w:val="000000"/>
          <w:rtl w:val="0"/>
        </w:rPr>
        <w:t xml:space="preserve"> apresenta o estado de processamento de sincronização do resultado laboratorial do paciente está Pendente, Processado ou Não Processado no servidor de integração:</w:t>
      </w:r>
    </w:p>
    <w:p w:rsidR="00000000" w:rsidDel="00000000" w:rsidP="00000000" w:rsidRDefault="00000000" w:rsidRPr="00000000" w14:paraId="000001CA">
      <w:pPr>
        <w:numPr>
          <w:ilvl w:val="1"/>
          <w:numId w:val="25"/>
        </w:numPr>
        <w:pBdr>
          <w:top w:space="0" w:sz="0" w:val="nil"/>
          <w:left w:space="0" w:sz="0" w:val="nil"/>
          <w:bottom w:space="0" w:sz="0" w:val="nil"/>
          <w:right w:space="0" w:sz="0" w:val="nil"/>
          <w:between w:space="0" w:sz="0" w:val="nil"/>
        </w:pBdr>
        <w:ind w:left="117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 o registo estiver marcado como </w:t>
      </w:r>
      <w:r w:rsidDel="00000000" w:rsidR="00000000" w:rsidRPr="00000000">
        <w:rPr>
          <w:rFonts w:ascii="Calibri" w:cs="Calibri" w:eastAsia="Calibri" w:hAnsi="Calibri"/>
          <w:b w:val="1"/>
          <w:color w:val="000000"/>
          <w:rtl w:val="0"/>
        </w:rPr>
        <w:t xml:space="preserve">Processado</w:t>
      </w:r>
      <w:r w:rsidDel="00000000" w:rsidR="00000000" w:rsidRPr="00000000">
        <w:rPr>
          <w:rFonts w:ascii="Calibri" w:cs="Calibri" w:eastAsia="Calibri" w:hAnsi="Calibri"/>
          <w:color w:val="000000"/>
          <w:rtl w:val="0"/>
        </w:rPr>
        <w:t xml:space="preserve">, significa que já foi criado o </w:t>
      </w:r>
      <w:r w:rsidDel="00000000" w:rsidR="00000000" w:rsidRPr="00000000">
        <w:rPr>
          <w:rFonts w:ascii="Calibri" w:cs="Calibri" w:eastAsia="Calibri" w:hAnsi="Calibri"/>
          <w:rtl w:val="0"/>
        </w:rPr>
        <w:t xml:space="preserve">e-Lab</w:t>
      </w:r>
      <w:r w:rsidDel="00000000" w:rsidR="00000000" w:rsidRPr="00000000">
        <w:rPr>
          <w:rFonts w:ascii="Calibri" w:cs="Calibri" w:eastAsia="Calibri" w:hAnsi="Calibri"/>
          <w:color w:val="000000"/>
          <w:rtl w:val="0"/>
        </w:rPr>
        <w:t xml:space="preserve"> do paciente no SESP com sucesso. (Pode consultar o e-Lab do paciente clicando no identificador da requisição)</w:t>
      </w:r>
    </w:p>
    <w:p w:rsidR="00000000" w:rsidDel="00000000" w:rsidP="00000000" w:rsidRDefault="00000000" w:rsidRPr="00000000" w14:paraId="000001CB">
      <w:pPr>
        <w:numPr>
          <w:ilvl w:val="1"/>
          <w:numId w:val="25"/>
        </w:numPr>
        <w:pBdr>
          <w:top w:space="0" w:sz="0" w:val="nil"/>
          <w:left w:space="0" w:sz="0" w:val="nil"/>
          <w:bottom w:space="0" w:sz="0" w:val="nil"/>
          <w:right w:space="0" w:sz="0" w:val="nil"/>
          <w:between w:space="0" w:sz="0" w:val="nil"/>
        </w:pBdr>
        <w:ind w:left="117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 o sistema apresentar o valor </w:t>
      </w:r>
      <w:r w:rsidDel="00000000" w:rsidR="00000000" w:rsidRPr="00000000">
        <w:rPr>
          <w:rFonts w:ascii="Calibri" w:cs="Calibri" w:eastAsia="Calibri" w:hAnsi="Calibri"/>
          <w:b w:val="1"/>
          <w:color w:val="000000"/>
          <w:rtl w:val="0"/>
        </w:rPr>
        <w:t xml:space="preserve">Não Processado</w:t>
      </w:r>
      <w:r w:rsidDel="00000000" w:rsidR="00000000" w:rsidRPr="00000000">
        <w:rPr>
          <w:rFonts w:ascii="Calibri" w:cs="Calibri" w:eastAsia="Calibri" w:hAnsi="Calibri"/>
          <w:color w:val="000000"/>
          <w:rtl w:val="0"/>
        </w:rPr>
        <w:t xml:space="preserve"> pode ser porque:</w:t>
      </w:r>
    </w:p>
    <w:p w:rsidR="00000000" w:rsidDel="00000000" w:rsidP="00000000" w:rsidRDefault="00000000" w:rsidRPr="00000000" w14:paraId="000001CC">
      <w:pPr>
        <w:numPr>
          <w:ilvl w:val="0"/>
          <w:numId w:val="28"/>
        </w:numPr>
        <w:ind w:left="1804" w:hanging="360"/>
        <w:jc w:val="both"/>
        <w:rPr>
          <w:rFonts w:ascii="Calibri" w:cs="Calibri" w:eastAsia="Calibri" w:hAnsi="Calibri"/>
          <w:color w:val="000000"/>
        </w:rPr>
      </w:pPr>
      <w:r w:rsidDel="00000000" w:rsidR="00000000" w:rsidRPr="00000000">
        <w:rPr>
          <w:rFonts w:ascii="Calibri" w:cs="Calibri" w:eastAsia="Calibri" w:hAnsi="Calibri"/>
          <w:rtl w:val="0"/>
        </w:rPr>
        <w:t xml:space="preserve">Tem problema de NID diferente nos dois sistemas e que precisa ser mapeado no SESP. Para efectuar este mapeamento, o técnico deverá mapear o NID no SESP.</w:t>
      </w:r>
      <w:r w:rsidDel="00000000" w:rsidR="00000000" w:rsidRPr="00000000">
        <w:rPr>
          <w:rtl w:val="0"/>
        </w:rPr>
      </w:r>
    </w:p>
    <w:p w:rsidR="00000000" w:rsidDel="00000000" w:rsidP="00000000" w:rsidRDefault="00000000" w:rsidRPr="00000000" w14:paraId="000001CD">
      <w:pPr>
        <w:numPr>
          <w:ilvl w:val="0"/>
          <w:numId w:val="28"/>
        </w:numPr>
        <w:ind w:left="1804"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Tem problema de NID no SESP, está duplicado. O Técnico provavelmente deve criar ficha de laboratório no SESP manualmente e solicitar a remoção da linha da pesquisa ao Gestor.</w:t>
      </w:r>
    </w:p>
    <w:p w:rsidR="00000000" w:rsidDel="00000000" w:rsidP="00000000" w:rsidRDefault="00000000" w:rsidRPr="00000000" w14:paraId="000001CE">
      <w:pPr>
        <w:numPr>
          <w:ilvl w:val="0"/>
          <w:numId w:val="28"/>
        </w:numPr>
        <w:ind w:left="1804" w:hanging="360"/>
        <w:jc w:val="both"/>
        <w:rPr>
          <w:rFonts w:ascii="Calibri" w:cs="Calibri" w:eastAsia="Calibri" w:hAnsi="Calibri"/>
          <w:color w:val="000000"/>
        </w:rPr>
      </w:pPr>
      <w:r w:rsidDel="00000000" w:rsidR="00000000" w:rsidRPr="00000000">
        <w:rPr>
          <w:rFonts w:ascii="Calibri" w:cs="Calibri" w:eastAsia="Calibri" w:hAnsi="Calibri"/>
          <w:rtl w:val="0"/>
        </w:rPr>
        <w:t xml:space="preserve">Não contém valor do resultado, e deve-se contactar a equipe de APHL para apoiar na resolução. </w:t>
      </w:r>
      <w:r w:rsidDel="00000000" w:rsidR="00000000" w:rsidRPr="00000000">
        <w:rPr>
          <w:rtl w:val="0"/>
        </w:rPr>
      </w:r>
    </w:p>
    <w:p w:rsidR="00000000" w:rsidDel="00000000" w:rsidP="00000000" w:rsidRDefault="00000000" w:rsidRPr="00000000" w14:paraId="000001CF">
      <w:pPr>
        <w:numPr>
          <w:ilvl w:val="0"/>
          <w:numId w:val="28"/>
        </w:numPr>
        <w:ind w:left="1804"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Resultado com o mesmo request ID para o tipo de resultado já está registado no SESP (por exemplo manualmente já foi introduzido no formulário </w:t>
      </w:r>
      <w:r w:rsidDel="00000000" w:rsidR="00000000" w:rsidRPr="00000000">
        <w:rPr>
          <w:rFonts w:ascii="Calibri" w:cs="Calibri" w:eastAsia="Calibri" w:hAnsi="Calibri"/>
          <w:rtl w:val="0"/>
        </w:rPr>
        <w:t xml:space="preserve">geral</w:t>
      </w:r>
      <w:r w:rsidDel="00000000" w:rsidR="00000000" w:rsidRPr="00000000">
        <w:rPr>
          <w:rFonts w:ascii="Calibri" w:cs="Calibri" w:eastAsia="Calibri" w:hAnsi="Calibri"/>
          <w:color w:val="000000"/>
          <w:rtl w:val="0"/>
        </w:rPr>
        <w:t xml:space="preserve"> de laboratório), neste caso pode ser removido do servidor de integração. </w:t>
      </w:r>
    </w:p>
    <w:p w:rsidR="00000000" w:rsidDel="00000000" w:rsidP="00000000" w:rsidRDefault="00000000" w:rsidRPr="00000000" w14:paraId="000001D0">
      <w:pPr>
        <w:numPr>
          <w:ilvl w:val="1"/>
          <w:numId w:val="25"/>
        </w:numPr>
        <w:pBdr>
          <w:top w:space="0" w:sz="0" w:val="nil"/>
          <w:left w:space="0" w:sz="0" w:val="nil"/>
          <w:bottom w:space="0" w:sz="0" w:val="nil"/>
          <w:right w:space="0" w:sz="0" w:val="nil"/>
          <w:between w:space="0" w:sz="0" w:val="nil"/>
        </w:pBdr>
        <w:ind w:left="117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 o sistema apresenta o valor </w:t>
      </w:r>
      <w:r w:rsidDel="00000000" w:rsidR="00000000" w:rsidRPr="00000000">
        <w:rPr>
          <w:rFonts w:ascii="Calibri" w:cs="Calibri" w:eastAsia="Calibri" w:hAnsi="Calibri"/>
          <w:b w:val="1"/>
          <w:color w:val="000000"/>
          <w:rtl w:val="0"/>
        </w:rPr>
        <w:t xml:space="preserve">Pendente</w:t>
      </w:r>
      <w:r w:rsidDel="00000000" w:rsidR="00000000" w:rsidRPr="00000000">
        <w:rPr>
          <w:rFonts w:ascii="Calibri" w:cs="Calibri" w:eastAsia="Calibri" w:hAnsi="Calibri"/>
          <w:color w:val="000000"/>
          <w:rtl w:val="0"/>
        </w:rPr>
        <w:t xml:space="preserve">, a causa poderá estar relacionada com algum outro problema no processo de interoperabilidade, como falha de conexão de internet. O sistema automaticamente reagenda o processamento dos pendentes, e consequentemente é esperado que passe para o estado processado sem ser necessária alguma acção manual.  O Gestor pode, no entanto, realocar o processo para outra US ou remover da lista por ter sido introduzido manualmente, por exemplo.</w:t>
      </w:r>
    </w:p>
    <w:p w:rsidR="00000000" w:rsidDel="00000000" w:rsidP="00000000" w:rsidRDefault="00000000" w:rsidRPr="00000000" w14:paraId="000001D1">
      <w:pPr>
        <w:numPr>
          <w:ilvl w:val="0"/>
          <w:numId w:val="29"/>
        </w:numPr>
        <w:pBdr>
          <w:top w:space="0" w:sz="0" w:val="nil"/>
          <w:left w:space="0" w:sz="0" w:val="nil"/>
          <w:bottom w:space="0" w:sz="0" w:val="nil"/>
          <w:right w:space="0" w:sz="0" w:val="nil"/>
          <w:between w:space="0" w:sz="0" w:val="nil"/>
        </w:pBdr>
        <w:ind w:left="718"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Causa de não processamento</w:t>
      </w:r>
      <w:r w:rsidDel="00000000" w:rsidR="00000000" w:rsidRPr="00000000">
        <w:rPr>
          <w:rFonts w:ascii="Calibri" w:cs="Calibri" w:eastAsia="Calibri" w:hAnsi="Calibri"/>
          <w:color w:val="000000"/>
          <w:rtl w:val="0"/>
        </w:rPr>
        <w:t xml:space="preserve">: Motivo do registo do resultado do laboratório não processado (NID não encontrado, resultado invalido, NID duplicado, ID de requisição duplicado por tipo de resultado).</w:t>
      </w:r>
    </w:p>
    <w:p w:rsidR="00000000" w:rsidDel="00000000" w:rsidP="00000000" w:rsidRDefault="00000000" w:rsidRPr="00000000" w14:paraId="000001D2">
      <w:pPr>
        <w:numPr>
          <w:ilvl w:val="0"/>
          <w:numId w:val="29"/>
        </w:numPr>
        <w:pBdr>
          <w:top w:space="0" w:sz="0" w:val="nil"/>
          <w:left w:space="0" w:sz="0" w:val="nil"/>
          <w:bottom w:space="0" w:sz="0" w:val="nil"/>
          <w:right w:space="0" w:sz="0" w:val="nil"/>
          <w:between w:space="0" w:sz="0" w:val="nil"/>
        </w:pBdr>
        <w:ind w:left="718"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Gerir resultados</w:t>
      </w:r>
      <w:r w:rsidDel="00000000" w:rsidR="00000000" w:rsidRPr="00000000">
        <w:rPr>
          <w:rFonts w:ascii="Calibri" w:cs="Calibri" w:eastAsia="Calibri" w:hAnsi="Calibri"/>
          <w:color w:val="000000"/>
          <w:rtl w:val="0"/>
        </w:rPr>
        <w:t xml:space="preserve">: permite ao utilizador tomar uma acção sobre os resultados não processados e pendentes, dependendo da causa de não processamento, e o perfil do utilizador. Veja a secção de “Gestão resultados laboratoriais no estado pendente ou não processado”.</w:t>
      </w:r>
    </w:p>
    <w:p w:rsidR="00000000" w:rsidDel="00000000" w:rsidP="00000000" w:rsidRDefault="00000000" w:rsidRPr="00000000" w14:paraId="000001D3">
      <w:pPr>
        <w:ind w:hanging="2"/>
        <w:jc w:val="both"/>
        <w:rPr>
          <w:rFonts w:ascii="Calibri" w:cs="Calibri" w:eastAsia="Calibri" w:hAnsi="Calibri"/>
        </w:rPr>
      </w:pPr>
      <w:bookmarkStart w:colFirst="0" w:colLast="0" w:name="_heading=h.lnxbz9" w:id="30"/>
      <w:bookmarkEnd w:id="30"/>
      <w:r w:rsidDel="00000000" w:rsidR="00000000" w:rsidRPr="00000000">
        <w:rPr>
          <w:rtl w:val="0"/>
        </w:rPr>
      </w:r>
    </w:p>
    <w:p w:rsidR="00000000" w:rsidDel="00000000" w:rsidP="00000000" w:rsidRDefault="00000000" w:rsidRPr="00000000" w14:paraId="000001D4">
      <w:pPr>
        <w:pStyle w:val="Heading2"/>
        <w:ind w:left="1" w:hanging="3"/>
        <w:jc w:val="both"/>
        <w:rPr>
          <w:color w:val="4f81bd"/>
        </w:rPr>
      </w:pPr>
      <w:bookmarkStart w:colFirst="0" w:colLast="0" w:name="_heading=h.3whwml4" w:id="31"/>
      <w:bookmarkEnd w:id="31"/>
      <w:r w:rsidDel="00000000" w:rsidR="00000000" w:rsidRPr="00000000">
        <w:rPr>
          <w:rFonts w:ascii="Calibri" w:cs="Calibri" w:eastAsia="Calibri" w:hAnsi="Calibri"/>
          <w:color w:val="4f81bd"/>
          <w:rtl w:val="0"/>
        </w:rPr>
        <w:t xml:space="preserve">3.3</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4f81bd"/>
          <w:rtl w:val="0"/>
        </w:rPr>
        <w:t xml:space="preserve">Gestão dos resultados laboratoriais no estado pendente ou não processado</w:t>
      </w:r>
      <w:r w:rsidDel="00000000" w:rsidR="00000000" w:rsidRPr="00000000">
        <w:rPr>
          <w:rtl w:val="0"/>
        </w:rPr>
      </w:r>
    </w:p>
    <w:p w:rsidR="00000000" w:rsidDel="00000000" w:rsidP="00000000" w:rsidRDefault="00000000" w:rsidRPr="00000000" w14:paraId="000001D5">
      <w:pPr>
        <w:ind w:hanging="2"/>
        <w:jc w:val="both"/>
        <w:rPr>
          <w:rFonts w:ascii="Calibri" w:cs="Calibri" w:eastAsia="Calibri" w:hAnsi="Calibri"/>
        </w:rPr>
      </w:pPr>
      <w:r w:rsidDel="00000000" w:rsidR="00000000" w:rsidRPr="00000000">
        <w:rPr>
          <w:rFonts w:ascii="Calibri" w:cs="Calibri" w:eastAsia="Calibri" w:hAnsi="Calibri"/>
          <w:rtl w:val="0"/>
        </w:rPr>
        <w:t xml:space="preserve">O Gestor de laboratório analisa os resultados com estados de sincronização pendentes ou não processados de servidor para SESP, e pode gerir, isto é remover ou realocar ou reagendar ou mapear, conforme necessário.</w:t>
      </w:r>
    </w:p>
    <w:p w:rsidR="00000000" w:rsidDel="00000000" w:rsidP="00000000" w:rsidRDefault="00000000" w:rsidRPr="00000000" w14:paraId="000001D6">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1D7">
      <w:pPr>
        <w:ind w:hanging="2"/>
        <w:jc w:val="both"/>
        <w:rPr>
          <w:rFonts w:ascii="Calibri" w:cs="Calibri" w:eastAsia="Calibri" w:hAnsi="Calibri"/>
        </w:rPr>
      </w:pPr>
      <w:r w:rsidDel="00000000" w:rsidR="00000000" w:rsidRPr="00000000">
        <w:rPr>
          <w:rFonts w:ascii="Calibri" w:cs="Calibri" w:eastAsia="Calibri" w:hAnsi="Calibri"/>
          <w:rtl w:val="0"/>
        </w:rPr>
        <w:t xml:space="preserve">O Técnico de laboratório diferente do Gestor, apenas tem uma opção de gestão disponível que é mapear.</w:t>
      </w:r>
    </w:p>
    <w:p w:rsidR="00000000" w:rsidDel="00000000" w:rsidP="00000000" w:rsidRDefault="00000000" w:rsidRPr="00000000" w14:paraId="000001D8">
      <w:pPr>
        <w:ind w:hanging="2"/>
        <w:rPr/>
      </w:pPr>
      <w:r w:rsidDel="00000000" w:rsidR="00000000" w:rsidRPr="00000000">
        <w:rPr/>
        <w:drawing>
          <wp:inline distB="114300" distT="114300" distL="114300" distR="114300">
            <wp:extent cx="5731200" cy="673100"/>
            <wp:effectExtent b="0" l="0" r="0" t="0"/>
            <wp:docPr id="156"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ind w:hanging="2"/>
        <w:rPr>
          <w:rFonts w:ascii="Calibri" w:cs="Calibri" w:eastAsia="Calibri" w:hAnsi="Calibri"/>
        </w:rPr>
      </w:pPr>
      <w:r w:rsidDel="00000000" w:rsidR="00000000" w:rsidRPr="00000000">
        <w:rPr>
          <w:rtl w:val="0"/>
        </w:rPr>
      </w:r>
    </w:p>
    <w:p w:rsidR="00000000" w:rsidDel="00000000" w:rsidP="00000000" w:rsidRDefault="00000000" w:rsidRPr="00000000" w14:paraId="000001DA">
      <w:pPr>
        <w:ind w:hanging="2"/>
        <w:rPr>
          <w:rFonts w:ascii="Calibri" w:cs="Calibri" w:eastAsia="Calibri" w:hAnsi="Calibri"/>
        </w:rPr>
      </w:pPr>
      <w:r w:rsidDel="00000000" w:rsidR="00000000" w:rsidRPr="00000000">
        <w:rPr>
          <w:rtl w:val="0"/>
        </w:rPr>
      </w:r>
    </w:p>
    <w:p w:rsidR="00000000" w:rsidDel="00000000" w:rsidP="00000000" w:rsidRDefault="00000000" w:rsidRPr="00000000" w14:paraId="000001DB">
      <w:pPr>
        <w:ind w:hanging="2"/>
        <w:rPr>
          <w:rFonts w:ascii="Calibri" w:cs="Calibri" w:eastAsia="Calibri" w:hAnsi="Calibri"/>
        </w:rPr>
      </w:pPr>
      <w:r w:rsidDel="00000000" w:rsidR="00000000" w:rsidRPr="00000000">
        <w:rPr>
          <w:rFonts w:ascii="Calibri" w:cs="Calibri" w:eastAsia="Calibri" w:hAnsi="Calibri"/>
          <w:rtl w:val="0"/>
        </w:rPr>
        <w:t xml:space="preserve">Para gerir resultados o utilizador deve seguir os seguintes passos:</w:t>
      </w:r>
    </w:p>
    <w:p w:rsidR="00000000" w:rsidDel="00000000" w:rsidP="00000000" w:rsidRDefault="00000000" w:rsidRPr="00000000" w14:paraId="000001DC">
      <w:pPr>
        <w:numPr>
          <w:ilvl w:val="0"/>
          <w:numId w:val="12"/>
        </w:numPr>
        <w:pBdr>
          <w:top w:space="0" w:sz="0" w:val="nil"/>
          <w:left w:space="0" w:sz="0" w:val="nil"/>
          <w:bottom w:space="0" w:sz="0" w:val="nil"/>
          <w:right w:space="0" w:sz="0" w:val="nil"/>
          <w:between w:space="0" w:sz="0" w:val="nil"/>
        </w:pBdr>
        <w:ind w:left="90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clicar em “Acção” que aparece na última coluna “Gerir resultados”, dependendo do perfil autenticado e da “Causa de Não Processamento”.</w:t>
      </w:r>
    </w:p>
    <w:p w:rsidR="00000000" w:rsidDel="00000000" w:rsidP="00000000" w:rsidRDefault="00000000" w:rsidRPr="00000000" w14:paraId="000001DD">
      <w:pPr>
        <w:pBdr>
          <w:top w:space="0" w:sz="0" w:val="nil"/>
          <w:left w:space="0" w:sz="0" w:val="nil"/>
          <w:bottom w:space="0" w:sz="0" w:val="nil"/>
          <w:right w:space="0" w:sz="0" w:val="nil"/>
          <w:between w:space="0" w:sz="0" w:val="nil"/>
        </w:pBdr>
        <w:ind w:left="90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047750" cy="1828800"/>
            <wp:effectExtent b="0" l="0" r="0" t="0"/>
            <wp:docPr id="157"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10477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numPr>
          <w:ilvl w:val="0"/>
          <w:numId w:val="12"/>
        </w:numPr>
        <w:pBdr>
          <w:top w:space="0" w:sz="0" w:val="nil"/>
          <w:left w:space="0" w:sz="0" w:val="nil"/>
          <w:bottom w:space="0" w:sz="0" w:val="nil"/>
          <w:right w:space="0" w:sz="0" w:val="nil"/>
          <w:between w:space="0" w:sz="0" w:val="nil"/>
        </w:pBdr>
        <w:ind w:left="90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Seleccionar a opção adequada  pela análise feita sobre o problema. </w:t>
      </w:r>
    </w:p>
    <w:p w:rsidR="00000000" w:rsidDel="00000000" w:rsidP="00000000" w:rsidRDefault="00000000" w:rsidRPr="00000000" w14:paraId="000001DF">
      <w:pPr>
        <w:ind w:hanging="2"/>
        <w:rPr>
          <w:rFonts w:ascii="Calibri" w:cs="Calibri" w:eastAsia="Calibri" w:hAnsi="Calibri"/>
        </w:rPr>
      </w:pPr>
      <w:r w:rsidDel="00000000" w:rsidR="00000000" w:rsidRPr="00000000">
        <w:rPr>
          <w:rtl w:val="0"/>
        </w:rPr>
      </w:r>
    </w:p>
    <w:p w:rsidR="00000000" w:rsidDel="00000000" w:rsidP="00000000" w:rsidRDefault="00000000" w:rsidRPr="00000000" w14:paraId="000001E0">
      <w:pPr>
        <w:pStyle w:val="Heading3"/>
        <w:numPr>
          <w:ilvl w:val="2"/>
          <w:numId w:val="15"/>
        </w:numPr>
        <w:spacing w:after="0" w:before="40" w:lineRule="auto"/>
        <w:ind w:left="0" w:hanging="2"/>
        <w:jc w:val="both"/>
        <w:rPr>
          <w:rFonts w:ascii="Calibri" w:cs="Calibri" w:eastAsia="Calibri" w:hAnsi="Calibri"/>
          <w:color w:val="1e4d78"/>
          <w:sz w:val="24"/>
          <w:szCs w:val="24"/>
        </w:rPr>
      </w:pPr>
      <w:bookmarkStart w:colFirst="0" w:colLast="0" w:name="_heading=h.2bn6wsx" w:id="32"/>
      <w:bookmarkEnd w:id="32"/>
      <w:r w:rsidDel="00000000" w:rsidR="00000000" w:rsidRPr="00000000">
        <w:rPr>
          <w:rFonts w:ascii="Calibri" w:cs="Calibri" w:eastAsia="Calibri" w:hAnsi="Calibri"/>
          <w:color w:val="1e4d78"/>
          <w:sz w:val="24"/>
          <w:szCs w:val="24"/>
          <w:rtl w:val="0"/>
        </w:rPr>
        <w:t xml:space="preserve">Reagendar </w:t>
      </w:r>
    </w:p>
    <w:p w:rsidR="00000000" w:rsidDel="00000000" w:rsidP="00000000" w:rsidRDefault="00000000" w:rsidRPr="00000000" w14:paraId="000001E1">
      <w:pPr>
        <w:ind w:hanging="2"/>
        <w:rPr>
          <w:rFonts w:ascii="Calibri" w:cs="Calibri" w:eastAsia="Calibri" w:hAnsi="Calibri"/>
          <w:color w:val="000000"/>
        </w:rPr>
      </w:pPr>
      <w:r w:rsidDel="00000000" w:rsidR="00000000" w:rsidRPr="00000000">
        <w:rPr>
          <w:rFonts w:ascii="Calibri" w:cs="Calibri" w:eastAsia="Calibri" w:hAnsi="Calibri"/>
          <w:color w:val="000000"/>
          <w:rtl w:val="0"/>
        </w:rPr>
        <w:t xml:space="preserve">Esta opção está disponível para Gestor do Laboratório.</w:t>
      </w:r>
    </w:p>
    <w:p w:rsidR="00000000" w:rsidDel="00000000" w:rsidP="00000000" w:rsidRDefault="00000000" w:rsidRPr="00000000" w14:paraId="000001E2">
      <w:pPr>
        <w:ind w:left="720" w:hanging="2.0000000000000284"/>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085850" cy="1838325"/>
            <wp:effectExtent b="0" l="0" r="0" t="0"/>
            <wp:docPr id="158"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10858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ind w:hanging="2"/>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 opção </w:t>
      </w:r>
      <w:r w:rsidDel="00000000" w:rsidR="00000000" w:rsidRPr="00000000">
        <w:rPr>
          <w:rFonts w:ascii="Calibri" w:cs="Calibri" w:eastAsia="Calibri" w:hAnsi="Calibri"/>
          <w:color w:val="000000"/>
          <w:u w:val="single"/>
          <w:rtl w:val="0"/>
        </w:rPr>
        <w:t xml:space="preserve">Reagendar</w:t>
      </w:r>
      <w:r w:rsidDel="00000000" w:rsidR="00000000" w:rsidRPr="00000000">
        <w:rPr>
          <w:rFonts w:ascii="Calibri" w:cs="Calibri" w:eastAsia="Calibri" w:hAnsi="Calibri"/>
          <w:color w:val="000000"/>
          <w:rtl w:val="0"/>
        </w:rPr>
        <w:t xml:space="preserve"> permite alterar o estado do resultado de “Não processado” para “Pendente” para permitir sincronizar do servidor de integração para SESP no agendamento seguinte - por exemplo se automaticamente </w:t>
      </w:r>
      <w:r w:rsidDel="00000000" w:rsidR="00000000" w:rsidRPr="00000000">
        <w:rPr>
          <w:rFonts w:ascii="Calibri" w:cs="Calibri" w:eastAsia="Calibri" w:hAnsi="Calibri"/>
          <w:rtl w:val="0"/>
        </w:rPr>
        <w:t xml:space="preserve">não</w:t>
      </w:r>
      <w:r w:rsidDel="00000000" w:rsidR="00000000" w:rsidRPr="00000000">
        <w:rPr>
          <w:rFonts w:ascii="Calibri" w:cs="Calibri" w:eastAsia="Calibri" w:hAnsi="Calibri"/>
          <w:color w:val="000000"/>
          <w:rtl w:val="0"/>
        </w:rPr>
        <w:t xml:space="preserve"> tiver alterado o estado p</w:t>
      </w:r>
      <w:r w:rsidDel="00000000" w:rsidR="00000000" w:rsidRPr="00000000">
        <w:rPr>
          <w:rFonts w:ascii="Calibri" w:cs="Calibri" w:eastAsia="Calibri" w:hAnsi="Calibri"/>
          <w:rtl w:val="0"/>
        </w:rPr>
        <w:t xml:space="preserve">or falha de internet</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1E4">
      <w:pPr>
        <w:ind w:hanging="2"/>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Ao clicar sobre esta opção em “Acções”, o sistema mostra uma mensagem de sucesso de reagendamento.</w:t>
      </w:r>
    </w:p>
    <w:p w:rsidR="00000000" w:rsidDel="00000000" w:rsidP="00000000" w:rsidRDefault="00000000" w:rsidRPr="00000000" w14:paraId="000001E5">
      <w:pPr>
        <w:pBdr>
          <w:top w:space="0" w:sz="0" w:val="nil"/>
          <w:left w:space="0" w:sz="0" w:val="nil"/>
          <w:bottom w:space="0" w:sz="0" w:val="nil"/>
          <w:right w:space="0" w:sz="0" w:val="nil"/>
          <w:between w:space="0" w:sz="0" w:val="nil"/>
        </w:pBdr>
        <w:ind w:hanging="2"/>
        <w:rPr>
          <w:color w:val="000000"/>
        </w:rPr>
      </w:pPr>
      <w:r w:rsidDel="00000000" w:rsidR="00000000" w:rsidRPr="00000000">
        <w:rPr>
          <w:color w:val="000000"/>
        </w:rPr>
        <w:drawing>
          <wp:inline distB="0" distT="0" distL="0" distR="0">
            <wp:extent cx="3078480" cy="190500"/>
            <wp:effectExtent b="0" l="0" r="0" t="0"/>
            <wp:docPr id="159"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307848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ind w:hanging="2"/>
        <w:rPr>
          <w:color w:val="000000"/>
        </w:rPr>
      </w:pPr>
      <w:r w:rsidDel="00000000" w:rsidR="00000000" w:rsidRPr="00000000">
        <w:rPr>
          <w:rtl w:val="0"/>
        </w:rPr>
      </w:r>
    </w:p>
    <w:p w:rsidR="00000000" w:rsidDel="00000000" w:rsidP="00000000" w:rsidRDefault="00000000" w:rsidRPr="00000000" w14:paraId="000001E7">
      <w:pPr>
        <w:ind w:hanging="2"/>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Ao pesquisar o resultado que reagendou, o utilizador poderá confirmar que passou para o estado pendente de sincronização.</w:t>
      </w:r>
    </w:p>
    <w:p w:rsidR="00000000" w:rsidDel="00000000" w:rsidP="00000000" w:rsidRDefault="00000000" w:rsidRPr="00000000" w14:paraId="000001E8">
      <w:pPr>
        <w:ind w:hanging="2"/>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E9">
      <w:pPr>
        <w:pStyle w:val="Heading3"/>
        <w:numPr>
          <w:ilvl w:val="2"/>
          <w:numId w:val="15"/>
        </w:numPr>
        <w:spacing w:after="0" w:before="40" w:lineRule="auto"/>
        <w:ind w:left="0" w:hanging="2"/>
        <w:jc w:val="both"/>
        <w:rPr>
          <w:rFonts w:ascii="Calibri" w:cs="Calibri" w:eastAsia="Calibri" w:hAnsi="Calibri"/>
          <w:color w:val="1e4d78"/>
          <w:sz w:val="24"/>
          <w:szCs w:val="24"/>
        </w:rPr>
      </w:pPr>
      <w:bookmarkStart w:colFirst="0" w:colLast="0" w:name="_heading=h.qsh70q" w:id="33"/>
      <w:bookmarkEnd w:id="33"/>
      <w:r w:rsidDel="00000000" w:rsidR="00000000" w:rsidRPr="00000000">
        <w:rPr>
          <w:rFonts w:ascii="Calibri" w:cs="Calibri" w:eastAsia="Calibri" w:hAnsi="Calibri"/>
          <w:color w:val="1e4d78"/>
          <w:sz w:val="24"/>
          <w:szCs w:val="24"/>
          <w:rtl w:val="0"/>
        </w:rPr>
        <w:t xml:space="preserve">Mapear NID</w:t>
      </w:r>
    </w:p>
    <w:p w:rsidR="00000000" w:rsidDel="00000000" w:rsidP="00000000" w:rsidRDefault="00000000" w:rsidRPr="00000000" w14:paraId="000001EA">
      <w:pPr>
        <w:ind w:hanging="2"/>
        <w:rPr>
          <w:rFonts w:ascii="Calibri" w:cs="Calibri" w:eastAsia="Calibri" w:hAnsi="Calibri"/>
        </w:rPr>
      </w:pPr>
      <w:r w:rsidDel="00000000" w:rsidR="00000000" w:rsidRPr="00000000">
        <w:rPr>
          <w:rFonts w:ascii="Calibri" w:cs="Calibri" w:eastAsia="Calibri" w:hAnsi="Calibri"/>
          <w:rtl w:val="0"/>
        </w:rPr>
        <w:t xml:space="preserve">Esta opção está disponível para o Técnico e Gestor do Laboratório, quando a “Causa de Não Processamento” for “NID inexistente no SESP”, isto é, quando o NID do paciente no DISA é diferente do NID do paciente no SESP. A opção </w:t>
      </w:r>
      <w:r w:rsidDel="00000000" w:rsidR="00000000" w:rsidRPr="00000000">
        <w:rPr>
          <w:rFonts w:ascii="Calibri" w:cs="Calibri" w:eastAsia="Calibri" w:hAnsi="Calibri"/>
          <w:u w:val="single"/>
          <w:rtl w:val="0"/>
        </w:rPr>
        <w:t xml:space="preserve">Mapear NID</w:t>
      </w:r>
      <w:r w:rsidDel="00000000" w:rsidR="00000000" w:rsidRPr="00000000">
        <w:rPr>
          <w:rFonts w:ascii="Calibri" w:cs="Calibri" w:eastAsia="Calibri" w:hAnsi="Calibri"/>
          <w:rtl w:val="0"/>
        </w:rPr>
        <w:t xml:space="preserve"> apresenta no SESP para estes casos, uma lista de sugestões de possíveis pacientes com dados demográficos semelhantes (como nome, idade e sexo) ao DISA. O utilizador analisa, e terá de confirmar qual é o paciente certo para mapear o NID.</w:t>
      </w:r>
    </w:p>
    <w:p w:rsidR="00000000" w:rsidDel="00000000" w:rsidP="00000000" w:rsidRDefault="00000000" w:rsidRPr="00000000" w14:paraId="000001EB">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1EC">
      <w:pPr>
        <w:ind w:hanging="2"/>
        <w:jc w:val="both"/>
        <w:rPr>
          <w:rFonts w:ascii="Calibri" w:cs="Calibri" w:eastAsia="Calibri" w:hAnsi="Calibri"/>
          <w:b w:val="1"/>
        </w:rPr>
      </w:pPr>
      <w:r w:rsidDel="00000000" w:rsidR="00000000" w:rsidRPr="00000000">
        <w:rPr>
          <w:rFonts w:ascii="Calibri" w:cs="Calibri" w:eastAsia="Calibri" w:hAnsi="Calibri"/>
          <w:b w:val="1"/>
          <w:rtl w:val="0"/>
        </w:rPr>
        <w:t xml:space="preserve">Pesquisar todos processos que precisam de mapeamento</w:t>
      </w:r>
    </w:p>
    <w:p w:rsidR="00000000" w:rsidDel="00000000" w:rsidP="00000000" w:rsidRDefault="00000000" w:rsidRPr="00000000" w14:paraId="000001ED">
      <w:pPr>
        <w:ind w:hanging="2"/>
        <w:jc w:val="both"/>
        <w:rPr>
          <w:rFonts w:ascii="Calibri" w:cs="Calibri" w:eastAsia="Calibri" w:hAnsi="Calibri"/>
        </w:rPr>
      </w:pPr>
      <w:r w:rsidDel="00000000" w:rsidR="00000000" w:rsidRPr="00000000">
        <w:rPr>
          <w:rFonts w:ascii="Calibri" w:cs="Calibri" w:eastAsia="Calibri" w:hAnsi="Calibri"/>
          <w:rtl w:val="0"/>
        </w:rPr>
        <w:t xml:space="preserve">Para encontrar todos resultados laboratoriais com necessidade de mapeamento de NID, o utilizador deve pesquisar pelo estado de sincronização “Não processado” e causa de não processamento “NID inexistente no SESP”.</w:t>
      </w:r>
    </w:p>
    <w:p w:rsidR="00000000" w:rsidDel="00000000" w:rsidP="00000000" w:rsidRDefault="00000000" w:rsidRPr="00000000" w14:paraId="000001EE">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1EF">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1F0">
      <w:pPr>
        <w:ind w:hanging="2"/>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466469" cy="1591436"/>
            <wp:effectExtent b="0" l="0" r="0" t="0"/>
            <wp:docPr id="160"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6466469" cy="1591436"/>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1F2">
      <w:pPr>
        <w:ind w:hanging="2"/>
        <w:jc w:val="both"/>
        <w:rPr>
          <w:rFonts w:ascii="Calibri" w:cs="Calibri" w:eastAsia="Calibri" w:hAnsi="Calibri"/>
          <w:b w:val="1"/>
        </w:rPr>
      </w:pPr>
      <w:r w:rsidDel="00000000" w:rsidR="00000000" w:rsidRPr="00000000">
        <w:rPr>
          <w:rFonts w:ascii="Calibri" w:cs="Calibri" w:eastAsia="Calibri" w:hAnsi="Calibri"/>
          <w:b w:val="1"/>
          <w:rtl w:val="0"/>
        </w:rPr>
        <w:t xml:space="preserve">Mapear cada linha da pesquisa</w:t>
      </w:r>
    </w:p>
    <w:p w:rsidR="00000000" w:rsidDel="00000000" w:rsidP="00000000" w:rsidRDefault="00000000" w:rsidRPr="00000000" w14:paraId="000001F3">
      <w:pPr>
        <w:ind w:hanging="2"/>
        <w:jc w:val="both"/>
        <w:rPr>
          <w:rFonts w:ascii="Calibri" w:cs="Calibri" w:eastAsia="Calibri" w:hAnsi="Calibri"/>
        </w:rPr>
      </w:pPr>
      <w:r w:rsidDel="00000000" w:rsidR="00000000" w:rsidRPr="00000000">
        <w:rPr>
          <w:rFonts w:ascii="Calibri" w:cs="Calibri" w:eastAsia="Calibri" w:hAnsi="Calibri"/>
          <w:rtl w:val="0"/>
        </w:rPr>
        <w:t xml:space="preserve">Para mapear o NID de um paciente cujo NID no DISA (OpenLDR) não foi encontrado no SESP, o utilizador deve seguir os seguintes passos:</w:t>
      </w:r>
    </w:p>
    <w:p w:rsidR="00000000" w:rsidDel="00000000" w:rsidP="00000000" w:rsidRDefault="00000000" w:rsidRPr="00000000" w14:paraId="000001F4">
      <w:pPr>
        <w:numPr>
          <w:ilvl w:val="0"/>
          <w:numId w:val="26"/>
        </w:numPr>
        <w:pBdr>
          <w:top w:space="0" w:sz="0" w:val="nil"/>
          <w:left w:space="0" w:sz="0" w:val="nil"/>
          <w:bottom w:space="0" w:sz="0" w:val="nil"/>
          <w:right w:space="0" w:sz="0" w:val="nil"/>
          <w:between w:space="0" w:sz="0" w:val="nil"/>
        </w:pBdr>
        <w:spacing w:after="240" w:before="240" w:lineRule="auto"/>
        <w:ind w:left="450" w:hanging="270"/>
        <w:jc w:val="both"/>
        <w:rPr/>
      </w:pPr>
      <w:r w:rsidDel="00000000" w:rsidR="00000000" w:rsidRPr="00000000">
        <w:rPr>
          <w:rFonts w:ascii="Calibri" w:cs="Calibri" w:eastAsia="Calibri" w:hAnsi="Calibri"/>
          <w:color w:val="000000"/>
          <w:rtl w:val="0"/>
        </w:rPr>
        <w:t xml:space="preserve">Clicar sobre Mapear NID nas “Acções” de “Gerir de Resultados”. </w:t>
      </w: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240" w:before="240" w:lineRule="auto"/>
        <w:ind w:left="117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000125" cy="1828800"/>
            <wp:effectExtent b="0" l="0" r="0" t="0"/>
            <wp:docPr id="161"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10001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ind w:hanging="2"/>
        <w:rPr>
          <w:rFonts w:ascii="Calibri" w:cs="Calibri" w:eastAsia="Calibri" w:hAnsi="Calibri"/>
        </w:rPr>
      </w:pPr>
      <w:r w:rsidDel="00000000" w:rsidR="00000000" w:rsidRPr="00000000">
        <w:rPr>
          <w:rtl w:val="0"/>
        </w:rPr>
      </w:r>
    </w:p>
    <w:p w:rsidR="00000000" w:rsidDel="00000000" w:rsidP="00000000" w:rsidRDefault="00000000" w:rsidRPr="00000000" w14:paraId="000001F7">
      <w:pPr>
        <w:ind w:left="720" w:hanging="2.0000000000000284"/>
        <w:rPr>
          <w:rFonts w:ascii="Calibri" w:cs="Calibri" w:eastAsia="Calibri" w:hAnsi="Calibri"/>
        </w:rPr>
      </w:pPr>
      <w:r w:rsidDel="00000000" w:rsidR="00000000" w:rsidRPr="00000000">
        <w:rPr>
          <w:rFonts w:ascii="Calibri" w:cs="Calibri" w:eastAsia="Calibri" w:hAnsi="Calibri"/>
          <w:rtl w:val="0"/>
        </w:rPr>
        <w:t xml:space="preserve">O utilizador irá deparar com a janela de “Mapear Identificadores” onde aparecem 2 secções: </w:t>
      </w:r>
    </w:p>
    <w:p w:rsidR="00000000" w:rsidDel="00000000" w:rsidP="00000000" w:rsidRDefault="00000000" w:rsidRPr="00000000" w14:paraId="000001F8">
      <w:pPr>
        <w:numPr>
          <w:ilvl w:val="0"/>
          <w:numId w:val="6"/>
        </w:numPr>
        <w:pBdr>
          <w:top w:space="0" w:sz="0" w:val="nil"/>
          <w:left w:space="0" w:sz="0" w:val="nil"/>
          <w:bottom w:space="0" w:sz="0" w:val="nil"/>
          <w:right w:space="0" w:sz="0" w:val="nil"/>
          <w:between w:space="0" w:sz="0" w:val="nil"/>
        </w:pBdr>
        <w:ind w:left="1438" w:hanging="360"/>
        <w:rPr/>
      </w:pPr>
      <w:r w:rsidDel="00000000" w:rsidR="00000000" w:rsidRPr="00000000">
        <w:rPr>
          <w:rFonts w:ascii="Calibri" w:cs="Calibri" w:eastAsia="Calibri" w:hAnsi="Calibri"/>
          <w:color w:val="000000"/>
          <w:u w:val="single"/>
          <w:rtl w:val="0"/>
        </w:rPr>
        <w:t xml:space="preserve">Paciente do DISA</w:t>
      </w:r>
      <w:r w:rsidDel="00000000" w:rsidR="00000000" w:rsidRPr="00000000">
        <w:rPr>
          <w:rFonts w:ascii="Calibri" w:cs="Calibri" w:eastAsia="Calibri" w:hAnsi="Calibri"/>
          <w:color w:val="000000"/>
          <w:rtl w:val="0"/>
        </w:rPr>
        <w:t xml:space="preserve">: Os dados correspondentes ao paciente proveniente do DISA(OpenLDR) que se pretende mapear.</w:t>
      </w:r>
      <w:r w:rsidDel="00000000" w:rsidR="00000000" w:rsidRPr="00000000">
        <w:rPr>
          <w:rtl w:val="0"/>
        </w:rPr>
      </w:r>
    </w:p>
    <w:p w:rsidR="00000000" w:rsidDel="00000000" w:rsidP="00000000" w:rsidRDefault="00000000" w:rsidRPr="00000000" w14:paraId="000001F9">
      <w:pPr>
        <w:numPr>
          <w:ilvl w:val="0"/>
          <w:numId w:val="6"/>
        </w:numPr>
        <w:pBdr>
          <w:top w:space="0" w:sz="0" w:val="nil"/>
          <w:left w:space="0" w:sz="0" w:val="nil"/>
          <w:bottom w:space="0" w:sz="0" w:val="nil"/>
          <w:right w:space="0" w:sz="0" w:val="nil"/>
          <w:between w:space="0" w:sz="0" w:val="nil"/>
        </w:pBdr>
        <w:ind w:left="1438" w:hanging="360"/>
        <w:rPr/>
      </w:pPr>
      <w:r w:rsidDel="00000000" w:rsidR="00000000" w:rsidRPr="00000000">
        <w:rPr>
          <w:rFonts w:ascii="Calibri" w:cs="Calibri" w:eastAsia="Calibri" w:hAnsi="Calibri"/>
          <w:color w:val="000000"/>
          <w:u w:val="single"/>
          <w:rtl w:val="0"/>
        </w:rPr>
        <w:t xml:space="preserve">Paciente no SESP</w:t>
      </w:r>
      <w:r w:rsidDel="00000000" w:rsidR="00000000" w:rsidRPr="00000000">
        <w:rPr>
          <w:rFonts w:ascii="Calibri" w:cs="Calibri" w:eastAsia="Calibri" w:hAnsi="Calibri"/>
          <w:color w:val="000000"/>
          <w:rtl w:val="0"/>
        </w:rPr>
        <w:t xml:space="preserve">: Os dados correspondentes das lista de sugestões de pacientes SESP, com a possibilidade de pesquisar através de NID ou nome. </w:t>
      </w: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FB">
      <w:pPr>
        <w:ind w:left="720" w:hanging="2.0000000000000284"/>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511300"/>
            <wp:effectExtent b="12700" l="12700" r="12700" t="12700"/>
            <wp:docPr id="162"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731200" cy="15113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1FC">
      <w:pPr>
        <w:ind w:left="720" w:hanging="2.0000000000000284"/>
        <w:jc w:val="both"/>
        <w:rPr>
          <w:rFonts w:ascii="Calibri" w:cs="Calibri" w:eastAsia="Calibri" w:hAnsi="Calibri"/>
        </w:rPr>
      </w:pPr>
      <w:r w:rsidDel="00000000" w:rsidR="00000000" w:rsidRPr="00000000">
        <w:rPr>
          <w:rFonts w:ascii="Calibri" w:cs="Calibri" w:eastAsia="Calibri" w:hAnsi="Calibri"/>
          <w:rtl w:val="0"/>
        </w:rPr>
        <w:t xml:space="preserve">No exemplo da imagem para a paciente do DISA registada como Sandra Bullock com NID que termina na sequência 11111, no SESP aparece uma sugestão apenas com nome Sandra Bullock e com sequência 11119.</w:t>
      </w:r>
    </w:p>
    <w:p w:rsidR="00000000" w:rsidDel="00000000" w:rsidP="00000000" w:rsidRDefault="00000000" w:rsidRPr="00000000" w14:paraId="000001FD">
      <w:pPr>
        <w:numPr>
          <w:ilvl w:val="0"/>
          <w:numId w:val="26"/>
        </w:numPr>
        <w:pBdr>
          <w:top w:space="0" w:sz="0" w:val="nil"/>
          <w:left w:space="0" w:sz="0" w:val="nil"/>
          <w:bottom w:space="0" w:sz="0" w:val="nil"/>
          <w:right w:space="0" w:sz="0" w:val="nil"/>
          <w:between w:space="0" w:sz="0" w:val="nil"/>
        </w:pBdr>
        <w:spacing w:after="240" w:before="240" w:lineRule="auto"/>
        <w:ind w:left="450" w:hanging="270"/>
        <w:jc w:val="both"/>
        <w:rPr/>
      </w:pPr>
      <w:r w:rsidDel="00000000" w:rsidR="00000000" w:rsidRPr="00000000">
        <w:rPr>
          <w:rFonts w:ascii="Calibri" w:cs="Calibri" w:eastAsia="Calibri" w:hAnsi="Calibri"/>
          <w:color w:val="000000"/>
          <w:rtl w:val="0"/>
        </w:rPr>
        <w:t xml:space="preserve">Efectuar a comparação dos NIDs e dados demográficos existentes nas duas secções (nos dois sistemas).  Caso nenhuma sugestão da lista corresponde ao paciente do DISA o utilizador deve pesquisar o paciente manualmente (veja a explicação em “Pesquisa manual de paciente no SESP para Mapeamento de NID” mais abaixo)</w:t>
      </w:r>
      <w:r w:rsidDel="00000000" w:rsidR="00000000" w:rsidRPr="00000000">
        <w:rPr>
          <w:rtl w:val="0"/>
        </w:rPr>
      </w:r>
    </w:p>
    <w:p w:rsidR="00000000" w:rsidDel="00000000" w:rsidP="00000000" w:rsidRDefault="00000000" w:rsidRPr="00000000" w14:paraId="000001FE">
      <w:pPr>
        <w:numPr>
          <w:ilvl w:val="0"/>
          <w:numId w:val="26"/>
        </w:numPr>
        <w:pBdr>
          <w:top w:space="0" w:sz="0" w:val="nil"/>
          <w:left w:space="0" w:sz="0" w:val="nil"/>
          <w:bottom w:space="0" w:sz="0" w:val="nil"/>
          <w:right w:space="0" w:sz="0" w:val="nil"/>
          <w:between w:space="0" w:sz="0" w:val="nil"/>
        </w:pBdr>
        <w:spacing w:after="240" w:before="240" w:lineRule="auto"/>
        <w:ind w:left="450" w:hanging="270"/>
        <w:jc w:val="both"/>
        <w:rPr/>
      </w:pPr>
      <w:r w:rsidDel="00000000" w:rsidR="00000000" w:rsidRPr="00000000">
        <w:rPr>
          <w:rFonts w:ascii="Calibri" w:cs="Calibri" w:eastAsia="Calibri" w:hAnsi="Calibri"/>
          <w:color w:val="000000"/>
          <w:rtl w:val="0"/>
        </w:rPr>
        <w:t xml:space="preserve">Quando tiver a certeza de que os pacientes nos dois sistemas são a mesma pessoa, marcar para Seleccionar</w:t>
      </w:r>
      <w:r w:rsidDel="00000000" w:rsidR="00000000" w:rsidRPr="00000000">
        <w:rPr>
          <w:rFonts w:ascii="Calibri" w:cs="Calibri" w:eastAsia="Calibri" w:hAnsi="Calibri"/>
          <w:color w:val="000000"/>
          <w:u w:val="single"/>
          <w:rtl w:val="0"/>
        </w:rPr>
        <w:t xml:space="preserve">.</w:t>
      </w:r>
      <w:r w:rsidDel="00000000" w:rsidR="00000000" w:rsidRPr="00000000">
        <w:rPr>
          <w:rFonts w:ascii="Calibri" w:cs="Calibri" w:eastAsia="Calibri" w:hAnsi="Calibri"/>
        </w:rPr>
        <w:drawing>
          <wp:inline distB="114300" distT="114300" distL="114300" distR="114300">
            <wp:extent cx="6040587" cy="1595438"/>
            <wp:effectExtent b="12700" l="12700" r="12700" t="12700"/>
            <wp:docPr id="163"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6040587" cy="1595438"/>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1FF">
      <w:pPr>
        <w:ind w:left="540" w:firstLine="0"/>
        <w:jc w:val="both"/>
        <w:rPr>
          <w:rFonts w:ascii="Calibri" w:cs="Calibri" w:eastAsia="Calibri" w:hAnsi="Calibri"/>
        </w:rPr>
      </w:pPr>
      <w:r w:rsidDel="00000000" w:rsidR="00000000" w:rsidRPr="00000000">
        <w:rPr>
          <w:rFonts w:ascii="Calibri" w:cs="Calibri" w:eastAsia="Calibri" w:hAnsi="Calibri"/>
          <w:rtl w:val="0"/>
        </w:rPr>
        <w:t xml:space="preserve">Ao clicar no NID do paciente no SESP é possível visualizar a informação do paciente, o sistema irá abrir esta informação numa nova aba.</w:t>
      </w:r>
    </w:p>
    <w:p w:rsidR="00000000" w:rsidDel="00000000" w:rsidP="00000000" w:rsidRDefault="00000000" w:rsidRPr="00000000" w14:paraId="00000200">
      <w:pPr>
        <w:ind w:left="720" w:hanging="2.0000000000000284"/>
        <w:jc w:val="both"/>
        <w:rPr>
          <w:rFonts w:ascii="Calibri" w:cs="Calibri" w:eastAsia="Calibri" w:hAnsi="Calibri"/>
        </w:rPr>
      </w:pPr>
      <w:r w:rsidDel="00000000" w:rsidR="00000000" w:rsidRPr="00000000">
        <w:rPr>
          <w:rtl w:val="0"/>
        </w:rPr>
      </w:r>
    </w:p>
    <w:p w:rsidR="00000000" w:rsidDel="00000000" w:rsidP="00000000" w:rsidRDefault="00000000" w:rsidRPr="00000000" w14:paraId="00000201">
      <w:pPr>
        <w:ind w:left="720" w:hanging="2.0000000000000284"/>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824538" cy="571500"/>
            <wp:effectExtent b="12700" l="12700" r="12700" t="12700"/>
            <wp:docPr id="164"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824538" cy="5715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202">
      <w:pPr>
        <w:ind w:left="540" w:firstLine="0"/>
        <w:jc w:val="both"/>
        <w:rPr>
          <w:rFonts w:ascii="Calibri" w:cs="Calibri" w:eastAsia="Calibri" w:hAnsi="Calibri"/>
        </w:rPr>
      </w:pPr>
      <w:r w:rsidDel="00000000" w:rsidR="00000000" w:rsidRPr="00000000">
        <w:rPr>
          <w:rFonts w:ascii="Calibri" w:cs="Calibri" w:eastAsia="Calibri" w:hAnsi="Calibri"/>
          <w:rtl w:val="0"/>
        </w:rPr>
        <w:br w:type="textWrapping"/>
        <w:t xml:space="preserve">NOTA: Se </w:t>
      </w:r>
      <w:r w:rsidDel="00000000" w:rsidR="00000000" w:rsidRPr="00000000">
        <w:rPr>
          <w:rFonts w:ascii="Calibri" w:cs="Calibri" w:eastAsia="Calibri" w:hAnsi="Calibri"/>
          <w:u w:val="single"/>
          <w:rtl w:val="0"/>
        </w:rPr>
        <w:t xml:space="preserve">NÃO tiver a certeza</w:t>
      </w:r>
      <w:r w:rsidDel="00000000" w:rsidR="00000000" w:rsidRPr="00000000">
        <w:rPr>
          <w:rFonts w:ascii="Calibri" w:cs="Calibri" w:eastAsia="Calibri" w:hAnsi="Calibri"/>
          <w:rtl w:val="0"/>
        </w:rPr>
        <w:t xml:space="preserve"> de que os pacientes nos dois sistemas são a mesma pessoa, </w:t>
      </w:r>
      <w:r w:rsidDel="00000000" w:rsidR="00000000" w:rsidRPr="00000000">
        <w:rPr>
          <w:rFonts w:ascii="Calibri" w:cs="Calibri" w:eastAsia="Calibri" w:hAnsi="Calibri"/>
          <w:u w:val="single"/>
          <w:rtl w:val="0"/>
        </w:rPr>
        <w:t xml:space="preserve">não deve proceder com o mapeamento do paciente</w:t>
      </w:r>
      <w:r w:rsidDel="00000000" w:rsidR="00000000" w:rsidRPr="00000000">
        <w:rPr>
          <w:rFonts w:ascii="Calibri" w:cs="Calibri" w:eastAsia="Calibri" w:hAnsi="Calibri"/>
          <w:rtl w:val="0"/>
        </w:rPr>
        <w:t xml:space="preserve">. Tem de ter a máxima certeza antes de mapear, pois uma vez mapeado,  o paciente será considerado o mesmo nos dois sistemas DISA e SESP.</w:t>
      </w:r>
    </w:p>
    <w:p w:rsidR="00000000" w:rsidDel="00000000" w:rsidP="00000000" w:rsidRDefault="00000000" w:rsidRPr="00000000" w14:paraId="00000203">
      <w:pPr>
        <w:ind w:hanging="2"/>
        <w:jc w:val="both"/>
        <w:rPr>
          <w:rFonts w:ascii="Calibri" w:cs="Calibri" w:eastAsia="Calibri" w:hAnsi="Calibri"/>
        </w:rPr>
      </w:pPr>
      <w:bookmarkStart w:colFirst="0" w:colLast="0" w:name="_heading=h.2et92p0" w:id="34"/>
      <w:bookmarkEnd w:id="34"/>
      <w:r w:rsidDel="00000000" w:rsidR="00000000" w:rsidRPr="00000000">
        <w:rPr>
          <w:rtl w:val="0"/>
        </w:rPr>
      </w:r>
    </w:p>
    <w:p w:rsidR="00000000" w:rsidDel="00000000" w:rsidP="00000000" w:rsidRDefault="00000000" w:rsidRPr="00000000" w14:paraId="00000204">
      <w:pPr>
        <w:numPr>
          <w:ilvl w:val="0"/>
          <w:numId w:val="26"/>
        </w:numPr>
        <w:pBdr>
          <w:top w:space="0" w:sz="0" w:val="nil"/>
          <w:left w:space="0" w:sz="0" w:val="nil"/>
          <w:bottom w:space="0" w:sz="0" w:val="nil"/>
          <w:right w:space="0" w:sz="0" w:val="nil"/>
          <w:between w:space="0" w:sz="0" w:val="nil"/>
        </w:pBdr>
        <w:spacing w:after="240" w:lineRule="auto"/>
        <w:ind w:left="450" w:hanging="270"/>
        <w:jc w:val="both"/>
        <w:rPr/>
      </w:pPr>
      <w:r w:rsidDel="00000000" w:rsidR="00000000" w:rsidRPr="00000000">
        <w:rPr>
          <w:rFonts w:ascii="Calibri" w:cs="Calibri" w:eastAsia="Calibri" w:hAnsi="Calibri"/>
          <w:color w:val="000000"/>
          <w:rtl w:val="0"/>
        </w:rPr>
        <w:t xml:space="preserve">Clicar no botão </w:t>
      </w:r>
      <w:r w:rsidDel="00000000" w:rsidR="00000000" w:rsidRPr="00000000">
        <w:rPr>
          <w:rFonts w:ascii="Calibri" w:cs="Calibri" w:eastAsia="Calibri" w:hAnsi="Calibri"/>
          <w:color w:val="000000"/>
          <w:u w:val="single"/>
          <w:rtl w:val="0"/>
        </w:rPr>
        <w:t xml:space="preserve">Mapear</w:t>
      </w:r>
      <w:r w:rsidDel="00000000" w:rsidR="00000000" w:rsidRPr="00000000">
        <w:rPr>
          <w:rFonts w:ascii="Calibri" w:cs="Calibri" w:eastAsia="Calibri" w:hAnsi="Calibri"/>
          <w:color w:val="000000"/>
          <w:rtl w:val="0"/>
        </w:rPr>
        <w:t xml:space="preserve">. </w:t>
      </w:r>
      <w:r w:rsidDel="00000000" w:rsidR="00000000" w:rsidRPr="00000000">
        <w:rPr>
          <w:rtl w:val="0"/>
        </w:rPr>
      </w:r>
    </w:p>
    <w:p w:rsidR="00000000" w:rsidDel="00000000" w:rsidP="00000000" w:rsidRDefault="00000000" w:rsidRPr="00000000" w14:paraId="00000205">
      <w:pPr>
        <w:ind w:left="720" w:hanging="2.0000000000000284"/>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498600"/>
            <wp:effectExtent b="12700" l="12700" r="12700" t="12700"/>
            <wp:docPr id="165"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731200" cy="14986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206">
      <w:pPr>
        <w:ind w:left="720" w:hanging="2.0000000000000284"/>
        <w:jc w:val="both"/>
        <w:rPr/>
      </w:pPr>
      <w:r w:rsidDel="00000000" w:rsidR="00000000" w:rsidRPr="00000000">
        <w:rPr>
          <w:rFonts w:ascii="Calibri" w:cs="Calibri" w:eastAsia="Calibri" w:hAnsi="Calibri"/>
          <w:rtl w:val="0"/>
        </w:rPr>
        <w:t xml:space="preserve">Ao clicar sobre mapear, uma mensagem de sucesso será apresentada:</w:t>
      </w:r>
      <w:r w:rsidDel="00000000" w:rsidR="00000000" w:rsidRPr="00000000">
        <w:rPr>
          <w:rtl w:val="0"/>
        </w:rPr>
      </w:r>
    </w:p>
    <w:p w:rsidR="00000000" w:rsidDel="00000000" w:rsidP="00000000" w:rsidRDefault="00000000" w:rsidRPr="00000000" w14:paraId="00000207">
      <w:pPr>
        <w:ind w:left="720" w:hanging="2.0000000000000284"/>
        <w:rPr/>
      </w:pPr>
      <w:r w:rsidDel="00000000" w:rsidR="00000000" w:rsidRPr="00000000">
        <w:rPr/>
        <w:drawing>
          <wp:inline distB="114300" distT="114300" distL="114300" distR="114300">
            <wp:extent cx="5731200" cy="203200"/>
            <wp:effectExtent b="0" l="0" r="0" t="0"/>
            <wp:docPr id="146"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7312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ind w:hanging="2"/>
        <w:jc w:val="both"/>
        <w:rPr>
          <w:rFonts w:ascii="Calibri" w:cs="Calibri" w:eastAsia="Calibri" w:hAnsi="Calibri"/>
        </w:rPr>
      </w:pPr>
      <w:r w:rsidDel="00000000" w:rsidR="00000000" w:rsidRPr="00000000">
        <w:rPr>
          <w:rFonts w:ascii="Calibri" w:cs="Calibri" w:eastAsia="Calibri" w:hAnsi="Calibri"/>
          <w:rtl w:val="0"/>
        </w:rPr>
        <w:t xml:space="preserve">Após processado, o paciente com o nome Sandra Bullock não aparecerá na lista de pacientes com estado de sincronização “Não Processado”.</w:t>
      </w:r>
    </w:p>
    <w:p w:rsidR="00000000" w:rsidDel="00000000" w:rsidP="00000000" w:rsidRDefault="00000000" w:rsidRPr="00000000" w14:paraId="00000209">
      <w:pPr>
        <w:ind w:hanging="2"/>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0A">
      <w:pPr>
        <w:ind w:hanging="2"/>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0B">
      <w:pPr>
        <w:ind w:hanging="2"/>
        <w:jc w:val="both"/>
        <w:rPr>
          <w:rFonts w:ascii="Calibri" w:cs="Calibri" w:eastAsia="Calibri" w:hAnsi="Calibri"/>
          <w:b w:val="1"/>
        </w:rPr>
      </w:pPr>
      <w:r w:rsidDel="00000000" w:rsidR="00000000" w:rsidRPr="00000000">
        <w:rPr>
          <w:rFonts w:ascii="Calibri" w:cs="Calibri" w:eastAsia="Calibri" w:hAnsi="Calibri"/>
          <w:b w:val="1"/>
          <w:rtl w:val="0"/>
        </w:rPr>
        <w:t xml:space="preserve">Visualização do paciente depois do Mapeamento de NID</w:t>
      </w:r>
    </w:p>
    <w:p w:rsidR="00000000" w:rsidDel="00000000" w:rsidP="00000000" w:rsidRDefault="00000000" w:rsidRPr="00000000" w14:paraId="0000020C">
      <w:pPr>
        <w:ind w:hanging="2"/>
        <w:rPr>
          <w:rFonts w:ascii="Calibri" w:cs="Calibri" w:eastAsia="Calibri" w:hAnsi="Calibri"/>
          <w:color w:val="000000"/>
        </w:rPr>
      </w:pPr>
      <w:r w:rsidDel="00000000" w:rsidR="00000000" w:rsidRPr="00000000">
        <w:rPr>
          <w:rFonts w:ascii="Calibri" w:cs="Calibri" w:eastAsia="Calibri" w:hAnsi="Calibri"/>
          <w:color w:val="000000"/>
          <w:rtl w:val="0"/>
        </w:rPr>
        <w:t xml:space="preserve">Quando for a procurar o paciente que mapeou no SESP, este aparecerá com dois NIDs no canto superior a direito, nomeadamente:</w:t>
      </w:r>
    </w:p>
    <w:p w:rsidR="00000000" w:rsidDel="00000000" w:rsidP="00000000" w:rsidRDefault="00000000" w:rsidRPr="00000000" w14:paraId="0000020D">
      <w:pPr>
        <w:ind w:hanging="2"/>
        <w:rPr>
          <w:rFonts w:ascii="Calibri" w:cs="Calibri" w:eastAsia="Calibri" w:hAnsi="Calibri"/>
        </w:rPr>
      </w:pPr>
      <w:r w:rsidDel="00000000" w:rsidR="00000000" w:rsidRPr="00000000">
        <w:rPr>
          <w:rtl w:val="0"/>
        </w:rPr>
      </w:r>
    </w:p>
    <w:p w:rsidR="00000000" w:rsidDel="00000000" w:rsidP="00000000" w:rsidRDefault="00000000" w:rsidRPr="00000000" w14:paraId="0000020E">
      <w:pPr>
        <w:numPr>
          <w:ilvl w:val="0"/>
          <w:numId w:val="17"/>
        </w:numPr>
        <w:pBdr>
          <w:top w:space="0" w:sz="0" w:val="nil"/>
          <w:left w:space="0" w:sz="0" w:val="nil"/>
          <w:bottom w:space="0" w:sz="0" w:val="nil"/>
          <w:right w:space="0" w:sz="0" w:val="nil"/>
          <w:between w:space="0" w:sz="0" w:val="nil"/>
        </w:pBdr>
        <w:ind w:left="718"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NID (Serviço TARV):</w:t>
      </w:r>
      <w:r w:rsidDel="00000000" w:rsidR="00000000" w:rsidRPr="00000000">
        <w:rPr>
          <w:rFonts w:ascii="Calibri" w:cs="Calibri" w:eastAsia="Calibri" w:hAnsi="Calibri"/>
          <w:color w:val="000000"/>
          <w:rtl w:val="0"/>
        </w:rPr>
        <w:t xml:space="preserve"> O NID que esteve sempre registado no SESP.</w:t>
      </w:r>
    </w:p>
    <w:p w:rsidR="00000000" w:rsidDel="00000000" w:rsidP="00000000" w:rsidRDefault="00000000" w:rsidRPr="00000000" w14:paraId="0000020F">
      <w:pPr>
        <w:numPr>
          <w:ilvl w:val="0"/>
          <w:numId w:val="17"/>
        </w:numPr>
        <w:pBdr>
          <w:top w:space="0" w:sz="0" w:val="nil"/>
          <w:left w:space="0" w:sz="0" w:val="nil"/>
          <w:bottom w:space="0" w:sz="0" w:val="nil"/>
          <w:right w:space="0" w:sz="0" w:val="nil"/>
          <w:between w:space="0" w:sz="0" w:val="nil"/>
        </w:pBdr>
        <w:ind w:left="718"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NID DISA:</w:t>
      </w:r>
      <w:r w:rsidDel="00000000" w:rsidR="00000000" w:rsidRPr="00000000">
        <w:rPr>
          <w:rFonts w:ascii="Calibri" w:cs="Calibri" w:eastAsia="Calibri" w:hAnsi="Calibri"/>
          <w:color w:val="000000"/>
          <w:rtl w:val="0"/>
        </w:rPr>
        <w:t xml:space="preserve"> O NID que foi digitado no DISALink e que é diferente do NID do SESP.</w:t>
      </w:r>
    </w:p>
    <w:p w:rsidR="00000000" w:rsidDel="00000000" w:rsidP="00000000" w:rsidRDefault="00000000" w:rsidRPr="00000000" w14:paraId="00000210">
      <w:pPr>
        <w:ind w:hanging="2"/>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211">
      <w:pPr>
        <w:ind w:hanging="2"/>
        <w:rPr>
          <w:rFonts w:ascii="Calibri" w:cs="Calibri" w:eastAsia="Calibri" w:hAnsi="Calibri"/>
          <w:color w:val="000000"/>
        </w:rPr>
      </w:pPr>
      <w:r w:rsidDel="00000000" w:rsidR="00000000" w:rsidRPr="00000000">
        <w:rPr>
          <w:rFonts w:ascii="Calibri" w:cs="Calibri" w:eastAsia="Calibri" w:hAnsi="Calibri"/>
          <w:color w:val="000000"/>
          <w:rtl w:val="0"/>
        </w:rPr>
        <w:t xml:space="preserve">Os dois NIDs são utilizados  para criação de </w:t>
      </w:r>
      <w:r w:rsidDel="00000000" w:rsidR="00000000" w:rsidRPr="00000000">
        <w:rPr>
          <w:rFonts w:ascii="Calibri" w:cs="Calibri" w:eastAsia="Calibri" w:hAnsi="Calibri"/>
          <w:rtl w:val="0"/>
        </w:rPr>
        <w:t xml:space="preserve">e-Lab</w:t>
      </w:r>
      <w:r w:rsidDel="00000000" w:rsidR="00000000" w:rsidRPr="00000000">
        <w:rPr>
          <w:rFonts w:ascii="Calibri" w:cs="Calibri" w:eastAsia="Calibri" w:hAnsi="Calibri"/>
          <w:color w:val="000000"/>
          <w:rtl w:val="0"/>
        </w:rPr>
        <w:t xml:space="preserve"> do paciente no SESP.</w:t>
      </w:r>
    </w:p>
    <w:p w:rsidR="00000000" w:rsidDel="00000000" w:rsidP="00000000" w:rsidRDefault="00000000" w:rsidRPr="00000000" w14:paraId="00000212">
      <w:pPr>
        <w:ind w:hanging="2"/>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558800"/>
            <wp:effectExtent b="0" l="0" r="0" t="0"/>
            <wp:docPr id="147"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ind w:hanging="2"/>
        <w:rPr>
          <w:rFonts w:ascii="Calibri" w:cs="Calibri" w:eastAsia="Calibri" w:hAnsi="Calibri"/>
        </w:rPr>
      </w:pPr>
      <w:r w:rsidDel="00000000" w:rsidR="00000000" w:rsidRPr="00000000">
        <w:rPr>
          <w:rtl w:val="0"/>
        </w:rPr>
      </w:r>
    </w:p>
    <w:p w:rsidR="00000000" w:rsidDel="00000000" w:rsidP="00000000" w:rsidRDefault="00000000" w:rsidRPr="00000000" w14:paraId="00000214">
      <w:pPr>
        <w:ind w:hanging="2"/>
        <w:rPr>
          <w:rFonts w:ascii="Calibri" w:cs="Calibri" w:eastAsia="Calibri" w:hAnsi="Calibri"/>
        </w:rPr>
      </w:pPr>
      <w:r w:rsidDel="00000000" w:rsidR="00000000" w:rsidRPr="00000000">
        <w:rPr>
          <w:rtl w:val="0"/>
        </w:rPr>
      </w:r>
    </w:p>
    <w:p w:rsidR="00000000" w:rsidDel="00000000" w:rsidP="00000000" w:rsidRDefault="00000000" w:rsidRPr="00000000" w14:paraId="00000215">
      <w:pPr>
        <w:ind w:hanging="2"/>
        <w:rPr>
          <w:rFonts w:ascii="Calibri" w:cs="Calibri" w:eastAsia="Calibri" w:hAnsi="Calibri"/>
        </w:rPr>
      </w:pPr>
      <w:r w:rsidDel="00000000" w:rsidR="00000000" w:rsidRPr="00000000">
        <w:rPr>
          <w:rtl w:val="0"/>
        </w:rPr>
      </w:r>
    </w:p>
    <w:p w:rsidR="00000000" w:rsidDel="00000000" w:rsidP="00000000" w:rsidRDefault="00000000" w:rsidRPr="00000000" w14:paraId="00000216">
      <w:pPr>
        <w:ind w:hanging="2"/>
        <w:jc w:val="both"/>
        <w:rPr>
          <w:rFonts w:ascii="Calibri" w:cs="Calibri" w:eastAsia="Calibri" w:hAnsi="Calibri"/>
          <w:b w:val="1"/>
        </w:rPr>
      </w:pPr>
      <w:r w:rsidDel="00000000" w:rsidR="00000000" w:rsidRPr="00000000">
        <w:rPr>
          <w:rFonts w:ascii="Calibri" w:cs="Calibri" w:eastAsia="Calibri" w:hAnsi="Calibri"/>
          <w:b w:val="1"/>
          <w:rtl w:val="0"/>
        </w:rPr>
        <w:t xml:space="preserve">Pesquisa manual de paciente no SESP para Mapeamento de NID</w:t>
      </w:r>
    </w:p>
    <w:p w:rsidR="00000000" w:rsidDel="00000000" w:rsidP="00000000" w:rsidRDefault="00000000" w:rsidRPr="00000000" w14:paraId="00000217">
      <w:pPr>
        <w:ind w:hanging="2"/>
        <w:jc w:val="both"/>
        <w:rPr>
          <w:rFonts w:ascii="Calibri" w:cs="Calibri" w:eastAsia="Calibri" w:hAnsi="Calibri"/>
        </w:rPr>
      </w:pPr>
      <w:r w:rsidDel="00000000" w:rsidR="00000000" w:rsidRPr="00000000">
        <w:rPr>
          <w:rFonts w:ascii="Calibri" w:cs="Calibri" w:eastAsia="Calibri" w:hAnsi="Calibri"/>
          <w:rtl w:val="0"/>
        </w:rPr>
        <w:t xml:space="preserve">Quando o mapeamento não apresentar uma lista sugestões de possíveis pacientes com dados demográficos semelhantes (como nome, idade e sexo) para pacientes que não têm o NID idêntico ao DISA, ou mesmo se nenhum paciente da lista é o correcto para mapear, o utilizador ainda pode pesquisar pacientes manualmente ( por nome ou só por apelido)</w:t>
      </w:r>
    </w:p>
    <w:p w:rsidR="00000000" w:rsidDel="00000000" w:rsidP="00000000" w:rsidRDefault="00000000" w:rsidRPr="00000000" w14:paraId="00000218">
      <w:pPr>
        <w:ind w:hanging="2"/>
        <w:jc w:val="both"/>
        <w:rPr>
          <w:rFonts w:ascii="Calibri" w:cs="Calibri" w:eastAsia="Calibri" w:hAnsi="Calibri"/>
        </w:rPr>
      </w:pPr>
      <w:r w:rsidDel="00000000" w:rsidR="00000000" w:rsidRPr="00000000">
        <w:rPr>
          <w:rFonts w:ascii="Calibri" w:cs="Calibri" w:eastAsia="Calibri" w:hAnsi="Calibri"/>
          <w:rtl w:val="0"/>
        </w:rPr>
        <w:t xml:space="preserve">Exemplo no caso da imagem abaixo o paciente do DISA com nome Sandra Bullock , não tem sugestões de pacientes com dados demográficos semelhantes. (“Não foi encontrado nenhum registo”.”)</w:t>
      </w:r>
    </w:p>
    <w:p w:rsidR="00000000" w:rsidDel="00000000" w:rsidP="00000000" w:rsidRDefault="00000000" w:rsidRPr="00000000" w14:paraId="00000219">
      <w:pPr>
        <w:ind w:hanging="2"/>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320800"/>
            <wp:effectExtent b="0" l="0" r="0" t="0"/>
            <wp:docPr id="148"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ind w:hanging="2"/>
        <w:rPr>
          <w:rFonts w:ascii="Calibri" w:cs="Calibri" w:eastAsia="Calibri" w:hAnsi="Calibri"/>
        </w:rPr>
      </w:pPr>
      <w:r w:rsidDel="00000000" w:rsidR="00000000" w:rsidRPr="00000000">
        <w:rPr>
          <w:rtl w:val="0"/>
        </w:rPr>
      </w:r>
    </w:p>
    <w:p w:rsidR="00000000" w:rsidDel="00000000" w:rsidP="00000000" w:rsidRDefault="00000000" w:rsidRPr="00000000" w14:paraId="0000021B">
      <w:pPr>
        <w:spacing w:before="240" w:lineRule="auto"/>
        <w:ind w:hanging="2"/>
        <w:jc w:val="both"/>
        <w:rPr>
          <w:rFonts w:ascii="Calibri" w:cs="Calibri" w:eastAsia="Calibri" w:hAnsi="Calibri"/>
        </w:rPr>
      </w:pPr>
      <w:r w:rsidDel="00000000" w:rsidR="00000000" w:rsidRPr="00000000">
        <w:rPr>
          <w:rFonts w:ascii="Calibri" w:cs="Calibri" w:eastAsia="Calibri" w:hAnsi="Calibri"/>
          <w:rtl w:val="0"/>
        </w:rPr>
        <w:t xml:space="preserve">O utilizador deve pesquisar manualmente os pacientes no SESP para mapear NID seguindo os passos abaixo:</w:t>
      </w:r>
    </w:p>
    <w:p w:rsidR="00000000" w:rsidDel="00000000" w:rsidP="00000000" w:rsidRDefault="00000000" w:rsidRPr="00000000" w14:paraId="0000021C">
      <w:pPr>
        <w:ind w:hanging="2"/>
        <w:rPr>
          <w:rFonts w:ascii="Calibri" w:cs="Calibri" w:eastAsia="Calibri" w:hAnsi="Calibri"/>
        </w:rPr>
      </w:pPr>
      <w:r w:rsidDel="00000000" w:rsidR="00000000" w:rsidRPr="00000000">
        <w:rPr>
          <w:rtl w:val="0"/>
        </w:rPr>
      </w:r>
    </w:p>
    <w:p w:rsidR="00000000" w:rsidDel="00000000" w:rsidP="00000000" w:rsidRDefault="00000000" w:rsidRPr="00000000" w14:paraId="0000021D">
      <w:pPr>
        <w:numPr>
          <w:ilvl w:val="0"/>
          <w:numId w:val="19"/>
        </w:numPr>
        <w:pBdr>
          <w:top w:space="0" w:sz="0" w:val="nil"/>
          <w:left w:space="0" w:sz="0" w:val="nil"/>
          <w:bottom w:space="0" w:sz="0" w:val="nil"/>
          <w:right w:space="0" w:sz="0" w:val="nil"/>
          <w:between w:space="0" w:sz="0" w:val="nil"/>
        </w:pBdr>
        <w:ind w:left="108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Pode usar a função de Procurar para identificar possíveis pacientes usando o nome do paciente. </w:t>
      </w:r>
    </w:p>
    <w:p w:rsidR="00000000" w:rsidDel="00000000" w:rsidP="00000000" w:rsidRDefault="00000000" w:rsidRPr="00000000" w14:paraId="0000021E">
      <w:pPr>
        <w:ind w:left="720" w:hanging="2.0000000000000284"/>
        <w:rPr>
          <w:rFonts w:ascii="Calibri" w:cs="Calibri" w:eastAsia="Calibri" w:hAnsi="Calibri"/>
        </w:rPr>
      </w:pPr>
      <w:r w:rsidDel="00000000" w:rsidR="00000000" w:rsidRPr="00000000">
        <w:rPr>
          <w:rtl w:val="0"/>
        </w:rPr>
      </w:r>
    </w:p>
    <w:p w:rsidR="00000000" w:rsidDel="00000000" w:rsidP="00000000" w:rsidRDefault="00000000" w:rsidRPr="00000000" w14:paraId="0000021F">
      <w:pPr>
        <w:ind w:left="2" w:firstLine="718"/>
        <w:rPr>
          <w:rFonts w:ascii="Calibri" w:cs="Calibri" w:eastAsia="Calibri" w:hAnsi="Calibri"/>
        </w:rPr>
      </w:pPr>
      <w:r w:rsidDel="00000000" w:rsidR="00000000" w:rsidRPr="00000000">
        <w:rPr>
          <w:rtl w:val="0"/>
        </w:rPr>
      </w:r>
    </w:p>
    <w:p w:rsidR="00000000" w:rsidDel="00000000" w:rsidP="00000000" w:rsidRDefault="00000000" w:rsidRPr="00000000" w14:paraId="00000220">
      <w:pPr>
        <w:ind w:left="2" w:firstLine="718"/>
        <w:rPr>
          <w:rFonts w:ascii="Calibri" w:cs="Calibri" w:eastAsia="Calibri" w:hAnsi="Calibri"/>
        </w:rPr>
      </w:pPr>
      <w:r w:rsidDel="00000000" w:rsidR="00000000" w:rsidRPr="00000000">
        <w:rPr>
          <w:rtl w:val="0"/>
        </w:rPr>
      </w:r>
    </w:p>
    <w:p w:rsidR="00000000" w:rsidDel="00000000" w:rsidP="00000000" w:rsidRDefault="00000000" w:rsidRPr="00000000" w14:paraId="00000221">
      <w:pPr>
        <w:ind w:left="2" w:firstLine="718"/>
        <w:rPr>
          <w:rFonts w:ascii="Calibri" w:cs="Calibri" w:eastAsia="Calibri" w:hAnsi="Calibri"/>
          <w:color w:val="000000"/>
        </w:rPr>
      </w:pPr>
      <w:r w:rsidDel="00000000" w:rsidR="00000000" w:rsidRPr="00000000">
        <w:rPr>
          <w:rFonts w:ascii="Calibri" w:cs="Calibri" w:eastAsia="Calibri" w:hAnsi="Calibri"/>
        </w:rPr>
        <w:drawing>
          <wp:inline distB="114300" distT="114300" distL="114300" distR="114300">
            <wp:extent cx="5731200" cy="1028700"/>
            <wp:effectExtent b="0" l="0" r="0" t="0"/>
            <wp:docPr id="149"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ind w:hanging="2"/>
        <w:rPr>
          <w:rFonts w:ascii="Calibri" w:cs="Calibri" w:eastAsia="Calibri" w:hAnsi="Calibri"/>
        </w:rPr>
      </w:pPr>
      <w:r w:rsidDel="00000000" w:rsidR="00000000" w:rsidRPr="00000000">
        <w:rPr>
          <w:rtl w:val="0"/>
        </w:rPr>
      </w:r>
    </w:p>
    <w:p w:rsidR="00000000" w:rsidDel="00000000" w:rsidP="00000000" w:rsidRDefault="00000000" w:rsidRPr="00000000" w14:paraId="00000223">
      <w:pPr>
        <w:numPr>
          <w:ilvl w:val="0"/>
          <w:numId w:val="19"/>
        </w:numPr>
        <w:pBdr>
          <w:top w:space="0" w:sz="0" w:val="nil"/>
          <w:left w:space="0" w:sz="0" w:val="nil"/>
          <w:bottom w:space="0" w:sz="0" w:val="nil"/>
          <w:right w:space="0" w:sz="0" w:val="nil"/>
          <w:between w:space="0" w:sz="0" w:val="nil"/>
        </w:pBdr>
        <w:ind w:left="108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Quando tiver a certeza de que os pacientes nos dois sistemas são o mesmo paciente, marque para seleccionar.</w:t>
      </w:r>
    </w:p>
    <w:p w:rsidR="00000000" w:rsidDel="00000000" w:rsidP="00000000" w:rsidRDefault="00000000" w:rsidRPr="00000000" w14:paraId="00000224">
      <w:pPr>
        <w:pBdr>
          <w:top w:space="0" w:sz="0" w:val="nil"/>
          <w:left w:space="0" w:sz="0" w:val="nil"/>
          <w:bottom w:space="0" w:sz="0" w:val="nil"/>
          <w:right w:space="0" w:sz="0" w:val="nil"/>
          <w:between w:space="0" w:sz="0" w:val="nil"/>
        </w:pBd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ind w:left="720" w:hanging="2.0000000000000284"/>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511300"/>
            <wp:effectExtent b="12700" l="12700" r="12700" t="12700"/>
            <wp:docPr id="150"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731200" cy="15113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226">
      <w:pPr>
        <w:ind w:hanging="2"/>
        <w:rPr>
          <w:rFonts w:ascii="Calibri" w:cs="Calibri" w:eastAsia="Calibri" w:hAnsi="Calibri"/>
        </w:rPr>
      </w:pPr>
      <w:r w:rsidDel="00000000" w:rsidR="00000000" w:rsidRPr="00000000">
        <w:rPr>
          <w:rtl w:val="0"/>
        </w:rPr>
      </w:r>
    </w:p>
    <w:p w:rsidR="00000000" w:rsidDel="00000000" w:rsidP="00000000" w:rsidRDefault="00000000" w:rsidRPr="00000000" w14:paraId="00000227">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NOTA: Se </w:t>
      </w:r>
      <w:r w:rsidDel="00000000" w:rsidR="00000000" w:rsidRPr="00000000">
        <w:rPr>
          <w:rFonts w:ascii="Calibri" w:cs="Calibri" w:eastAsia="Calibri" w:hAnsi="Calibri"/>
          <w:u w:val="single"/>
          <w:rtl w:val="0"/>
        </w:rPr>
        <w:t xml:space="preserve">NÃO tiver a certeza</w:t>
      </w:r>
      <w:r w:rsidDel="00000000" w:rsidR="00000000" w:rsidRPr="00000000">
        <w:rPr>
          <w:rFonts w:ascii="Calibri" w:cs="Calibri" w:eastAsia="Calibri" w:hAnsi="Calibri"/>
          <w:rtl w:val="0"/>
        </w:rPr>
        <w:t xml:space="preserve"> de que os pacientes nos dois sistemas são a mesma pessoa, </w:t>
      </w:r>
      <w:r w:rsidDel="00000000" w:rsidR="00000000" w:rsidRPr="00000000">
        <w:rPr>
          <w:rFonts w:ascii="Calibri" w:cs="Calibri" w:eastAsia="Calibri" w:hAnsi="Calibri"/>
          <w:u w:val="single"/>
          <w:rtl w:val="0"/>
        </w:rPr>
        <w:t xml:space="preserve">não deve proceder com o mapeamento do paciente.</w:t>
      </w:r>
      <w:r w:rsidDel="00000000" w:rsidR="00000000" w:rsidRPr="00000000">
        <w:rPr>
          <w:rFonts w:ascii="Calibri" w:cs="Calibri" w:eastAsia="Calibri" w:hAnsi="Calibri"/>
          <w:rtl w:val="0"/>
        </w:rPr>
        <w:t xml:space="preserve"> Tem de ter a máxima certeza antes de mapear, pois uma vez mapeado, o paciente será considerado o mesmo nos dois sistemas DISA e SESP.</w:t>
      </w:r>
    </w:p>
    <w:p w:rsidR="00000000" w:rsidDel="00000000" w:rsidP="00000000" w:rsidRDefault="00000000" w:rsidRPr="00000000" w14:paraId="00000228">
      <w:pPr>
        <w:ind w:hanging="2"/>
        <w:rPr>
          <w:rFonts w:ascii="Calibri" w:cs="Calibri" w:eastAsia="Calibri" w:hAnsi="Calibri"/>
        </w:rPr>
      </w:pPr>
      <w:r w:rsidDel="00000000" w:rsidR="00000000" w:rsidRPr="00000000">
        <w:rPr>
          <w:rtl w:val="0"/>
        </w:rPr>
      </w:r>
    </w:p>
    <w:p w:rsidR="00000000" w:rsidDel="00000000" w:rsidP="00000000" w:rsidRDefault="00000000" w:rsidRPr="00000000" w14:paraId="00000229">
      <w:pPr>
        <w:numPr>
          <w:ilvl w:val="0"/>
          <w:numId w:val="19"/>
        </w:numPr>
        <w:pBdr>
          <w:top w:space="0" w:sz="0" w:val="nil"/>
          <w:left w:space="0" w:sz="0" w:val="nil"/>
          <w:bottom w:space="0" w:sz="0" w:val="nil"/>
          <w:right w:space="0" w:sz="0" w:val="nil"/>
          <w:between w:space="0" w:sz="0" w:val="nil"/>
        </w:pBdr>
        <w:ind w:left="108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Clicar no botão </w:t>
      </w:r>
      <w:r w:rsidDel="00000000" w:rsidR="00000000" w:rsidRPr="00000000">
        <w:rPr>
          <w:rFonts w:ascii="Calibri" w:cs="Calibri" w:eastAsia="Calibri" w:hAnsi="Calibri"/>
          <w:color w:val="000000"/>
          <w:u w:val="single"/>
          <w:rtl w:val="0"/>
        </w:rPr>
        <w:t xml:space="preserve">Mapear</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22A">
      <w:pPr>
        <w:ind w:left="360" w:firstLine="720"/>
        <w:jc w:val="both"/>
        <w:rPr/>
      </w:pPr>
      <w:r w:rsidDel="00000000" w:rsidR="00000000" w:rsidRPr="00000000">
        <w:rPr>
          <w:rFonts w:ascii="Calibri" w:cs="Calibri" w:eastAsia="Calibri" w:hAnsi="Calibri"/>
          <w:color w:val="000000"/>
          <w:rtl w:val="0"/>
        </w:rPr>
        <w:t xml:space="preserve">Uma mensagem de sucesso será apresentada</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22B">
      <w:pPr>
        <w:ind w:left="360" w:firstLine="720"/>
        <w:jc w:val="both"/>
        <w:rPr/>
      </w:pPr>
      <w:r w:rsidDel="00000000" w:rsidR="00000000" w:rsidRPr="00000000">
        <w:rPr/>
        <w:drawing>
          <wp:inline distB="114300" distT="114300" distL="114300" distR="114300">
            <wp:extent cx="5731200" cy="203200"/>
            <wp:effectExtent b="0" l="0" r="0" t="0"/>
            <wp:docPr id="151"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7312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ind w:hanging="2"/>
        <w:jc w:val="both"/>
        <w:rPr>
          <w:rFonts w:ascii="Calibri" w:cs="Calibri" w:eastAsia="Calibri" w:hAnsi="Calibri"/>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ind w:hanging="2"/>
        <w:rPr>
          <w:color w:val="000000"/>
        </w:rPr>
      </w:pPr>
      <w:r w:rsidDel="00000000" w:rsidR="00000000" w:rsidRPr="00000000">
        <w:rPr>
          <w:rtl w:val="0"/>
        </w:rPr>
      </w:r>
    </w:p>
    <w:p w:rsidR="00000000" w:rsidDel="00000000" w:rsidP="00000000" w:rsidRDefault="00000000" w:rsidRPr="00000000" w14:paraId="0000022E">
      <w:pPr>
        <w:pStyle w:val="Heading3"/>
        <w:numPr>
          <w:ilvl w:val="2"/>
          <w:numId w:val="15"/>
        </w:numPr>
        <w:spacing w:after="0" w:before="40" w:lineRule="auto"/>
        <w:ind w:left="0" w:hanging="2"/>
        <w:jc w:val="both"/>
        <w:rPr>
          <w:rFonts w:ascii="Calibri" w:cs="Calibri" w:eastAsia="Calibri" w:hAnsi="Calibri"/>
          <w:color w:val="1e4d78"/>
          <w:sz w:val="24"/>
          <w:szCs w:val="24"/>
        </w:rPr>
      </w:pPr>
      <w:bookmarkStart w:colFirst="0" w:colLast="0" w:name="_heading=h.3as4poj" w:id="35"/>
      <w:bookmarkEnd w:id="35"/>
      <w:r w:rsidDel="00000000" w:rsidR="00000000" w:rsidRPr="00000000">
        <w:rPr>
          <w:rFonts w:ascii="Calibri" w:cs="Calibri" w:eastAsia="Calibri" w:hAnsi="Calibri"/>
          <w:color w:val="1e4d78"/>
          <w:sz w:val="24"/>
          <w:szCs w:val="24"/>
          <w:rtl w:val="0"/>
        </w:rPr>
        <w:t xml:space="preserve">Realocar</w:t>
      </w:r>
    </w:p>
    <w:p w:rsidR="00000000" w:rsidDel="00000000" w:rsidP="00000000" w:rsidRDefault="00000000" w:rsidRPr="00000000" w14:paraId="0000022F">
      <w:pPr>
        <w:ind w:hanging="2"/>
        <w:rPr>
          <w:rFonts w:ascii="Calibri" w:cs="Calibri" w:eastAsia="Calibri" w:hAnsi="Calibri"/>
          <w:color w:val="000000"/>
        </w:rPr>
      </w:pPr>
      <w:r w:rsidDel="00000000" w:rsidR="00000000" w:rsidRPr="00000000">
        <w:rPr>
          <w:rFonts w:ascii="Calibri" w:cs="Calibri" w:eastAsia="Calibri" w:hAnsi="Calibri"/>
          <w:color w:val="000000"/>
          <w:rtl w:val="0"/>
        </w:rPr>
        <w:t xml:space="preserve">Esta opção está disponível apenas para o Gestor do Laboratório.</w:t>
      </w:r>
    </w:p>
    <w:p w:rsidR="00000000" w:rsidDel="00000000" w:rsidP="00000000" w:rsidRDefault="00000000" w:rsidRPr="00000000" w14:paraId="00000230">
      <w:pPr>
        <w:ind w:hanging="2"/>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231">
      <w:pPr>
        <w:ind w:hanging="2"/>
        <w:jc w:val="both"/>
        <w:rPr>
          <w:rFonts w:ascii="Calibri" w:cs="Calibri" w:eastAsia="Calibri" w:hAnsi="Calibri"/>
          <w:color w:val="000000"/>
        </w:rPr>
      </w:pPr>
      <w:r w:rsidDel="00000000" w:rsidR="00000000" w:rsidRPr="00000000">
        <w:rPr>
          <w:rFonts w:ascii="Calibri" w:cs="Calibri" w:eastAsia="Calibri" w:hAnsi="Calibri"/>
          <w:rtl w:val="0"/>
        </w:rPr>
        <w:t xml:space="preserve">A opção “Realocar” permite realocar o resultado laboratorial para outra US, isto é alterar a US de requisição no servidor de integração.</w:t>
      </w:r>
      <w:r w:rsidDel="00000000" w:rsidR="00000000" w:rsidRPr="00000000">
        <w:rPr>
          <w:rtl w:val="0"/>
        </w:rPr>
      </w:r>
    </w:p>
    <w:p w:rsidR="00000000" w:rsidDel="00000000" w:rsidP="00000000" w:rsidRDefault="00000000" w:rsidRPr="00000000" w14:paraId="00000232">
      <w:pPr>
        <w:ind w:hanging="2"/>
        <w:jc w:val="both"/>
        <w:rPr>
          <w:rFonts w:ascii="Calibri" w:cs="Calibri" w:eastAsia="Calibri" w:hAnsi="Calibri"/>
        </w:rPr>
      </w:pPr>
      <w:r w:rsidDel="00000000" w:rsidR="00000000" w:rsidRPr="00000000">
        <w:rPr>
          <w:rFonts w:ascii="Calibri" w:cs="Calibri" w:eastAsia="Calibri" w:hAnsi="Calibri"/>
          <w:rtl w:val="0"/>
        </w:rPr>
        <w:t xml:space="preserve">Para “Realocar” o utilizador deve seguir os seguintes passos:</w:t>
      </w:r>
    </w:p>
    <w:p w:rsidR="00000000" w:rsidDel="00000000" w:rsidP="00000000" w:rsidRDefault="00000000" w:rsidRPr="00000000" w14:paraId="00000233">
      <w:pPr>
        <w:numPr>
          <w:ilvl w:val="0"/>
          <w:numId w:val="23"/>
        </w:numPr>
        <w:pBdr>
          <w:top w:space="0" w:sz="0" w:val="nil"/>
          <w:left w:space="0" w:sz="0" w:val="nil"/>
          <w:bottom w:space="0" w:sz="0" w:val="nil"/>
          <w:right w:space="0" w:sz="0" w:val="nil"/>
          <w:between w:space="0" w:sz="0" w:val="nil"/>
        </w:pBdr>
        <w:spacing w:before="240" w:lineRule="auto"/>
        <w:ind w:left="108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Clicar na opção </w:t>
      </w:r>
      <w:r w:rsidDel="00000000" w:rsidR="00000000" w:rsidRPr="00000000">
        <w:rPr>
          <w:rFonts w:ascii="Calibri" w:cs="Calibri" w:eastAsia="Calibri" w:hAnsi="Calibri"/>
          <w:color w:val="000000"/>
          <w:u w:val="single"/>
          <w:rtl w:val="0"/>
        </w:rPr>
        <w:t xml:space="preserve">Realocar</w:t>
      </w:r>
      <w:r w:rsidDel="00000000" w:rsidR="00000000" w:rsidRPr="00000000">
        <w:rPr>
          <w:rFonts w:ascii="Calibri" w:cs="Calibri" w:eastAsia="Calibri" w:hAnsi="Calibri"/>
          <w:color w:val="000000"/>
          <w:rtl w:val="0"/>
        </w:rPr>
        <w:t xml:space="preserve">. É apresentado um campo para introdução do nome da US </w:t>
      </w:r>
    </w:p>
    <w:p w:rsidR="00000000" w:rsidDel="00000000" w:rsidP="00000000" w:rsidRDefault="00000000" w:rsidRPr="00000000" w14:paraId="00000234">
      <w:pPr>
        <w:numPr>
          <w:ilvl w:val="0"/>
          <w:numId w:val="23"/>
        </w:numPr>
        <w:pBdr>
          <w:top w:space="0" w:sz="0" w:val="nil"/>
          <w:left w:space="0" w:sz="0" w:val="nil"/>
          <w:bottom w:space="0" w:sz="0" w:val="nil"/>
          <w:right w:space="0" w:sz="0" w:val="nil"/>
          <w:between w:space="0" w:sz="0" w:val="nil"/>
        </w:pBdr>
        <w:spacing w:before="240" w:lineRule="auto"/>
        <w:ind w:left="108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Digitar e clicar sobre a linha que coincide com a localidade </w:t>
      </w:r>
      <w:r w:rsidDel="00000000" w:rsidR="00000000" w:rsidRPr="00000000">
        <w:rPr>
          <w:rFonts w:ascii="Calibri" w:cs="Calibri" w:eastAsia="Calibri" w:hAnsi="Calibri"/>
          <w:i w:val="1"/>
          <w:color w:val="000000"/>
          <w:rtl w:val="0"/>
        </w:rPr>
        <w:t xml:space="preserve">província &gt; cidade/distrito &gt; nome da US </w:t>
      </w:r>
      <w:r w:rsidDel="00000000" w:rsidR="00000000" w:rsidRPr="00000000">
        <w:rPr>
          <w:rFonts w:ascii="Calibri" w:cs="Calibri" w:eastAsia="Calibri" w:hAnsi="Calibri"/>
          <w:color w:val="000000"/>
          <w:rtl w:val="0"/>
        </w:rPr>
        <w:t xml:space="preserve">na caixa de sugestões.</w:t>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before="240" w:lineRule="auto"/>
        <w:ind w:left="72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710113" cy="618104"/>
            <wp:effectExtent b="0" l="0" r="0" t="0"/>
            <wp:docPr id="152"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4710113" cy="618104"/>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ind w:hanging="2"/>
        <w:rPr>
          <w:rFonts w:ascii="Calibri" w:cs="Calibri" w:eastAsia="Calibri" w:hAnsi="Calibri"/>
        </w:rPr>
      </w:pPr>
      <w:r w:rsidDel="00000000" w:rsidR="00000000" w:rsidRPr="00000000">
        <w:rPr>
          <w:rtl w:val="0"/>
        </w:rPr>
      </w:r>
    </w:p>
    <w:p w:rsidR="00000000" w:rsidDel="00000000" w:rsidP="00000000" w:rsidRDefault="00000000" w:rsidRPr="00000000" w14:paraId="00000237">
      <w:pPr>
        <w:numPr>
          <w:ilvl w:val="0"/>
          <w:numId w:val="23"/>
        </w:numPr>
        <w:pBdr>
          <w:top w:space="0" w:sz="0" w:val="nil"/>
          <w:left w:space="0" w:sz="0" w:val="nil"/>
          <w:bottom w:space="0" w:sz="0" w:val="nil"/>
          <w:right w:space="0" w:sz="0" w:val="nil"/>
          <w:between w:space="0" w:sz="0" w:val="nil"/>
        </w:pBdr>
        <w:ind w:left="108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Clicar sobre o botão </w:t>
      </w:r>
      <w:r w:rsidDel="00000000" w:rsidR="00000000" w:rsidRPr="00000000">
        <w:rPr>
          <w:rFonts w:ascii="Calibri" w:cs="Calibri" w:eastAsia="Calibri" w:hAnsi="Calibri"/>
          <w:color w:val="000000"/>
          <w:u w:val="single"/>
          <w:rtl w:val="0"/>
        </w:rPr>
        <w:t xml:space="preserve">Realocar</w:t>
      </w:r>
      <w:r w:rsidDel="00000000" w:rsidR="00000000" w:rsidRPr="00000000">
        <w:rPr>
          <w:rFonts w:ascii="Calibri" w:cs="Calibri" w:eastAsia="Calibri" w:hAnsi="Calibri"/>
          <w:color w:val="000000"/>
          <w:rtl w:val="0"/>
        </w:rPr>
        <w:t xml:space="preserve"> para proceder.</w:t>
      </w:r>
    </w:p>
    <w:p w:rsidR="00000000" w:rsidDel="00000000" w:rsidP="00000000" w:rsidRDefault="00000000" w:rsidRPr="00000000" w14:paraId="00000238">
      <w:pPr>
        <w:ind w:left="720" w:hanging="2.0000000000000284"/>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698500"/>
            <wp:effectExtent b="0" l="0" r="0" t="0"/>
            <wp:docPr id="153"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numPr>
          <w:ilvl w:val="0"/>
          <w:numId w:val="23"/>
        </w:numPr>
        <w:pBdr>
          <w:top w:space="0" w:sz="0" w:val="nil"/>
          <w:left w:space="0" w:sz="0" w:val="nil"/>
          <w:bottom w:space="0" w:sz="0" w:val="nil"/>
          <w:right w:space="0" w:sz="0" w:val="nil"/>
          <w:between w:space="0" w:sz="0" w:val="nil"/>
        </w:pBdr>
        <w:ind w:left="108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Clicar sobre OK para confirmar que pretende realocar a requisição para US selecionada.</w:t>
      </w:r>
    </w:p>
    <w:p w:rsidR="00000000" w:rsidDel="00000000" w:rsidP="00000000" w:rsidRDefault="00000000" w:rsidRPr="00000000" w14:paraId="0000023A">
      <w:pPr>
        <w:pBdr>
          <w:top w:space="0" w:sz="0" w:val="nil"/>
          <w:left w:space="0" w:sz="0" w:val="nil"/>
          <w:bottom w:space="0" w:sz="0" w:val="nil"/>
          <w:right w:space="0" w:sz="0" w:val="nil"/>
          <w:between w:space="0" w:sz="0" w:val="nil"/>
        </w:pBdr>
        <w:ind w:left="108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72113" cy="1357664"/>
            <wp:effectExtent b="0" l="0" r="0" t="0"/>
            <wp:docPr id="154"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5472113" cy="1357664"/>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ind w:hanging="2"/>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ind w:hanging="2"/>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O sistema devolve uma mensagem de sucesso e retorna à lista que o utilizador havia parametrizado a pesquisa.</w:t>
      </w:r>
    </w:p>
    <w:p w:rsidR="00000000" w:rsidDel="00000000" w:rsidP="00000000" w:rsidRDefault="00000000" w:rsidRPr="00000000" w14:paraId="0000023D">
      <w:pPr>
        <w:pBdr>
          <w:top w:space="0" w:sz="0" w:val="nil"/>
          <w:left w:space="0" w:sz="0" w:val="nil"/>
          <w:bottom w:space="0" w:sz="0" w:val="nil"/>
          <w:right w:space="0" w:sz="0" w:val="nil"/>
          <w:between w:space="0" w:sz="0" w:val="nil"/>
        </w:pBdr>
        <w:ind w:hanging="2"/>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816100"/>
            <wp:effectExtent b="0" l="0" r="0" t="0"/>
            <wp:docPr id="155"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ind w:hanging="2"/>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ind w:hanging="2"/>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240">
      <w:pPr>
        <w:pStyle w:val="Heading3"/>
        <w:numPr>
          <w:ilvl w:val="2"/>
          <w:numId w:val="15"/>
        </w:numPr>
        <w:spacing w:after="0" w:before="40" w:lineRule="auto"/>
        <w:ind w:left="0" w:hanging="2"/>
        <w:jc w:val="both"/>
        <w:rPr>
          <w:rFonts w:ascii="Calibri" w:cs="Calibri" w:eastAsia="Calibri" w:hAnsi="Calibri"/>
          <w:color w:val="1e4d78"/>
          <w:sz w:val="24"/>
          <w:szCs w:val="24"/>
        </w:rPr>
      </w:pPr>
      <w:bookmarkStart w:colFirst="0" w:colLast="0" w:name="_heading=h.1pxezwc" w:id="36"/>
      <w:bookmarkEnd w:id="36"/>
      <w:r w:rsidDel="00000000" w:rsidR="00000000" w:rsidRPr="00000000">
        <w:rPr>
          <w:rFonts w:ascii="Calibri" w:cs="Calibri" w:eastAsia="Calibri" w:hAnsi="Calibri"/>
          <w:color w:val="1e4d78"/>
          <w:sz w:val="24"/>
          <w:szCs w:val="24"/>
          <w:rtl w:val="0"/>
        </w:rPr>
        <w:t xml:space="preserve">Remover</w:t>
      </w:r>
    </w:p>
    <w:p w:rsidR="00000000" w:rsidDel="00000000" w:rsidP="00000000" w:rsidRDefault="00000000" w:rsidRPr="00000000" w14:paraId="00000241">
      <w:pPr>
        <w:ind w:hanging="2"/>
        <w:rPr>
          <w:rFonts w:ascii="Calibri" w:cs="Calibri" w:eastAsia="Calibri" w:hAnsi="Calibri"/>
          <w:color w:val="000000"/>
        </w:rPr>
      </w:pPr>
      <w:r w:rsidDel="00000000" w:rsidR="00000000" w:rsidRPr="00000000">
        <w:rPr>
          <w:rFonts w:ascii="Calibri" w:cs="Calibri" w:eastAsia="Calibri" w:hAnsi="Calibri"/>
          <w:color w:val="000000"/>
          <w:rtl w:val="0"/>
        </w:rPr>
        <w:t xml:space="preserve">Esta opção está disponível apenas para o Gestor do Laboratório.</w:t>
      </w:r>
    </w:p>
    <w:p w:rsidR="00000000" w:rsidDel="00000000" w:rsidP="00000000" w:rsidRDefault="00000000" w:rsidRPr="00000000" w14:paraId="00000242">
      <w:pPr>
        <w:ind w:hanging="2"/>
        <w:rPr>
          <w:rFonts w:ascii="Calibri" w:cs="Calibri" w:eastAsia="Calibri" w:hAnsi="Calibri"/>
          <w:color w:val="000000"/>
        </w:rPr>
      </w:pPr>
      <w:r w:rsidDel="00000000" w:rsidR="00000000" w:rsidRPr="00000000">
        <w:rPr>
          <w:rFonts w:ascii="Calibri" w:cs="Calibri" w:eastAsia="Calibri" w:hAnsi="Calibri"/>
          <w:color w:val="000000"/>
          <w:rtl w:val="0"/>
        </w:rPr>
        <w:t xml:space="preserve">A opção </w:t>
      </w:r>
      <w:r w:rsidDel="00000000" w:rsidR="00000000" w:rsidRPr="00000000">
        <w:rPr>
          <w:rFonts w:ascii="Calibri" w:cs="Calibri" w:eastAsia="Calibri" w:hAnsi="Calibri"/>
          <w:u w:val="single"/>
          <w:rtl w:val="0"/>
        </w:rPr>
        <w:t xml:space="preserve">Remover</w:t>
      </w:r>
      <w:r w:rsidDel="00000000" w:rsidR="00000000" w:rsidRPr="00000000">
        <w:rPr>
          <w:rFonts w:ascii="Calibri" w:cs="Calibri" w:eastAsia="Calibri" w:hAnsi="Calibri"/>
          <w:rtl w:val="0"/>
        </w:rPr>
        <w:t xml:space="preserve"> permite remover o processo da lista, geralmente para evitar duplicações, ou porque Ficha de Laboratório já foi manualmente introduzida. </w:t>
      </w:r>
      <w:r w:rsidDel="00000000" w:rsidR="00000000" w:rsidRPr="00000000">
        <w:rPr>
          <w:rtl w:val="0"/>
        </w:rPr>
      </w:r>
    </w:p>
    <w:p w:rsidR="00000000" w:rsidDel="00000000" w:rsidP="00000000" w:rsidRDefault="00000000" w:rsidRPr="00000000" w14:paraId="00000243">
      <w:pPr>
        <w:ind w:hanging="2"/>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244">
      <w:pPr>
        <w:ind w:hanging="2"/>
        <w:rPr>
          <w:rFonts w:ascii="Calibri" w:cs="Calibri" w:eastAsia="Calibri" w:hAnsi="Calibri"/>
          <w:color w:val="000000"/>
        </w:rPr>
      </w:pPr>
      <w:r w:rsidDel="00000000" w:rsidR="00000000" w:rsidRPr="00000000">
        <w:rPr>
          <w:rFonts w:ascii="Calibri" w:cs="Calibri" w:eastAsia="Calibri" w:hAnsi="Calibri"/>
          <w:color w:val="000000"/>
          <w:rtl w:val="0"/>
        </w:rPr>
        <w:t xml:space="preserve">Para remover um resultado laboratorial da pesquisa o utilizador deve seguir os seguintes passos:</w:t>
      </w:r>
    </w:p>
    <w:p w:rsidR="00000000" w:rsidDel="00000000" w:rsidP="00000000" w:rsidRDefault="00000000" w:rsidRPr="00000000" w14:paraId="00000245">
      <w:pPr>
        <w:numPr>
          <w:ilvl w:val="0"/>
          <w:numId w:val="18"/>
        </w:numPr>
        <w:pBdr>
          <w:top w:space="0" w:sz="0" w:val="nil"/>
          <w:left w:space="0" w:sz="0" w:val="nil"/>
          <w:bottom w:space="0" w:sz="0" w:val="nil"/>
          <w:right w:space="0" w:sz="0" w:val="nil"/>
          <w:between w:space="0" w:sz="0" w:val="nil"/>
        </w:pBdr>
        <w:ind w:left="108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Clicar na opção </w:t>
      </w:r>
      <w:r w:rsidDel="00000000" w:rsidR="00000000" w:rsidRPr="00000000">
        <w:rPr>
          <w:rFonts w:ascii="Calibri" w:cs="Calibri" w:eastAsia="Calibri" w:hAnsi="Calibri"/>
          <w:color w:val="000000"/>
          <w:u w:val="single"/>
          <w:rtl w:val="0"/>
        </w:rPr>
        <w:t xml:space="preserve">Remover</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246">
      <w:pPr>
        <w:numPr>
          <w:ilvl w:val="0"/>
          <w:numId w:val="18"/>
        </w:numPr>
        <w:pBdr>
          <w:top w:space="0" w:sz="0" w:val="nil"/>
          <w:left w:space="0" w:sz="0" w:val="nil"/>
          <w:bottom w:space="0" w:sz="0" w:val="nil"/>
          <w:right w:space="0" w:sz="0" w:val="nil"/>
          <w:between w:space="0" w:sz="0" w:val="nil"/>
        </w:pBdr>
        <w:ind w:left="108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É apresentada uma questão de confirmação em </w:t>
      </w:r>
      <w:r w:rsidDel="00000000" w:rsidR="00000000" w:rsidRPr="00000000">
        <w:rPr>
          <w:rFonts w:ascii="Calibri" w:cs="Calibri" w:eastAsia="Calibri" w:hAnsi="Calibri"/>
          <w:i w:val="1"/>
          <w:color w:val="000000"/>
          <w:rtl w:val="0"/>
        </w:rPr>
        <w:t xml:space="preserve">pop-up</w:t>
      </w:r>
      <w:r w:rsidDel="00000000" w:rsidR="00000000" w:rsidRPr="00000000">
        <w:rPr>
          <w:rFonts w:ascii="Calibri" w:cs="Calibri" w:eastAsia="Calibri" w:hAnsi="Calibri"/>
          <w:color w:val="000000"/>
          <w:rtl w:val="0"/>
        </w:rPr>
        <w:t xml:space="preserve">, para clicar sobre OK para proceder ou cancelar se tiver accionado por engano.</w:t>
      </w:r>
    </w:p>
    <w:p w:rsidR="00000000" w:rsidDel="00000000" w:rsidP="00000000" w:rsidRDefault="00000000" w:rsidRPr="00000000" w14:paraId="00000247">
      <w:pPr>
        <w:pBdr>
          <w:top w:space="0" w:sz="0" w:val="nil"/>
          <w:left w:space="0" w:sz="0" w:val="nil"/>
          <w:bottom w:space="0" w:sz="0" w:val="nil"/>
          <w:right w:space="0" w:sz="0" w:val="nil"/>
          <w:between w:space="0" w:sz="0" w:val="nil"/>
        </w:pBdr>
        <w:ind w:hanging="2"/>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324100"/>
            <wp:effectExtent b="0" l="0" r="0" t="0"/>
            <wp:docPr id="142"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ind w:hanging="2"/>
        <w:rPr>
          <w:rFonts w:ascii="Calibri" w:cs="Calibri" w:eastAsia="Calibri" w:hAnsi="Calibri"/>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ind w:hanging="2"/>
        <w:rPr>
          <w:rFonts w:ascii="Calibri" w:cs="Calibri" w:eastAsia="Calibri" w:hAnsi="Calibri"/>
          <w:color w:val="000000"/>
        </w:rPr>
      </w:pPr>
      <w:r w:rsidDel="00000000" w:rsidR="00000000" w:rsidRPr="00000000">
        <w:rPr>
          <w:rFonts w:ascii="Calibri" w:cs="Calibri" w:eastAsia="Calibri" w:hAnsi="Calibri"/>
          <w:color w:val="000000"/>
          <w:rtl w:val="0"/>
        </w:rPr>
        <w:t xml:space="preserve">Ao clicar sobre OK, o sistema mostra mensagem de sucesso, e não aparece mais na pesquisa.</w:t>
      </w:r>
    </w:p>
    <w:p w:rsidR="00000000" w:rsidDel="00000000" w:rsidP="00000000" w:rsidRDefault="00000000" w:rsidRPr="00000000" w14:paraId="0000024A">
      <w:pPr>
        <w:pBdr>
          <w:top w:space="0" w:sz="0" w:val="nil"/>
          <w:left w:space="0" w:sz="0" w:val="nil"/>
          <w:bottom w:space="0" w:sz="0" w:val="nil"/>
          <w:right w:space="0" w:sz="0" w:val="nil"/>
          <w:between w:space="0" w:sz="0" w:val="nil"/>
        </w:pBdr>
        <w:ind w:hanging="2"/>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24B">
      <w:pPr>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5200650" cy="2133600"/>
            <wp:effectExtent b="0" l="0" r="0" t="0"/>
            <wp:docPr id="143"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52006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ind w:hanging="2"/>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4D">
      <w:pPr>
        <w:pStyle w:val="Heading1"/>
        <w:numPr>
          <w:ilvl w:val="0"/>
          <w:numId w:val="11"/>
        </w:numPr>
        <w:ind w:left="2" w:hanging="4"/>
        <w:jc w:val="both"/>
        <w:rPr/>
      </w:pPr>
      <w:bookmarkStart w:colFirst="0" w:colLast="0" w:name="_heading=h.lixnqr7cn2mi" w:id="37"/>
      <w:bookmarkEnd w:id="37"/>
      <w:r w:rsidDel="00000000" w:rsidR="00000000" w:rsidRPr="00000000">
        <w:rPr>
          <w:rFonts w:ascii="Calibri" w:cs="Calibri" w:eastAsia="Calibri" w:hAnsi="Calibri"/>
          <w:b w:val="1"/>
          <w:color w:val="4f81bd"/>
          <w:rtl w:val="0"/>
        </w:rPr>
        <w:t xml:space="preserve"> Anexo</w:t>
      </w:r>
      <w:r w:rsidDel="00000000" w:rsidR="00000000" w:rsidRPr="00000000">
        <w:rPr>
          <w:rtl w:val="0"/>
        </w:rPr>
      </w:r>
    </w:p>
    <w:p w:rsidR="00000000" w:rsidDel="00000000" w:rsidP="00000000" w:rsidRDefault="00000000" w:rsidRPr="00000000" w14:paraId="0000024E">
      <w:pPr>
        <w:spacing w:line="240" w:lineRule="auto"/>
        <w:ind w:hanging="2"/>
        <w:rPr/>
      </w:pPr>
      <w:bookmarkStart w:colFirst="0" w:colLast="0" w:name="_heading=h.1fob9te" w:id="38"/>
      <w:bookmarkEnd w:id="38"/>
      <w:r w:rsidDel="00000000" w:rsidR="00000000" w:rsidRPr="00000000">
        <w:rPr>
          <w:b w:val="1"/>
          <w:rtl w:val="0"/>
        </w:rPr>
        <w:t xml:space="preserve">Anexo 1:</w:t>
      </w:r>
      <w:r w:rsidDel="00000000" w:rsidR="00000000" w:rsidRPr="00000000">
        <w:rPr>
          <w:rtl w:val="0"/>
        </w:rPr>
        <w:t xml:space="preserve"> e-Lab formulário Gerado em SESP quando um resultado é processado com sucesso</w:t>
      </w:r>
    </w:p>
    <w:p w:rsidR="00000000" w:rsidDel="00000000" w:rsidP="00000000" w:rsidRDefault="00000000" w:rsidRPr="00000000" w14:paraId="0000024F">
      <w:pPr>
        <w:spacing w:line="240" w:lineRule="auto"/>
        <w:ind w:hanging="2"/>
        <w:rPr/>
      </w:pPr>
      <w:r w:rsidDel="00000000" w:rsidR="00000000" w:rsidRPr="00000000">
        <w:rPr>
          <w:rtl w:val="0"/>
        </w:rPr>
      </w:r>
    </w:p>
    <w:p w:rsidR="00000000" w:rsidDel="00000000" w:rsidP="00000000" w:rsidRDefault="00000000" w:rsidRPr="00000000" w14:paraId="00000250">
      <w:pPr>
        <w:ind w:hanging="2"/>
        <w:rPr/>
      </w:pPr>
      <w:r w:rsidDel="00000000" w:rsidR="00000000" w:rsidRPr="00000000">
        <w:rPr>
          <w:rtl w:val="0"/>
        </w:rPr>
      </w:r>
    </w:p>
    <w:p w:rsidR="00000000" w:rsidDel="00000000" w:rsidP="00000000" w:rsidRDefault="00000000" w:rsidRPr="00000000" w14:paraId="00000251">
      <w:pPr>
        <w:ind w:hanging="2"/>
        <w:rPr/>
      </w:pPr>
      <w:r w:rsidDel="00000000" w:rsidR="00000000" w:rsidRPr="00000000">
        <w:rPr/>
        <w:drawing>
          <wp:inline distB="114300" distT="114300" distL="114300" distR="114300">
            <wp:extent cx="6151331" cy="4046390"/>
            <wp:effectExtent b="12700" l="12700" r="12700" t="12700"/>
            <wp:docPr id="144" name="image3.png"/>
            <a:graphic>
              <a:graphicData uri="http://schemas.openxmlformats.org/drawingml/2006/picture">
                <pic:pic>
                  <pic:nvPicPr>
                    <pic:cNvPr id="0" name="image3.png"/>
                    <pic:cNvPicPr preferRelativeResize="0"/>
                  </pic:nvPicPr>
                  <pic:blipFill>
                    <a:blip r:embed="rId49"/>
                    <a:srcRect b="0" l="0" r="4141" t="0"/>
                    <a:stretch>
                      <a:fillRect/>
                    </a:stretch>
                  </pic:blipFill>
                  <pic:spPr>
                    <a:xfrm>
                      <a:off x="0" y="0"/>
                      <a:ext cx="6151331" cy="4046390"/>
                    </a:xfrm>
                    <a:prstGeom prst="rect"/>
                    <a:ln w="12700">
                      <a:solidFill>
                        <a:srgbClr val="B7B7B7"/>
                      </a:solidFill>
                      <a:prstDash val="solid"/>
                    </a:ln>
                  </pic:spPr>
                </pic:pic>
              </a:graphicData>
            </a:graphic>
          </wp:inline>
        </w:drawing>
      </w: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2">
    <w:pPr>
      <w:ind w:hanging="2"/>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3">
    <w:pPr>
      <w:widowControl w:val="0"/>
      <w:pBdr>
        <w:top w:space="0" w:sz="0" w:val="nil"/>
        <w:left w:space="0" w:sz="0" w:val="nil"/>
        <w:bottom w:space="0" w:sz="0" w:val="nil"/>
        <w:right w:space="0" w:sz="0" w:val="nil"/>
        <w:between w:space="0" w:sz="0" w:val="nil"/>
      </w:pBdr>
      <w:ind w:hanging="2"/>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18" w:hanging="360"/>
      </w:pPr>
      <w:rPr/>
    </w:lvl>
    <w:lvl w:ilvl="1">
      <w:start w:val="1"/>
      <w:numFmt w:val="lowerLetter"/>
      <w:lvlText w:val="%2."/>
      <w:lvlJc w:val="left"/>
      <w:pPr>
        <w:ind w:left="1438" w:hanging="360"/>
      </w:pPr>
      <w:rPr/>
    </w:lvl>
    <w:lvl w:ilvl="2">
      <w:start w:val="1"/>
      <w:numFmt w:val="lowerRoman"/>
      <w:lvlText w:val="%3."/>
      <w:lvlJc w:val="right"/>
      <w:pPr>
        <w:ind w:left="2158" w:hanging="180"/>
      </w:pPr>
      <w:rPr/>
    </w:lvl>
    <w:lvl w:ilvl="3">
      <w:start w:val="1"/>
      <w:numFmt w:val="decimal"/>
      <w:lvlText w:val="%4."/>
      <w:lvlJc w:val="left"/>
      <w:pPr>
        <w:ind w:left="2878" w:hanging="360"/>
      </w:pPr>
      <w:rPr/>
    </w:lvl>
    <w:lvl w:ilvl="4">
      <w:start w:val="1"/>
      <w:numFmt w:val="lowerLetter"/>
      <w:lvlText w:val="%5."/>
      <w:lvlJc w:val="left"/>
      <w:pPr>
        <w:ind w:left="3598" w:hanging="360"/>
      </w:pPr>
      <w:rPr/>
    </w:lvl>
    <w:lvl w:ilvl="5">
      <w:start w:val="1"/>
      <w:numFmt w:val="lowerRoman"/>
      <w:lvlText w:val="%6."/>
      <w:lvlJc w:val="right"/>
      <w:pPr>
        <w:ind w:left="4318" w:hanging="180"/>
      </w:pPr>
      <w:rPr/>
    </w:lvl>
    <w:lvl w:ilvl="6">
      <w:start w:val="1"/>
      <w:numFmt w:val="decimal"/>
      <w:lvlText w:val="%7."/>
      <w:lvlJc w:val="left"/>
      <w:pPr>
        <w:ind w:left="5038" w:hanging="360"/>
      </w:pPr>
      <w:rPr/>
    </w:lvl>
    <w:lvl w:ilvl="7">
      <w:start w:val="1"/>
      <w:numFmt w:val="lowerLetter"/>
      <w:lvlText w:val="%8."/>
      <w:lvlJc w:val="left"/>
      <w:pPr>
        <w:ind w:left="5758" w:hanging="360"/>
      </w:pPr>
      <w:rPr/>
    </w:lvl>
    <w:lvl w:ilvl="8">
      <w:start w:val="1"/>
      <w:numFmt w:val="lowerRoman"/>
      <w:lvlText w:val="%9."/>
      <w:lvlJc w:val="right"/>
      <w:pPr>
        <w:ind w:left="6478" w:hanging="180"/>
      </w:pPr>
      <w:rPr/>
    </w:lvl>
  </w:abstractNum>
  <w:abstractNum w:abstractNumId="2">
    <w:lvl w:ilvl="0">
      <w:start w:val="1"/>
      <w:numFmt w:val="lowerLetter"/>
      <w:lvlText w:val="%1)"/>
      <w:lvlJc w:val="left"/>
      <w:pPr>
        <w:ind w:left="1080" w:hanging="360"/>
      </w:pPr>
      <w:rPr>
        <w:rFonts w:ascii="Calibri" w:cs="Calibri" w:eastAsia="Calibri" w:hAnsi="Calibri"/>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718" w:hanging="360"/>
      </w:pPr>
      <w:rPr/>
    </w:lvl>
    <w:lvl w:ilvl="1">
      <w:start w:val="1"/>
      <w:numFmt w:val="lowerLetter"/>
      <w:lvlText w:val="%2."/>
      <w:lvlJc w:val="left"/>
      <w:pPr>
        <w:ind w:left="1438" w:hanging="360"/>
      </w:pPr>
      <w:rPr/>
    </w:lvl>
    <w:lvl w:ilvl="2">
      <w:start w:val="1"/>
      <w:numFmt w:val="lowerRoman"/>
      <w:lvlText w:val="%3."/>
      <w:lvlJc w:val="right"/>
      <w:pPr>
        <w:ind w:left="2158" w:hanging="180"/>
      </w:pPr>
      <w:rPr/>
    </w:lvl>
    <w:lvl w:ilvl="3">
      <w:start w:val="1"/>
      <w:numFmt w:val="decimal"/>
      <w:lvlText w:val="%4."/>
      <w:lvlJc w:val="left"/>
      <w:pPr>
        <w:ind w:left="2878" w:hanging="360"/>
      </w:pPr>
      <w:rPr/>
    </w:lvl>
    <w:lvl w:ilvl="4">
      <w:start w:val="1"/>
      <w:numFmt w:val="lowerLetter"/>
      <w:lvlText w:val="%5."/>
      <w:lvlJc w:val="left"/>
      <w:pPr>
        <w:ind w:left="3598" w:hanging="360"/>
      </w:pPr>
      <w:rPr/>
    </w:lvl>
    <w:lvl w:ilvl="5">
      <w:start w:val="1"/>
      <w:numFmt w:val="lowerRoman"/>
      <w:lvlText w:val="%6."/>
      <w:lvlJc w:val="right"/>
      <w:pPr>
        <w:ind w:left="4318" w:hanging="180"/>
      </w:pPr>
      <w:rPr/>
    </w:lvl>
    <w:lvl w:ilvl="6">
      <w:start w:val="1"/>
      <w:numFmt w:val="decimal"/>
      <w:lvlText w:val="%7."/>
      <w:lvlJc w:val="left"/>
      <w:pPr>
        <w:ind w:left="5038" w:hanging="360"/>
      </w:pPr>
      <w:rPr/>
    </w:lvl>
    <w:lvl w:ilvl="7">
      <w:start w:val="1"/>
      <w:numFmt w:val="lowerLetter"/>
      <w:lvlText w:val="%8."/>
      <w:lvlJc w:val="left"/>
      <w:pPr>
        <w:ind w:left="5758" w:hanging="360"/>
      </w:pPr>
      <w:rPr/>
    </w:lvl>
    <w:lvl w:ilvl="8">
      <w:start w:val="1"/>
      <w:numFmt w:val="lowerRoman"/>
      <w:lvlText w:val="%9."/>
      <w:lvlJc w:val="right"/>
      <w:pPr>
        <w:ind w:left="6478" w:hanging="180"/>
      </w:pPr>
      <w:rPr/>
    </w:lvl>
  </w:abstractNum>
  <w:abstractNum w:abstractNumId="4">
    <w:lvl w:ilvl="0">
      <w:start w:val="1"/>
      <w:numFmt w:val="bullet"/>
      <w:lvlText w:val="●"/>
      <w:lvlJc w:val="left"/>
      <w:pPr>
        <w:ind w:left="1260" w:hanging="360"/>
      </w:pPr>
      <w:rPr>
        <w:rFonts w:ascii="Noto Sans Symbols" w:cs="Noto Sans Symbols" w:eastAsia="Noto Sans Symbols" w:hAnsi="Noto Sans Symbols"/>
      </w:rPr>
    </w:lvl>
    <w:lvl w:ilvl="1">
      <w:start w:val="1"/>
      <w:numFmt w:val="bullet"/>
      <w:lvlText w:val="o"/>
      <w:lvlJc w:val="left"/>
      <w:pPr>
        <w:ind w:left="1980" w:hanging="360"/>
      </w:pPr>
      <w:rPr>
        <w:rFonts w:ascii="Courier New" w:cs="Courier New" w:eastAsia="Courier New" w:hAnsi="Courier New"/>
      </w:rPr>
    </w:lvl>
    <w:lvl w:ilvl="2">
      <w:start w:val="1"/>
      <w:numFmt w:val="bullet"/>
      <w:lvlText w:val="▪"/>
      <w:lvlJc w:val="left"/>
      <w:pPr>
        <w:ind w:left="2700" w:hanging="360"/>
      </w:pPr>
      <w:rPr>
        <w:rFonts w:ascii="Noto Sans Symbols" w:cs="Noto Sans Symbols" w:eastAsia="Noto Sans Symbols" w:hAnsi="Noto Sans Symbols"/>
      </w:rPr>
    </w:lvl>
    <w:lvl w:ilvl="3">
      <w:start w:val="1"/>
      <w:numFmt w:val="bullet"/>
      <w:lvlText w:val="●"/>
      <w:lvlJc w:val="left"/>
      <w:pPr>
        <w:ind w:left="3420" w:hanging="360"/>
      </w:pPr>
      <w:rPr>
        <w:rFonts w:ascii="Noto Sans Symbols" w:cs="Noto Sans Symbols" w:eastAsia="Noto Sans Symbols" w:hAnsi="Noto Sans Symbols"/>
      </w:rPr>
    </w:lvl>
    <w:lvl w:ilvl="4">
      <w:start w:val="1"/>
      <w:numFmt w:val="bullet"/>
      <w:lvlText w:val="o"/>
      <w:lvlJc w:val="left"/>
      <w:pPr>
        <w:ind w:left="4140" w:hanging="360"/>
      </w:pPr>
      <w:rPr>
        <w:rFonts w:ascii="Courier New" w:cs="Courier New" w:eastAsia="Courier New" w:hAnsi="Courier New"/>
      </w:rPr>
    </w:lvl>
    <w:lvl w:ilvl="5">
      <w:start w:val="1"/>
      <w:numFmt w:val="bullet"/>
      <w:lvlText w:val="▪"/>
      <w:lvlJc w:val="left"/>
      <w:pPr>
        <w:ind w:left="4860" w:hanging="360"/>
      </w:pPr>
      <w:rPr>
        <w:rFonts w:ascii="Noto Sans Symbols" w:cs="Noto Sans Symbols" w:eastAsia="Noto Sans Symbols" w:hAnsi="Noto Sans Symbols"/>
      </w:rPr>
    </w:lvl>
    <w:lvl w:ilvl="6">
      <w:start w:val="1"/>
      <w:numFmt w:val="bullet"/>
      <w:lvlText w:val="●"/>
      <w:lvlJc w:val="left"/>
      <w:pPr>
        <w:ind w:left="5580" w:hanging="360"/>
      </w:pPr>
      <w:rPr>
        <w:rFonts w:ascii="Noto Sans Symbols" w:cs="Noto Sans Symbols" w:eastAsia="Noto Sans Symbols" w:hAnsi="Noto Sans Symbols"/>
      </w:rPr>
    </w:lvl>
    <w:lvl w:ilvl="7">
      <w:start w:val="1"/>
      <w:numFmt w:val="bullet"/>
      <w:lvlText w:val="o"/>
      <w:lvlJc w:val="left"/>
      <w:pPr>
        <w:ind w:left="6300" w:hanging="360"/>
      </w:pPr>
      <w:rPr>
        <w:rFonts w:ascii="Courier New" w:cs="Courier New" w:eastAsia="Courier New" w:hAnsi="Courier New"/>
      </w:rPr>
    </w:lvl>
    <w:lvl w:ilvl="8">
      <w:start w:val="1"/>
      <w:numFmt w:val="bullet"/>
      <w:lvlText w:val="▪"/>
      <w:lvlJc w:val="left"/>
      <w:pPr>
        <w:ind w:left="7020" w:hanging="360"/>
      </w:pPr>
      <w:rPr>
        <w:rFonts w:ascii="Noto Sans Symbols" w:cs="Noto Sans Symbols" w:eastAsia="Noto Sans Symbols" w:hAnsi="Noto Sans Symbols"/>
      </w:rPr>
    </w:lvl>
  </w:abstractNum>
  <w:abstractNum w:abstractNumId="5">
    <w:lvl w:ilvl="0">
      <w:start w:val="1"/>
      <w:numFmt w:val="decimal"/>
      <w:lvlText w:val="%1."/>
      <w:lvlJc w:val="left"/>
      <w:pPr>
        <w:ind w:left="718" w:hanging="360"/>
      </w:pPr>
      <w:rPr/>
    </w:lvl>
    <w:lvl w:ilvl="1">
      <w:start w:val="1"/>
      <w:numFmt w:val="lowerLetter"/>
      <w:lvlText w:val="%2."/>
      <w:lvlJc w:val="left"/>
      <w:pPr>
        <w:ind w:left="1438" w:hanging="360"/>
      </w:pPr>
      <w:rPr/>
    </w:lvl>
    <w:lvl w:ilvl="2">
      <w:start w:val="1"/>
      <w:numFmt w:val="lowerRoman"/>
      <w:lvlText w:val="%3."/>
      <w:lvlJc w:val="right"/>
      <w:pPr>
        <w:ind w:left="2158" w:hanging="180"/>
      </w:pPr>
      <w:rPr/>
    </w:lvl>
    <w:lvl w:ilvl="3">
      <w:start w:val="1"/>
      <w:numFmt w:val="decimal"/>
      <w:lvlText w:val="%4."/>
      <w:lvlJc w:val="left"/>
      <w:pPr>
        <w:ind w:left="2878" w:hanging="360"/>
      </w:pPr>
      <w:rPr/>
    </w:lvl>
    <w:lvl w:ilvl="4">
      <w:start w:val="1"/>
      <w:numFmt w:val="lowerLetter"/>
      <w:lvlText w:val="%5."/>
      <w:lvlJc w:val="left"/>
      <w:pPr>
        <w:ind w:left="3598" w:hanging="360"/>
      </w:pPr>
      <w:rPr/>
    </w:lvl>
    <w:lvl w:ilvl="5">
      <w:start w:val="1"/>
      <w:numFmt w:val="lowerRoman"/>
      <w:lvlText w:val="%6."/>
      <w:lvlJc w:val="right"/>
      <w:pPr>
        <w:ind w:left="4318" w:hanging="180"/>
      </w:pPr>
      <w:rPr/>
    </w:lvl>
    <w:lvl w:ilvl="6">
      <w:start w:val="1"/>
      <w:numFmt w:val="decimal"/>
      <w:lvlText w:val="%7."/>
      <w:lvlJc w:val="left"/>
      <w:pPr>
        <w:ind w:left="5038" w:hanging="360"/>
      </w:pPr>
      <w:rPr/>
    </w:lvl>
    <w:lvl w:ilvl="7">
      <w:start w:val="1"/>
      <w:numFmt w:val="lowerLetter"/>
      <w:lvlText w:val="%8."/>
      <w:lvlJc w:val="left"/>
      <w:pPr>
        <w:ind w:left="5758" w:hanging="360"/>
      </w:pPr>
      <w:rPr/>
    </w:lvl>
    <w:lvl w:ilvl="8">
      <w:start w:val="1"/>
      <w:numFmt w:val="lowerRoman"/>
      <w:lvlText w:val="%9."/>
      <w:lvlJc w:val="right"/>
      <w:pPr>
        <w:ind w:left="6478" w:hanging="180"/>
      </w:pPr>
      <w:rPr/>
    </w:lvl>
  </w:abstractNum>
  <w:abstractNum w:abstractNumId="6">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7">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8">
    <w:lvl w:ilvl="0">
      <w:start w:val="1"/>
      <w:numFmt w:val="bullet"/>
      <w:lvlText w:val="●"/>
      <w:lvlJc w:val="left"/>
      <w:pPr>
        <w:ind w:left="1260" w:hanging="360"/>
      </w:pPr>
      <w:rPr>
        <w:rFonts w:ascii="Noto Sans Symbols" w:cs="Noto Sans Symbols" w:eastAsia="Noto Sans Symbols" w:hAnsi="Noto Sans Symbols"/>
        <w:strike w:val="0"/>
        <w:u w:val="none"/>
        <w:vertAlign w:val="baseline"/>
      </w:rPr>
    </w:lvl>
    <w:lvl w:ilvl="1">
      <w:start w:val="1"/>
      <w:numFmt w:val="bullet"/>
      <w:lvlText w:val="o"/>
      <w:lvlJc w:val="left"/>
      <w:pPr>
        <w:ind w:left="1530" w:hanging="360"/>
      </w:pPr>
      <w:rPr>
        <w:rFonts w:ascii="Courier New" w:cs="Courier New" w:eastAsia="Courier New" w:hAnsi="Courier New"/>
        <w:strike w:val="0"/>
        <w:u w:val="none"/>
        <w:vertAlign w:val="baseline"/>
      </w:rPr>
    </w:lvl>
    <w:lvl w:ilvl="2">
      <w:start w:val="1"/>
      <w:numFmt w:val="bullet"/>
      <w:lvlText w:val="o"/>
      <w:lvlJc w:val="left"/>
      <w:pPr>
        <w:ind w:left="2250" w:hanging="360"/>
      </w:pPr>
      <w:rPr>
        <w:rFonts w:ascii="Courier New" w:cs="Courier New" w:eastAsia="Courier New" w:hAnsi="Courier New"/>
        <w:strike w:val="0"/>
        <w:u w:val="none"/>
        <w:vertAlign w:val="baseline"/>
      </w:rPr>
    </w:lvl>
    <w:lvl w:ilvl="3">
      <w:start w:val="1"/>
      <w:numFmt w:val="bullet"/>
      <w:lvlText w:val="o"/>
      <w:lvlJc w:val="left"/>
      <w:pPr>
        <w:ind w:left="1890" w:hanging="270"/>
      </w:pPr>
      <w:rPr>
        <w:rFonts w:ascii="Courier New" w:cs="Courier New" w:eastAsia="Courier New" w:hAnsi="Courier New"/>
        <w:b w:val="1"/>
        <w:strike w:val="0"/>
        <w:u w:val="none"/>
        <w:vertAlign w:val="baseline"/>
      </w:rPr>
    </w:lvl>
    <w:lvl w:ilvl="4">
      <w:start w:val="1"/>
      <w:numFmt w:val="lowerLetter"/>
      <w:lvlText w:val="%5."/>
      <w:lvlJc w:val="left"/>
      <w:pPr>
        <w:ind w:left="3690" w:hanging="360"/>
      </w:pPr>
      <w:rPr>
        <w:strike w:val="0"/>
        <w:u w:val="none"/>
        <w:vertAlign w:val="baseline"/>
      </w:rPr>
    </w:lvl>
    <w:lvl w:ilvl="5">
      <w:start w:val="1"/>
      <w:numFmt w:val="lowerRoman"/>
      <w:lvlText w:val="%6."/>
      <w:lvlJc w:val="right"/>
      <w:pPr>
        <w:ind w:left="4410" w:hanging="360"/>
      </w:pPr>
      <w:rPr>
        <w:strike w:val="0"/>
        <w:u w:val="none"/>
        <w:vertAlign w:val="baseline"/>
      </w:rPr>
    </w:lvl>
    <w:lvl w:ilvl="6">
      <w:start w:val="1"/>
      <w:numFmt w:val="decimal"/>
      <w:lvlText w:val="%7."/>
      <w:lvlJc w:val="left"/>
      <w:pPr>
        <w:ind w:left="5130" w:hanging="360"/>
      </w:pPr>
      <w:rPr>
        <w:strike w:val="0"/>
        <w:u w:val="none"/>
        <w:vertAlign w:val="baseline"/>
      </w:rPr>
    </w:lvl>
    <w:lvl w:ilvl="7">
      <w:start w:val="1"/>
      <w:numFmt w:val="lowerLetter"/>
      <w:lvlText w:val="%8."/>
      <w:lvlJc w:val="left"/>
      <w:pPr>
        <w:ind w:left="5850" w:hanging="360"/>
      </w:pPr>
      <w:rPr>
        <w:strike w:val="0"/>
        <w:u w:val="none"/>
        <w:vertAlign w:val="baseline"/>
      </w:rPr>
    </w:lvl>
    <w:lvl w:ilvl="8">
      <w:start w:val="1"/>
      <w:numFmt w:val="lowerRoman"/>
      <w:lvlText w:val="%9."/>
      <w:lvlJc w:val="right"/>
      <w:pPr>
        <w:ind w:left="6570" w:hanging="360"/>
      </w:pPr>
      <w:rPr>
        <w:strike w:val="0"/>
        <w:u w:val="none"/>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810" w:hanging="360"/>
      </w:pPr>
      <w:rPr>
        <w:rFonts w:ascii="Noto Sans Symbols" w:cs="Noto Sans Symbols" w:eastAsia="Noto Sans Symbols" w:hAnsi="Noto Sans Symbols"/>
        <w:strike w:val="0"/>
        <w:u w:val="none"/>
        <w:vertAlign w:val="baseline"/>
      </w:rPr>
    </w:lvl>
    <w:lvl w:ilvl="1">
      <w:start w:val="1"/>
      <w:numFmt w:val="bullet"/>
      <w:lvlText w:val="o"/>
      <w:lvlJc w:val="left"/>
      <w:pPr>
        <w:ind w:left="1530" w:hanging="360"/>
      </w:pPr>
      <w:rPr>
        <w:rFonts w:ascii="Courier New" w:cs="Courier New" w:eastAsia="Courier New" w:hAnsi="Courier New"/>
        <w:strike w:val="0"/>
        <w:u w:val="none"/>
        <w:vertAlign w:val="baseline"/>
      </w:rPr>
    </w:lvl>
    <w:lvl w:ilvl="2">
      <w:start w:val="1"/>
      <w:numFmt w:val="bullet"/>
      <w:lvlText w:val="o"/>
      <w:lvlJc w:val="left"/>
      <w:pPr>
        <w:ind w:left="2250" w:hanging="360"/>
      </w:pPr>
      <w:rPr>
        <w:rFonts w:ascii="Courier New" w:cs="Courier New" w:eastAsia="Courier New" w:hAnsi="Courier New"/>
        <w:strike w:val="0"/>
        <w:u w:val="none"/>
        <w:vertAlign w:val="baseline"/>
      </w:rPr>
    </w:lvl>
    <w:lvl w:ilvl="3">
      <w:start w:val="1"/>
      <w:numFmt w:val="bullet"/>
      <w:lvlText w:val="o"/>
      <w:lvlJc w:val="left"/>
      <w:pPr>
        <w:ind w:left="2970" w:hanging="360"/>
      </w:pPr>
      <w:rPr>
        <w:rFonts w:ascii="Courier New" w:cs="Courier New" w:eastAsia="Courier New" w:hAnsi="Courier New"/>
        <w:b w:val="1"/>
        <w:strike w:val="0"/>
        <w:u w:val="none"/>
        <w:vertAlign w:val="baseline"/>
      </w:rPr>
    </w:lvl>
    <w:lvl w:ilvl="4">
      <w:start w:val="1"/>
      <w:numFmt w:val="lowerLetter"/>
      <w:lvlText w:val="%5."/>
      <w:lvlJc w:val="left"/>
      <w:pPr>
        <w:ind w:left="3690" w:hanging="360"/>
      </w:pPr>
      <w:rPr>
        <w:strike w:val="0"/>
        <w:u w:val="none"/>
        <w:vertAlign w:val="baseline"/>
      </w:rPr>
    </w:lvl>
    <w:lvl w:ilvl="5">
      <w:start w:val="1"/>
      <w:numFmt w:val="lowerRoman"/>
      <w:lvlText w:val="%6."/>
      <w:lvlJc w:val="right"/>
      <w:pPr>
        <w:ind w:left="4410" w:hanging="360"/>
      </w:pPr>
      <w:rPr>
        <w:strike w:val="0"/>
        <w:u w:val="none"/>
        <w:vertAlign w:val="baseline"/>
      </w:rPr>
    </w:lvl>
    <w:lvl w:ilvl="6">
      <w:start w:val="1"/>
      <w:numFmt w:val="decimal"/>
      <w:lvlText w:val="%7."/>
      <w:lvlJc w:val="left"/>
      <w:pPr>
        <w:ind w:left="5130" w:hanging="360"/>
      </w:pPr>
      <w:rPr>
        <w:strike w:val="0"/>
        <w:u w:val="none"/>
        <w:vertAlign w:val="baseline"/>
      </w:rPr>
    </w:lvl>
    <w:lvl w:ilvl="7">
      <w:start w:val="1"/>
      <w:numFmt w:val="lowerLetter"/>
      <w:lvlText w:val="%8."/>
      <w:lvlJc w:val="left"/>
      <w:pPr>
        <w:ind w:left="5850" w:hanging="360"/>
      </w:pPr>
      <w:rPr>
        <w:strike w:val="0"/>
        <w:u w:val="none"/>
        <w:vertAlign w:val="baseline"/>
      </w:rPr>
    </w:lvl>
    <w:lvl w:ilvl="8">
      <w:start w:val="1"/>
      <w:numFmt w:val="lowerRoman"/>
      <w:lvlText w:val="%9."/>
      <w:lvlJc w:val="right"/>
      <w:pPr>
        <w:ind w:left="6570" w:hanging="360"/>
      </w:pPr>
      <w:rPr>
        <w:strike w:val="0"/>
        <w:u w:val="none"/>
        <w:vertAlign w:val="baseline"/>
      </w:rPr>
    </w:lvl>
  </w:abstractNum>
  <w:abstractNum w:abstractNumId="11">
    <w:lvl w:ilvl="0">
      <w:start w:val="1"/>
      <w:numFmt w:val="decimal"/>
      <w:lvlText w:val="%1."/>
      <w:lvlJc w:val="right"/>
      <w:pPr>
        <w:ind w:left="425" w:hanging="141"/>
      </w:pPr>
      <w:rPr>
        <w:rFonts w:ascii="Calibri" w:cs="Calibri" w:eastAsia="Calibri" w:hAnsi="Calibri"/>
        <w:b w:val="1"/>
        <w:i w:val="0"/>
        <w:strike w:val="0"/>
        <w:color w:val="4f81bd"/>
        <w:sz w:val="32"/>
        <w:szCs w:val="32"/>
        <w:u w:val="none"/>
        <w:vertAlign w:val="baseline"/>
      </w:rPr>
    </w:lvl>
    <w:lvl w:ilvl="1">
      <w:start w:val="1"/>
      <w:numFmt w:val="decimal"/>
      <w:lvlText w:val="%1.%2."/>
      <w:lvlJc w:val="right"/>
      <w:pPr>
        <w:ind w:left="1440" w:hanging="447"/>
      </w:pPr>
      <w:rPr>
        <w:strike w:val="0"/>
        <w:color w:val="4f81bd"/>
        <w:sz w:val="32"/>
        <w:szCs w:val="32"/>
        <w:u w:val="none"/>
        <w:vertAlign w:val="baseline"/>
      </w:rPr>
    </w:lvl>
    <w:lvl w:ilvl="2">
      <w:start w:val="1"/>
      <w:numFmt w:val="decimal"/>
      <w:lvlText w:val="%1.%2.%3."/>
      <w:lvlJc w:val="right"/>
      <w:pPr>
        <w:ind w:left="2160" w:hanging="360"/>
      </w:pPr>
      <w:rPr>
        <w:strike w:val="0"/>
        <w:u w:val="none"/>
        <w:vertAlign w:val="baseline"/>
      </w:rPr>
    </w:lvl>
    <w:lvl w:ilvl="3">
      <w:start w:val="1"/>
      <w:numFmt w:val="decimal"/>
      <w:lvlText w:val="%1.%2.%3.%4."/>
      <w:lvlJc w:val="right"/>
      <w:pPr>
        <w:ind w:left="2880" w:hanging="360"/>
      </w:pPr>
      <w:rPr>
        <w:strike w:val="0"/>
        <w:u w:val="none"/>
        <w:vertAlign w:val="baseline"/>
      </w:rPr>
    </w:lvl>
    <w:lvl w:ilvl="4">
      <w:start w:val="1"/>
      <w:numFmt w:val="decimal"/>
      <w:lvlText w:val="%1.%2.%3.%4.%5."/>
      <w:lvlJc w:val="right"/>
      <w:pPr>
        <w:ind w:left="3600" w:hanging="360"/>
      </w:pPr>
      <w:rPr>
        <w:strike w:val="0"/>
        <w:u w:val="none"/>
        <w:vertAlign w:val="baseline"/>
      </w:rPr>
    </w:lvl>
    <w:lvl w:ilvl="5">
      <w:start w:val="1"/>
      <w:numFmt w:val="decimal"/>
      <w:lvlText w:val="%1.%2.%3.%4.%5.%6."/>
      <w:lvlJc w:val="right"/>
      <w:pPr>
        <w:ind w:left="4320" w:hanging="360"/>
      </w:pPr>
      <w:rPr>
        <w:strike w:val="0"/>
        <w:u w:val="none"/>
        <w:vertAlign w:val="baseline"/>
      </w:rPr>
    </w:lvl>
    <w:lvl w:ilvl="6">
      <w:start w:val="1"/>
      <w:numFmt w:val="decimal"/>
      <w:lvlText w:val="%1.%2.%3.%4.%5.%6.%7."/>
      <w:lvlJc w:val="right"/>
      <w:pPr>
        <w:ind w:left="5040" w:hanging="360"/>
      </w:pPr>
      <w:rPr>
        <w:strike w:val="0"/>
        <w:u w:val="none"/>
        <w:vertAlign w:val="baseline"/>
      </w:rPr>
    </w:lvl>
    <w:lvl w:ilvl="7">
      <w:start w:val="1"/>
      <w:numFmt w:val="decimal"/>
      <w:lvlText w:val="%1.%2.%3.%4.%5.%6.%7.%8."/>
      <w:lvlJc w:val="right"/>
      <w:pPr>
        <w:ind w:left="5760" w:hanging="360"/>
      </w:pPr>
      <w:rPr>
        <w:strike w:val="0"/>
        <w:u w:val="none"/>
        <w:vertAlign w:val="baseline"/>
      </w:rPr>
    </w:lvl>
    <w:lvl w:ilvl="8">
      <w:start w:val="1"/>
      <w:numFmt w:val="decimal"/>
      <w:lvlText w:val="%1.%2.%3.%4.%5.%6.%7.%8.%9."/>
      <w:lvlJc w:val="right"/>
      <w:pPr>
        <w:ind w:left="6480" w:hanging="360"/>
      </w:pPr>
      <w:rPr>
        <w:strike w:val="0"/>
        <w:u w:val="none"/>
        <w:vertAlign w:val="baseline"/>
      </w:rPr>
    </w:lvl>
  </w:abstractNum>
  <w:abstractNum w:abstractNumId="12">
    <w:lvl w:ilvl="0">
      <w:start w:val="1"/>
      <w:numFmt w:val="decimal"/>
      <w:lvlText w:val="%1-"/>
      <w:lvlJc w:val="left"/>
      <w:pPr>
        <w:ind w:left="900" w:hanging="360"/>
      </w:pPr>
      <w:rPr>
        <w:rFonts w:ascii="Calibri" w:cs="Calibri" w:eastAsia="Calibri" w:hAnsi="Calibri"/>
      </w:rPr>
    </w:lvl>
    <w:lvl w:ilvl="1">
      <w:start w:val="1"/>
      <w:numFmt w:val="lowerLetter"/>
      <w:lvlText w:val="%2."/>
      <w:lvlJc w:val="left"/>
      <w:pPr>
        <w:ind w:left="1982" w:hanging="360"/>
      </w:pPr>
      <w:rPr/>
    </w:lvl>
    <w:lvl w:ilvl="2">
      <w:start w:val="1"/>
      <w:numFmt w:val="lowerRoman"/>
      <w:lvlText w:val="%3."/>
      <w:lvlJc w:val="right"/>
      <w:pPr>
        <w:ind w:left="2702" w:hanging="180"/>
      </w:pPr>
      <w:rPr/>
    </w:lvl>
    <w:lvl w:ilvl="3">
      <w:start w:val="1"/>
      <w:numFmt w:val="decimal"/>
      <w:lvlText w:val="%4."/>
      <w:lvlJc w:val="left"/>
      <w:pPr>
        <w:ind w:left="3422" w:hanging="360"/>
      </w:pPr>
      <w:rPr/>
    </w:lvl>
    <w:lvl w:ilvl="4">
      <w:start w:val="1"/>
      <w:numFmt w:val="lowerLetter"/>
      <w:lvlText w:val="%5."/>
      <w:lvlJc w:val="left"/>
      <w:pPr>
        <w:ind w:left="4142" w:hanging="360"/>
      </w:pPr>
      <w:rPr/>
    </w:lvl>
    <w:lvl w:ilvl="5">
      <w:start w:val="1"/>
      <w:numFmt w:val="lowerRoman"/>
      <w:lvlText w:val="%6."/>
      <w:lvlJc w:val="right"/>
      <w:pPr>
        <w:ind w:left="4862" w:hanging="180"/>
      </w:pPr>
      <w:rPr/>
    </w:lvl>
    <w:lvl w:ilvl="6">
      <w:start w:val="1"/>
      <w:numFmt w:val="decimal"/>
      <w:lvlText w:val="%7."/>
      <w:lvlJc w:val="left"/>
      <w:pPr>
        <w:ind w:left="5582" w:hanging="360"/>
      </w:pPr>
      <w:rPr/>
    </w:lvl>
    <w:lvl w:ilvl="7">
      <w:start w:val="1"/>
      <w:numFmt w:val="lowerLetter"/>
      <w:lvlText w:val="%8."/>
      <w:lvlJc w:val="left"/>
      <w:pPr>
        <w:ind w:left="6302" w:hanging="360"/>
      </w:pPr>
      <w:rPr/>
    </w:lvl>
    <w:lvl w:ilvl="8">
      <w:start w:val="1"/>
      <w:numFmt w:val="lowerRoman"/>
      <w:lvlText w:val="%9."/>
      <w:lvlJc w:val="right"/>
      <w:pPr>
        <w:ind w:left="7022" w:hanging="18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5"/>
      <w:numFmt w:val="decimal"/>
      <w:lvlText w:val="%1"/>
      <w:lvlJc w:val="left"/>
      <w:pPr>
        <w:ind w:left="444" w:hanging="444"/>
      </w:pPr>
      <w:rPr>
        <w:color w:val="000000"/>
      </w:rPr>
    </w:lvl>
    <w:lvl w:ilvl="1">
      <w:start w:val="3"/>
      <w:numFmt w:val="decimal"/>
      <w:lvlText w:val="%1.%2"/>
      <w:lvlJc w:val="left"/>
      <w:pPr>
        <w:ind w:left="444" w:hanging="444"/>
      </w:pPr>
      <w:rPr>
        <w:color w:val="000000"/>
      </w:rPr>
    </w:lvl>
    <w:lvl w:ilvl="2">
      <w:start w:val="1"/>
      <w:numFmt w:val="decimal"/>
      <w:lvlText w:val="3.%2.%3"/>
      <w:lvlJc w:val="left"/>
      <w:pPr>
        <w:ind w:left="720" w:hanging="720"/>
      </w:pPr>
      <w:rPr>
        <w:color w:val="44546a"/>
      </w:rPr>
    </w:lvl>
    <w:lvl w:ilvl="3">
      <w:start w:val="1"/>
      <w:numFmt w:val="decimal"/>
      <w:lvlText w:val="%1.%2.%3.%4"/>
      <w:lvlJc w:val="left"/>
      <w:pPr>
        <w:ind w:left="720" w:hanging="720"/>
      </w:pPr>
      <w:rPr>
        <w:color w:val="000000"/>
      </w:rPr>
    </w:lvl>
    <w:lvl w:ilvl="4">
      <w:start w:val="1"/>
      <w:numFmt w:val="decimal"/>
      <w:lvlText w:val="%1.%2.%3.%4.%5"/>
      <w:lvlJc w:val="left"/>
      <w:pPr>
        <w:ind w:left="1080" w:hanging="1080"/>
      </w:pPr>
      <w:rPr>
        <w:color w:val="000000"/>
      </w:rPr>
    </w:lvl>
    <w:lvl w:ilvl="5">
      <w:start w:val="1"/>
      <w:numFmt w:val="decimal"/>
      <w:lvlText w:val="%1.%2.%3.%4.%5.%6"/>
      <w:lvlJc w:val="left"/>
      <w:pPr>
        <w:ind w:left="1080" w:hanging="1080"/>
      </w:pPr>
      <w:rPr>
        <w:color w:val="000000"/>
      </w:rPr>
    </w:lvl>
    <w:lvl w:ilvl="6">
      <w:start w:val="1"/>
      <w:numFmt w:val="decimal"/>
      <w:lvlText w:val="%1.%2.%3.%4.%5.%6.%7"/>
      <w:lvlJc w:val="left"/>
      <w:pPr>
        <w:ind w:left="1440" w:hanging="1440"/>
      </w:pPr>
      <w:rPr>
        <w:color w:val="000000"/>
      </w:rPr>
    </w:lvl>
    <w:lvl w:ilvl="7">
      <w:start w:val="1"/>
      <w:numFmt w:val="decimal"/>
      <w:lvlText w:val="%1.%2.%3.%4.%5.%6.%7.%8"/>
      <w:lvlJc w:val="left"/>
      <w:pPr>
        <w:ind w:left="1440" w:hanging="1440"/>
      </w:pPr>
      <w:rPr>
        <w:color w:val="000000"/>
      </w:rPr>
    </w:lvl>
    <w:lvl w:ilvl="8">
      <w:start w:val="1"/>
      <w:numFmt w:val="decimal"/>
      <w:lvlText w:val="%1.%2.%3.%4.%5.%6.%7.%8.%9"/>
      <w:lvlJc w:val="left"/>
      <w:pPr>
        <w:ind w:left="1440" w:hanging="1440"/>
      </w:pPr>
      <w:rPr>
        <w:color w:val="00000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18">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0">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21">
    <w:lvl w:ilvl="0">
      <w:start w:val="1"/>
      <w:numFmt w:val="decimal"/>
      <w:lvlText w:val="%1."/>
      <w:lvlJc w:val="left"/>
      <w:pPr>
        <w:ind w:left="718" w:hanging="360"/>
      </w:pPr>
      <w:rPr/>
    </w:lvl>
    <w:lvl w:ilvl="1">
      <w:start w:val="1"/>
      <w:numFmt w:val="lowerLetter"/>
      <w:lvlText w:val="%2."/>
      <w:lvlJc w:val="left"/>
      <w:pPr>
        <w:ind w:left="1438" w:hanging="360"/>
      </w:pPr>
      <w:rPr/>
    </w:lvl>
    <w:lvl w:ilvl="2">
      <w:start w:val="1"/>
      <w:numFmt w:val="lowerRoman"/>
      <w:lvlText w:val="%3."/>
      <w:lvlJc w:val="right"/>
      <w:pPr>
        <w:ind w:left="2158" w:hanging="180"/>
      </w:pPr>
      <w:rPr/>
    </w:lvl>
    <w:lvl w:ilvl="3">
      <w:start w:val="1"/>
      <w:numFmt w:val="decimal"/>
      <w:lvlText w:val="%4."/>
      <w:lvlJc w:val="left"/>
      <w:pPr>
        <w:ind w:left="2878" w:hanging="360"/>
      </w:pPr>
      <w:rPr/>
    </w:lvl>
    <w:lvl w:ilvl="4">
      <w:start w:val="1"/>
      <w:numFmt w:val="lowerLetter"/>
      <w:lvlText w:val="%5."/>
      <w:lvlJc w:val="left"/>
      <w:pPr>
        <w:ind w:left="3598" w:hanging="360"/>
      </w:pPr>
      <w:rPr/>
    </w:lvl>
    <w:lvl w:ilvl="5">
      <w:start w:val="1"/>
      <w:numFmt w:val="lowerRoman"/>
      <w:lvlText w:val="%6."/>
      <w:lvlJc w:val="right"/>
      <w:pPr>
        <w:ind w:left="4318" w:hanging="180"/>
      </w:pPr>
      <w:rPr/>
    </w:lvl>
    <w:lvl w:ilvl="6">
      <w:start w:val="1"/>
      <w:numFmt w:val="decimal"/>
      <w:lvlText w:val="%7."/>
      <w:lvlJc w:val="left"/>
      <w:pPr>
        <w:ind w:left="5038" w:hanging="360"/>
      </w:pPr>
      <w:rPr/>
    </w:lvl>
    <w:lvl w:ilvl="7">
      <w:start w:val="1"/>
      <w:numFmt w:val="lowerLetter"/>
      <w:lvlText w:val="%8."/>
      <w:lvlJc w:val="left"/>
      <w:pPr>
        <w:ind w:left="5758" w:hanging="360"/>
      </w:pPr>
      <w:rPr/>
    </w:lvl>
    <w:lvl w:ilvl="8">
      <w:start w:val="1"/>
      <w:numFmt w:val="lowerRoman"/>
      <w:lvlText w:val="%9."/>
      <w:lvlJc w:val="right"/>
      <w:pPr>
        <w:ind w:left="6478" w:hanging="180"/>
      </w:pPr>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810" w:hanging="360"/>
      </w:pPr>
      <w:rPr>
        <w:rFonts w:ascii="Noto Sans Symbols" w:cs="Noto Sans Symbols" w:eastAsia="Noto Sans Symbols" w:hAnsi="Noto Sans Symbols"/>
        <w:strike w:val="0"/>
        <w:u w:val="none"/>
        <w:vertAlign w:val="baseline"/>
      </w:rPr>
    </w:lvl>
    <w:lvl w:ilvl="1">
      <w:start w:val="1"/>
      <w:numFmt w:val="bullet"/>
      <w:lvlText w:val="o"/>
      <w:lvlJc w:val="left"/>
      <w:pPr>
        <w:ind w:left="1170" w:hanging="360"/>
      </w:pPr>
      <w:rPr>
        <w:rFonts w:ascii="Courier New" w:cs="Courier New" w:eastAsia="Courier New" w:hAnsi="Courier New"/>
        <w:strike w:val="0"/>
        <w:u w:val="none"/>
        <w:vertAlign w:val="baseline"/>
      </w:rPr>
    </w:lvl>
    <w:lvl w:ilvl="2">
      <w:start w:val="1"/>
      <w:numFmt w:val="bullet"/>
      <w:lvlText w:val="■"/>
      <w:lvlJc w:val="left"/>
      <w:pPr>
        <w:ind w:left="2250" w:hanging="360"/>
      </w:pPr>
      <w:rPr>
        <w:strike w:val="0"/>
        <w:u w:val="none"/>
        <w:vertAlign w:val="baseline"/>
      </w:rPr>
    </w:lvl>
    <w:lvl w:ilvl="3">
      <w:start w:val="1"/>
      <w:numFmt w:val="bullet"/>
      <w:lvlText w:val="●"/>
      <w:lvlJc w:val="left"/>
      <w:pPr>
        <w:ind w:left="2970" w:hanging="360"/>
      </w:pPr>
      <w:rPr>
        <w:b w:val="1"/>
        <w:strike w:val="0"/>
        <w:u w:val="none"/>
        <w:vertAlign w:val="baseline"/>
      </w:rPr>
    </w:lvl>
    <w:lvl w:ilvl="4">
      <w:start w:val="1"/>
      <w:numFmt w:val="bullet"/>
      <w:lvlText w:val="○"/>
      <w:lvlJc w:val="left"/>
      <w:pPr>
        <w:ind w:left="3690" w:hanging="360"/>
      </w:pPr>
      <w:rPr>
        <w:strike w:val="0"/>
        <w:u w:val="none"/>
        <w:vertAlign w:val="baseline"/>
      </w:rPr>
    </w:lvl>
    <w:lvl w:ilvl="5">
      <w:start w:val="1"/>
      <w:numFmt w:val="bullet"/>
      <w:lvlText w:val="■"/>
      <w:lvlJc w:val="left"/>
      <w:pPr>
        <w:ind w:left="4410" w:hanging="360"/>
      </w:pPr>
      <w:rPr>
        <w:strike w:val="0"/>
        <w:u w:val="none"/>
        <w:vertAlign w:val="baseline"/>
      </w:rPr>
    </w:lvl>
    <w:lvl w:ilvl="6">
      <w:start w:val="1"/>
      <w:numFmt w:val="bullet"/>
      <w:lvlText w:val="●"/>
      <w:lvlJc w:val="left"/>
      <w:pPr>
        <w:ind w:left="5130" w:hanging="360"/>
      </w:pPr>
      <w:rPr>
        <w:strike w:val="0"/>
        <w:u w:val="none"/>
        <w:vertAlign w:val="baseline"/>
      </w:rPr>
    </w:lvl>
    <w:lvl w:ilvl="7">
      <w:start w:val="1"/>
      <w:numFmt w:val="bullet"/>
      <w:lvlText w:val="○"/>
      <w:lvlJc w:val="left"/>
      <w:pPr>
        <w:ind w:left="5850" w:hanging="360"/>
      </w:pPr>
      <w:rPr>
        <w:strike w:val="0"/>
        <w:u w:val="none"/>
        <w:vertAlign w:val="baseline"/>
      </w:rPr>
    </w:lvl>
    <w:lvl w:ilvl="8">
      <w:start w:val="1"/>
      <w:numFmt w:val="bullet"/>
      <w:lvlText w:val="■"/>
      <w:lvlJc w:val="left"/>
      <w:pPr>
        <w:ind w:left="6570" w:hanging="360"/>
      </w:pPr>
      <w:rPr>
        <w:strike w:val="0"/>
        <w:u w:val="none"/>
        <w:vertAlign w:val="baseline"/>
      </w:rPr>
    </w:lvl>
  </w:abstractNum>
  <w:abstractNum w:abstractNumId="26">
    <w:lvl w:ilvl="0">
      <w:start w:val="1"/>
      <w:numFmt w:val="decimal"/>
      <w:lvlText w:val="%1-"/>
      <w:lvlJc w:val="left"/>
      <w:pPr>
        <w:ind w:left="450" w:hanging="270"/>
      </w:pPr>
      <w:rPr>
        <w:rFonts w:ascii="Calibri" w:cs="Calibri" w:eastAsia="Calibri" w:hAnsi="Calibri"/>
      </w:rPr>
    </w:lvl>
    <w:lvl w:ilvl="1">
      <w:start w:val="1"/>
      <w:numFmt w:val="lowerLetter"/>
      <w:lvlText w:val="%2."/>
      <w:lvlJc w:val="left"/>
      <w:pPr>
        <w:ind w:left="1982" w:hanging="360"/>
      </w:pPr>
      <w:rPr/>
    </w:lvl>
    <w:lvl w:ilvl="2">
      <w:start w:val="1"/>
      <w:numFmt w:val="lowerRoman"/>
      <w:lvlText w:val="%3."/>
      <w:lvlJc w:val="right"/>
      <w:pPr>
        <w:ind w:left="2702" w:hanging="180"/>
      </w:pPr>
      <w:rPr/>
    </w:lvl>
    <w:lvl w:ilvl="3">
      <w:start w:val="1"/>
      <w:numFmt w:val="decimal"/>
      <w:lvlText w:val="%4."/>
      <w:lvlJc w:val="left"/>
      <w:pPr>
        <w:ind w:left="3422" w:hanging="360"/>
      </w:pPr>
      <w:rPr/>
    </w:lvl>
    <w:lvl w:ilvl="4">
      <w:start w:val="1"/>
      <w:numFmt w:val="lowerLetter"/>
      <w:lvlText w:val="%5."/>
      <w:lvlJc w:val="left"/>
      <w:pPr>
        <w:ind w:left="4142" w:hanging="360"/>
      </w:pPr>
      <w:rPr/>
    </w:lvl>
    <w:lvl w:ilvl="5">
      <w:start w:val="1"/>
      <w:numFmt w:val="lowerRoman"/>
      <w:lvlText w:val="%6."/>
      <w:lvlJc w:val="right"/>
      <w:pPr>
        <w:ind w:left="4862" w:hanging="180"/>
      </w:pPr>
      <w:rPr/>
    </w:lvl>
    <w:lvl w:ilvl="6">
      <w:start w:val="1"/>
      <w:numFmt w:val="decimal"/>
      <w:lvlText w:val="%7."/>
      <w:lvlJc w:val="left"/>
      <w:pPr>
        <w:ind w:left="5582" w:hanging="360"/>
      </w:pPr>
      <w:rPr/>
    </w:lvl>
    <w:lvl w:ilvl="7">
      <w:start w:val="1"/>
      <w:numFmt w:val="lowerLetter"/>
      <w:lvlText w:val="%8."/>
      <w:lvlJc w:val="left"/>
      <w:pPr>
        <w:ind w:left="6302" w:hanging="360"/>
      </w:pPr>
      <w:rPr/>
    </w:lvl>
    <w:lvl w:ilvl="8">
      <w:start w:val="1"/>
      <w:numFmt w:val="lowerRoman"/>
      <w:lvlText w:val="%9."/>
      <w:lvlJc w:val="right"/>
      <w:pPr>
        <w:ind w:left="7022" w:hanging="180"/>
      </w:pPr>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lowerLetter"/>
      <w:lvlText w:val="%1)"/>
      <w:lvlJc w:val="left"/>
      <w:pPr>
        <w:ind w:left="1804" w:hanging="360"/>
      </w:pPr>
      <w:rPr/>
    </w:lvl>
    <w:lvl w:ilvl="1">
      <w:start w:val="1"/>
      <w:numFmt w:val="lowerLetter"/>
      <w:lvlText w:val="%2."/>
      <w:lvlJc w:val="left"/>
      <w:pPr>
        <w:ind w:left="2524" w:hanging="360"/>
      </w:pPr>
      <w:rPr/>
    </w:lvl>
    <w:lvl w:ilvl="2">
      <w:start w:val="1"/>
      <w:numFmt w:val="lowerRoman"/>
      <w:lvlText w:val="%3."/>
      <w:lvlJc w:val="right"/>
      <w:pPr>
        <w:ind w:left="3244" w:hanging="180"/>
      </w:pPr>
      <w:rPr/>
    </w:lvl>
    <w:lvl w:ilvl="3">
      <w:start w:val="1"/>
      <w:numFmt w:val="decimal"/>
      <w:lvlText w:val="%4."/>
      <w:lvlJc w:val="left"/>
      <w:pPr>
        <w:ind w:left="3964" w:hanging="360"/>
      </w:pPr>
      <w:rPr/>
    </w:lvl>
    <w:lvl w:ilvl="4">
      <w:start w:val="1"/>
      <w:numFmt w:val="lowerLetter"/>
      <w:lvlText w:val="%5."/>
      <w:lvlJc w:val="left"/>
      <w:pPr>
        <w:ind w:left="4684" w:hanging="360"/>
      </w:pPr>
      <w:rPr/>
    </w:lvl>
    <w:lvl w:ilvl="5">
      <w:start w:val="1"/>
      <w:numFmt w:val="lowerRoman"/>
      <w:lvlText w:val="%6."/>
      <w:lvlJc w:val="right"/>
      <w:pPr>
        <w:ind w:left="5404" w:hanging="180"/>
      </w:pPr>
      <w:rPr/>
    </w:lvl>
    <w:lvl w:ilvl="6">
      <w:start w:val="1"/>
      <w:numFmt w:val="decimal"/>
      <w:lvlText w:val="%7."/>
      <w:lvlJc w:val="left"/>
      <w:pPr>
        <w:ind w:left="6124" w:hanging="360"/>
      </w:pPr>
      <w:rPr/>
    </w:lvl>
    <w:lvl w:ilvl="7">
      <w:start w:val="1"/>
      <w:numFmt w:val="lowerLetter"/>
      <w:lvlText w:val="%8."/>
      <w:lvlJc w:val="left"/>
      <w:pPr>
        <w:ind w:left="6844" w:hanging="360"/>
      </w:pPr>
      <w:rPr/>
    </w:lvl>
    <w:lvl w:ilvl="8">
      <w:start w:val="1"/>
      <w:numFmt w:val="lowerRoman"/>
      <w:lvlText w:val="%9."/>
      <w:lvlJc w:val="right"/>
      <w:pPr>
        <w:ind w:left="7564" w:hanging="180"/>
      </w:pPr>
      <w:rPr/>
    </w:lvl>
  </w:abstractNum>
  <w:abstractNum w:abstractNumId="29">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30">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PT"/>
      </w:rPr>
    </w:rPrDefault>
    <w:pPrDefault>
      <w:pPr>
        <w:spacing w:line="276"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1133" w:hanging="566"/>
    </w:pPr>
    <w:rPr>
      <w:sz w:val="36"/>
      <w:szCs w:val="36"/>
    </w:rPr>
  </w:style>
  <w:style w:type="paragraph" w:styleId="Heading2">
    <w:name w:val="heading 2"/>
    <w:basedOn w:val="Normal"/>
    <w:next w:val="Normal"/>
    <w:pPr>
      <w:keepNext w:val="1"/>
      <w:keepLines w:val="1"/>
      <w:spacing w:after="120" w:before="400" w:lineRule="auto"/>
      <w:ind w:left="1440" w:hanging="360"/>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before="240" w:line="256" w:lineRule="auto"/>
      <w:ind w:firstLine="0"/>
    </w:pPr>
    <w:rPr>
      <w:rFonts w:ascii="Calibri" w:cs="Calibri" w:eastAsia="Calibri" w:hAnsi="Calibri"/>
      <w:color w:val="365f91"/>
      <w:sz w:val="28"/>
      <w:szCs w:val="28"/>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240" w:before="240" w:lineRule="auto"/>
      <w:jc w:val="both"/>
    </w:pPr>
    <w:rPr>
      <w:b w:val="1"/>
      <w:sz w:val="36"/>
      <w:szCs w:val="36"/>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ind w:left="1133" w:hanging="566"/>
      <w:outlineLvl w:val="0"/>
    </w:pPr>
    <w:rPr>
      <w:sz w:val="36"/>
      <w:szCs w:val="36"/>
    </w:rPr>
  </w:style>
  <w:style w:type="paragraph" w:styleId="Heading2">
    <w:name w:val="heading 2"/>
    <w:basedOn w:val="Normal"/>
    <w:next w:val="Normal"/>
    <w:uiPriority w:val="9"/>
    <w:unhideWhenUsed w:val="1"/>
    <w:qFormat w:val="1"/>
    <w:pPr>
      <w:keepNext w:val="1"/>
      <w:keepLines w:val="1"/>
      <w:spacing w:after="120" w:before="400"/>
      <w:ind w:left="1440" w:hanging="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before="240" w:line="256" w:lineRule="auto"/>
      <w:ind w:firstLine="0"/>
      <w:outlineLvl w:val="4"/>
    </w:pPr>
    <w:rPr>
      <w:rFonts w:ascii="Calibri" w:cs="Calibri" w:eastAsia="Calibri" w:hAnsi="Calibri"/>
      <w:color w:val="365f91"/>
      <w:sz w:val="28"/>
      <w:szCs w:val="28"/>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240" w:before="240"/>
      <w:jc w:val="both"/>
    </w:pPr>
    <w:rPr>
      <w:b w:val="1"/>
      <w:sz w:val="36"/>
      <w:szCs w:val="36"/>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a0"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a1"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a2"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a3"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a4"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a5"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a6"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a7" w:customStyle="1">
    <w:basedOn w:val="TableNormal"/>
    <w:pPr>
      <w:spacing w:line="240" w:lineRule="auto"/>
    </w:pPr>
    <w:tblPr>
      <w:tblStyleRowBandSize w:val="1"/>
      <w:tblStyleColBandSize w:val="1"/>
      <w:tblCellMar>
        <w:top w:w="100.0" w:type="dxa"/>
        <w:left w:w="115.0" w:type="dxa"/>
        <w:bottom w:w="100.0" w:type="dxa"/>
        <w:right w:w="115.0" w:type="dxa"/>
      </w:tblCellMar>
    </w:tblPr>
  </w:style>
  <w:style w:type="paragraph" w:styleId="CommentText">
    <w:name w:val="annotation text"/>
    <w:basedOn w:val="Normal"/>
    <w:link w:val="CommentTextChar"/>
    <w:uiPriority w:val="99"/>
    <w:unhideWhenUsed w:val="1"/>
    <w:pPr>
      <w:spacing w:line="240" w:lineRule="auto"/>
    </w:pPr>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BalloonText">
    <w:name w:val="Balloon Text"/>
    <w:basedOn w:val="Normal"/>
    <w:link w:val="BalloonTextChar"/>
    <w:uiPriority w:val="99"/>
    <w:semiHidden w:val="1"/>
    <w:unhideWhenUsed w:val="1"/>
    <w:rsid w:val="00685DCC"/>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685DCC"/>
    <w:rPr>
      <w:rFonts w:ascii="Segoe UI" w:cs="Segoe UI" w:hAnsi="Segoe UI"/>
      <w:sz w:val="18"/>
      <w:szCs w:val="18"/>
    </w:rPr>
  </w:style>
  <w:style w:type="paragraph" w:styleId="Revision">
    <w:name w:val="Revision"/>
    <w:hidden w:val="1"/>
    <w:uiPriority w:val="99"/>
    <w:semiHidden w:val="1"/>
    <w:rsid w:val="00F809DA"/>
    <w:pPr>
      <w:spacing w:line="240" w:lineRule="auto"/>
      <w:ind w:firstLine="0"/>
    </w:pPr>
  </w:style>
  <w:style w:type="paragraph" w:styleId="CommentSubject">
    <w:name w:val="annotation subject"/>
    <w:basedOn w:val="CommentText"/>
    <w:next w:val="CommentText"/>
    <w:link w:val="CommentSubjectChar"/>
    <w:uiPriority w:val="99"/>
    <w:semiHidden w:val="1"/>
    <w:unhideWhenUsed w:val="1"/>
    <w:rsid w:val="00AA7B73"/>
    <w:rPr>
      <w:b w:val="1"/>
      <w:bCs w:val="1"/>
    </w:rPr>
  </w:style>
  <w:style w:type="character" w:styleId="CommentSubjectChar" w:customStyle="1">
    <w:name w:val="Comment Subject Char"/>
    <w:basedOn w:val="CommentTextChar"/>
    <w:link w:val="CommentSubject"/>
    <w:uiPriority w:val="99"/>
    <w:semiHidden w:val="1"/>
    <w:rsid w:val="00AA7B73"/>
    <w:rPr>
      <w:b w:val="1"/>
      <w:bCs w:val="1"/>
      <w:sz w:val="20"/>
      <w:szCs w:val="2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
    <w:basedOn w:val="TableNormal"/>
    <w:pPr>
      <w:spacing w:line="240" w:lineRule="auto"/>
    </w:pPr>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7.png"/><Relationship Id="rId41" Type="http://schemas.openxmlformats.org/officeDocument/2006/relationships/image" Target="media/image6.png"/><Relationship Id="rId44" Type="http://schemas.openxmlformats.org/officeDocument/2006/relationships/image" Target="media/image8.png"/><Relationship Id="rId43" Type="http://schemas.openxmlformats.org/officeDocument/2006/relationships/image" Target="media/image10.png"/><Relationship Id="rId46" Type="http://schemas.openxmlformats.org/officeDocument/2006/relationships/image" Target="media/image12.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5.png"/><Relationship Id="rId47" Type="http://schemas.openxmlformats.org/officeDocument/2006/relationships/image" Target="media/image2.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4.png"/><Relationship Id="rId8" Type="http://schemas.openxmlformats.org/officeDocument/2006/relationships/image" Target="media/image23.png"/><Relationship Id="rId31" Type="http://schemas.openxmlformats.org/officeDocument/2006/relationships/image" Target="media/image18.png"/><Relationship Id="rId30" Type="http://schemas.openxmlformats.org/officeDocument/2006/relationships/image" Target="media/image15.png"/><Relationship Id="rId33" Type="http://schemas.openxmlformats.org/officeDocument/2006/relationships/image" Target="media/image16.png"/><Relationship Id="rId32" Type="http://schemas.openxmlformats.org/officeDocument/2006/relationships/image" Target="media/image14.png"/><Relationship Id="rId35" Type="http://schemas.openxmlformats.org/officeDocument/2006/relationships/image" Target="media/image19.png"/><Relationship Id="rId34" Type="http://schemas.openxmlformats.org/officeDocument/2006/relationships/image" Target="media/image17.png"/><Relationship Id="rId37" Type="http://schemas.openxmlformats.org/officeDocument/2006/relationships/image" Target="media/image20.png"/><Relationship Id="rId36" Type="http://schemas.openxmlformats.org/officeDocument/2006/relationships/image" Target="media/image9.png"/><Relationship Id="rId39" Type="http://schemas.openxmlformats.org/officeDocument/2006/relationships/image" Target="media/image1.png"/><Relationship Id="rId38" Type="http://schemas.openxmlformats.org/officeDocument/2006/relationships/image" Target="media/image24.png"/><Relationship Id="rId20" Type="http://schemas.openxmlformats.org/officeDocument/2006/relationships/image" Target="media/image35.png"/><Relationship Id="rId22" Type="http://schemas.openxmlformats.org/officeDocument/2006/relationships/image" Target="media/image32.png"/><Relationship Id="rId21" Type="http://schemas.openxmlformats.org/officeDocument/2006/relationships/image" Target="media/image33.png"/><Relationship Id="rId24" Type="http://schemas.openxmlformats.org/officeDocument/2006/relationships/image" Target="media/image39.png"/><Relationship Id="rId23" Type="http://schemas.openxmlformats.org/officeDocument/2006/relationships/image" Target="media/image36.png"/><Relationship Id="rId26" Type="http://schemas.openxmlformats.org/officeDocument/2006/relationships/image" Target="media/image38.png"/><Relationship Id="rId25" Type="http://schemas.openxmlformats.org/officeDocument/2006/relationships/image" Target="media/image37.png"/><Relationship Id="rId28" Type="http://schemas.openxmlformats.org/officeDocument/2006/relationships/image" Target="media/image40.png"/><Relationship Id="rId27" Type="http://schemas.openxmlformats.org/officeDocument/2006/relationships/image" Target="media/image41.png"/><Relationship Id="rId29" Type="http://schemas.openxmlformats.org/officeDocument/2006/relationships/image" Target="media/image13.png"/><Relationship Id="rId11" Type="http://schemas.openxmlformats.org/officeDocument/2006/relationships/hyperlink" Target="https://helpdeskmoz.sis.org.mz/portal/pt/signin" TargetMode="External"/><Relationship Id="rId10" Type="http://schemas.openxmlformats.org/officeDocument/2006/relationships/image" Target="media/image22.jpg"/><Relationship Id="rId13" Type="http://schemas.openxmlformats.org/officeDocument/2006/relationships/image" Target="media/image25.jpg"/><Relationship Id="rId12" Type="http://schemas.openxmlformats.org/officeDocument/2006/relationships/image" Target="media/image26.jpg"/><Relationship Id="rId15" Type="http://schemas.openxmlformats.org/officeDocument/2006/relationships/image" Target="media/image27.png"/><Relationship Id="rId14" Type="http://schemas.openxmlformats.org/officeDocument/2006/relationships/image" Target="media/image21.png"/><Relationship Id="rId17" Type="http://schemas.openxmlformats.org/officeDocument/2006/relationships/image" Target="media/image29.png"/><Relationship Id="rId16" Type="http://schemas.openxmlformats.org/officeDocument/2006/relationships/image" Target="media/image30.png"/><Relationship Id="rId19" Type="http://schemas.openxmlformats.org/officeDocument/2006/relationships/image" Target="media/image28.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UJc2f0PPDYm7z0349KUkvsASYQ==">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2024-06-17T07:45:00Z</dcterms:created>
  <dc:creator>Vidhi Lalitchandre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81805626d6972886b7ac3e69b26a61d6e4513869f2dfb156cdbe45a7d543946b</vt:lpwstr>
  </property>
  <property fmtid="{D5CDD505-2E9C-101B-9397-08002B2CF9AE}" pid="3" name="MSIP_Label_8af03ff0-41c5-4c41-b55e-fabb8fae94be_Enabled">
    <vt:lpwstr>true</vt:lpwstr>
  </property>
  <property fmtid="{D5CDD505-2E9C-101B-9397-08002B2CF9AE}" pid="4" name="MSIP_Label_8af03ff0-41c5-4c41-b55e-fabb8fae94be_SetDate">
    <vt:lpwstr>2024-06-14T07:29:54Z</vt:lpwstr>
  </property>
  <property fmtid="{D5CDD505-2E9C-101B-9397-08002B2CF9AE}" pid="5" name="MSIP_Label_8af03ff0-41c5-4c41-b55e-fabb8fae94be_Method">
    <vt:lpwstr>Privileged</vt:lpwstr>
  </property>
  <property fmtid="{D5CDD505-2E9C-101B-9397-08002B2CF9AE}" pid="6" name="MSIP_Label_8af03ff0-41c5-4c41-b55e-fabb8fae94be_Name">
    <vt:lpwstr>8af03ff0-41c5-4c41-b55e-fabb8fae94be</vt:lpwstr>
  </property>
  <property fmtid="{D5CDD505-2E9C-101B-9397-08002B2CF9AE}" pid="7" name="MSIP_Label_8af03ff0-41c5-4c41-b55e-fabb8fae94be_SiteId">
    <vt:lpwstr>9ce70869-60db-44fd-abe8-d2767077fc8f</vt:lpwstr>
  </property>
  <property fmtid="{D5CDD505-2E9C-101B-9397-08002B2CF9AE}" pid="8" name="MSIP_Label_8af03ff0-41c5-4c41-b55e-fabb8fae94be_ActionId">
    <vt:lpwstr>b59b7acf-b257-4edd-bd9b-83050b401f70</vt:lpwstr>
  </property>
  <property fmtid="{D5CDD505-2E9C-101B-9397-08002B2CF9AE}" pid="9" name="MSIP_Label_8af03ff0-41c5-4c41-b55e-fabb8fae94be_ContentBits">
    <vt:lpwstr>0</vt:lpwstr>
  </property>
</Properties>
</file>