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F6A0A" w14:textId="77777777" w:rsidR="00F63427" w:rsidRDefault="00000000">
      <w:pPr>
        <w:pStyle w:val="Heading1"/>
        <w:spacing w:before="360" w:after="120" w:line="330" w:lineRule="auto"/>
      </w:pPr>
      <w:r>
        <w:rPr>
          <w:color w:val="2B2C32"/>
          <w:sz w:val="40"/>
          <w:szCs w:val="40"/>
        </w:rPr>
        <w:t>Product Requirements Document (PRD)</w:t>
      </w:r>
    </w:p>
    <w:p w14:paraId="4A4F6A0B" w14:textId="77777777" w:rsidR="00F63427" w:rsidRDefault="00000000">
      <w:pPr>
        <w:pStyle w:val="Heading2"/>
        <w:spacing w:before="240" w:after="120" w:line="330" w:lineRule="auto"/>
      </w:pPr>
      <w:proofErr w:type="spellStart"/>
      <w:r>
        <w:rPr>
          <w:color w:val="2B2C32"/>
          <w:sz w:val="32"/>
          <w:szCs w:val="32"/>
        </w:rPr>
        <w:t>SalesGenie</w:t>
      </w:r>
      <w:proofErr w:type="spellEnd"/>
      <w:r>
        <w:rPr>
          <w:color w:val="2B2C32"/>
          <w:sz w:val="32"/>
          <w:szCs w:val="32"/>
        </w:rPr>
        <w:t xml:space="preserve"> — AI-Powered Sales Assistant</w:t>
      </w:r>
    </w:p>
    <w:p w14:paraId="4A4F6A0C" w14:textId="2E952C87" w:rsidR="00F63427" w:rsidRPr="00924AD2" w:rsidRDefault="00000000">
      <w:pPr>
        <w:spacing w:after="160" w:line="330" w:lineRule="auto"/>
        <w:rPr>
          <w:highlight w:val="yellow"/>
        </w:rPr>
      </w:pPr>
      <w:r>
        <w:rPr>
          <w:b/>
          <w:bCs/>
        </w:rPr>
        <w:t>Document status:</w:t>
      </w:r>
      <w:r>
        <w:t xml:space="preserve"> Iterative product and technical requirements</w:t>
      </w:r>
      <w:r>
        <w:br/>
      </w:r>
      <w:r>
        <w:rPr>
          <w:b/>
          <w:bCs/>
        </w:rPr>
        <w:t>Related document:</w:t>
      </w:r>
      <w:r>
        <w:t xml:space="preserve"> </w:t>
      </w:r>
      <w:proofErr w:type="spellStart"/>
      <w:r>
        <w:t>SalesGenie</w:t>
      </w:r>
      <w:proofErr w:type="spellEnd"/>
      <w:r>
        <w:t xml:space="preserve"> Business Requirements Document (BRD), version </w:t>
      </w:r>
      <w:r w:rsidRPr="00924AD2">
        <w:rPr>
          <w:highlight w:val="yellow"/>
        </w:rPr>
        <w:t>1.0</w:t>
      </w:r>
    </w:p>
    <w:p w14:paraId="4A4F6A0D" w14:textId="77777777" w:rsidR="00F63427" w:rsidRDefault="00000000">
      <w:pPr>
        <w:spacing w:line="330" w:lineRule="auto"/>
        <w:ind w:left="720"/>
      </w:pPr>
      <w:r w:rsidRPr="00924AD2">
        <w:rPr>
          <w:i/>
          <w:iCs/>
          <w:highlight w:val="yellow"/>
        </w:rPr>
        <w:t xml:space="preserve">**Document </w:t>
      </w:r>
      <w:proofErr w:type="gramStart"/>
      <w:r w:rsidRPr="00924AD2">
        <w:rPr>
          <w:i/>
          <w:iCs/>
          <w:highlight w:val="yellow"/>
        </w:rPr>
        <w:t>purpose:*</w:t>
      </w:r>
      <w:proofErr w:type="gramEnd"/>
      <w:r w:rsidRPr="00924AD2">
        <w:rPr>
          <w:i/>
          <w:iCs/>
          <w:highlight w:val="yellow"/>
        </w:rPr>
        <w:t xml:space="preserve">* This PRD defines the confirmed product and technical requirements for the current </w:t>
      </w:r>
      <w:proofErr w:type="spellStart"/>
      <w:r w:rsidRPr="00924AD2">
        <w:rPr>
          <w:i/>
          <w:iCs/>
          <w:highlight w:val="yellow"/>
        </w:rPr>
        <w:t>SalesGenie</w:t>
      </w:r>
      <w:proofErr w:type="spellEnd"/>
      <w:r w:rsidRPr="00924AD2">
        <w:rPr>
          <w:i/>
          <w:iCs/>
          <w:highlight w:val="yellow"/>
        </w:rPr>
        <w:t xml:space="preserve"> prototype, records decisions and open decisions, and describes how the solution will be validated. It is expected to evolve as implementation, evaluation, user feedback, and technical evidence change.</w:t>
      </w:r>
    </w:p>
    <w:p w14:paraId="4A4F6A0E" w14:textId="77777777" w:rsidR="00F63427" w:rsidRDefault="00000000">
      <w:pPr>
        <w:pStyle w:val="Heading2"/>
        <w:spacing w:before="240" w:after="120" w:line="330" w:lineRule="auto"/>
      </w:pPr>
      <w:r>
        <w:rPr>
          <w:color w:val="2B2C32"/>
          <w:sz w:val="32"/>
          <w:szCs w:val="32"/>
        </w:rPr>
        <w:t>1. Product Overview</w:t>
      </w:r>
    </w:p>
    <w:p w14:paraId="4A4F6A0F" w14:textId="77777777" w:rsidR="00F63427" w:rsidRDefault="00000000">
      <w:pPr>
        <w:spacing w:after="160" w:line="330" w:lineRule="auto"/>
      </w:pPr>
      <w:proofErr w:type="spellStart"/>
      <w:r>
        <w:t>SalesGenie</w:t>
      </w:r>
      <w:proofErr w:type="spellEnd"/>
      <w:r>
        <w:t xml:space="preserve"> is an AI-powered sales-assistant workflow for Oak &amp; Ember Interiors. It processes inbound customer enquiries, extracts lead details, classifies sales priority, retrieves relevant product catalog context, produces grounded product recommendations, and supports weekly sales insights.</w:t>
      </w:r>
    </w:p>
    <w:p w14:paraId="4A4F6A10" w14:textId="77777777" w:rsidR="00F63427" w:rsidRDefault="00000000">
      <w:pPr>
        <w:spacing w:after="160" w:line="330" w:lineRule="auto"/>
      </w:pPr>
      <w:r>
        <w:t>The current prototype includes a selected human-in-the-loop control: recommendation drafts are recorded as Pending for review before a customer email is sent. The reviewer can approve or reject the recommendation email.</w:t>
      </w:r>
    </w:p>
    <w:p w14:paraId="4A4F6A11" w14:textId="77777777" w:rsidR="00F63427" w:rsidRDefault="00000000">
      <w:pPr>
        <w:pStyle w:val="Heading2"/>
        <w:spacing w:before="240" w:after="120" w:line="330" w:lineRule="auto"/>
      </w:pPr>
      <w:r>
        <w:rPr>
          <w:color w:val="2B2C32"/>
          <w:sz w:val="32"/>
          <w:szCs w:val="32"/>
        </w:rPr>
        <w:t>2. Confirmed Product Requirements</w:t>
      </w:r>
    </w:p>
    <w:p w14:paraId="4A4F6A12"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4"/>
        <w:gridCol w:w="2074"/>
        <w:gridCol w:w="2074"/>
        <w:gridCol w:w="2074"/>
      </w:tblGrid>
      <w:tr w:rsidR="00F63427" w14:paraId="4A4F6A17" w14:textId="77777777">
        <w:tc>
          <w:tcPr>
            <w:tcW w:w="2076" w:type="dxa"/>
            <w:shd w:val="clear" w:color="auto" w:fill="E0E0E0"/>
            <w:vAlign w:val="center"/>
          </w:tcPr>
          <w:p w14:paraId="4A4F6A13" w14:textId="77777777" w:rsidR="00F63427" w:rsidRDefault="00000000">
            <w:pPr>
              <w:spacing w:line="260" w:lineRule="auto"/>
            </w:pPr>
            <w:r>
              <w:t>ID</w:t>
            </w:r>
          </w:p>
        </w:tc>
        <w:tc>
          <w:tcPr>
            <w:tcW w:w="2076" w:type="dxa"/>
            <w:shd w:val="clear" w:color="auto" w:fill="E0E0E0"/>
            <w:vAlign w:val="center"/>
          </w:tcPr>
          <w:p w14:paraId="4A4F6A14" w14:textId="77777777" w:rsidR="00F63427" w:rsidRDefault="00000000">
            <w:pPr>
              <w:spacing w:line="260" w:lineRule="auto"/>
            </w:pPr>
            <w:r>
              <w:t>Product requirement</w:t>
            </w:r>
          </w:p>
        </w:tc>
        <w:tc>
          <w:tcPr>
            <w:tcW w:w="2076" w:type="dxa"/>
            <w:shd w:val="clear" w:color="auto" w:fill="E0E0E0"/>
            <w:vAlign w:val="center"/>
          </w:tcPr>
          <w:p w14:paraId="4A4F6A15" w14:textId="77777777" w:rsidR="00F63427" w:rsidRDefault="00000000">
            <w:pPr>
              <w:spacing w:line="260" w:lineRule="auto"/>
            </w:pPr>
            <w:r>
              <w:t>Status</w:t>
            </w:r>
          </w:p>
        </w:tc>
        <w:tc>
          <w:tcPr>
            <w:tcW w:w="2076" w:type="dxa"/>
            <w:shd w:val="clear" w:color="auto" w:fill="E0E0E0"/>
            <w:vAlign w:val="center"/>
          </w:tcPr>
          <w:p w14:paraId="4A4F6A16" w14:textId="77777777" w:rsidR="00F63427" w:rsidRDefault="00000000">
            <w:pPr>
              <w:spacing w:line="260" w:lineRule="auto"/>
            </w:pPr>
            <w:r>
              <w:t>Source</w:t>
            </w:r>
          </w:p>
        </w:tc>
      </w:tr>
      <w:tr w:rsidR="00F63427" w14:paraId="4A4F6A1C" w14:textId="77777777">
        <w:tc>
          <w:tcPr>
            <w:tcW w:w="2076" w:type="dxa"/>
            <w:vAlign w:val="center"/>
          </w:tcPr>
          <w:p w14:paraId="4A4F6A18" w14:textId="77777777" w:rsidR="00F63427" w:rsidRDefault="00000000">
            <w:pPr>
              <w:spacing w:line="260" w:lineRule="auto"/>
            </w:pPr>
            <w:r>
              <w:t>PR-01</w:t>
            </w:r>
          </w:p>
        </w:tc>
        <w:tc>
          <w:tcPr>
            <w:tcW w:w="2076" w:type="dxa"/>
            <w:vAlign w:val="center"/>
          </w:tcPr>
          <w:p w14:paraId="4A4F6A19" w14:textId="77777777" w:rsidR="00F63427" w:rsidRDefault="00000000">
            <w:pPr>
              <w:spacing w:line="260" w:lineRule="auto"/>
            </w:pPr>
            <w:r>
              <w:t>Process inbound enquiry data and extract structured lead details, including customer name, email, product interest, budget, and urgency when supplied.</w:t>
            </w:r>
          </w:p>
        </w:tc>
        <w:tc>
          <w:tcPr>
            <w:tcW w:w="2076" w:type="dxa"/>
            <w:vAlign w:val="center"/>
          </w:tcPr>
          <w:p w14:paraId="4A4F6A1A" w14:textId="77777777" w:rsidR="00F63427" w:rsidRDefault="00000000">
            <w:pPr>
              <w:spacing w:line="260" w:lineRule="auto"/>
            </w:pPr>
            <w:r>
              <w:t>Confirmed</w:t>
            </w:r>
          </w:p>
        </w:tc>
        <w:tc>
          <w:tcPr>
            <w:tcW w:w="2076" w:type="dxa"/>
            <w:vAlign w:val="center"/>
          </w:tcPr>
          <w:p w14:paraId="4A4F6A1B" w14:textId="77777777" w:rsidR="00F63427" w:rsidRDefault="00000000">
            <w:pPr>
              <w:spacing w:line="260" w:lineRule="auto"/>
            </w:pPr>
            <w:r>
              <w:t>Project brief; current prototype.</w:t>
            </w:r>
          </w:p>
        </w:tc>
      </w:tr>
      <w:tr w:rsidR="00F63427" w14:paraId="4A4F6A21" w14:textId="77777777">
        <w:tc>
          <w:tcPr>
            <w:tcW w:w="2076" w:type="dxa"/>
            <w:vAlign w:val="center"/>
          </w:tcPr>
          <w:p w14:paraId="4A4F6A1D" w14:textId="77777777" w:rsidR="00F63427" w:rsidRDefault="00000000">
            <w:pPr>
              <w:spacing w:line="260" w:lineRule="auto"/>
            </w:pPr>
            <w:r>
              <w:t>PR-02</w:t>
            </w:r>
          </w:p>
        </w:tc>
        <w:tc>
          <w:tcPr>
            <w:tcW w:w="2076" w:type="dxa"/>
            <w:vAlign w:val="center"/>
          </w:tcPr>
          <w:p w14:paraId="4A4F6A1E" w14:textId="77777777" w:rsidR="00F63427" w:rsidRDefault="00000000">
            <w:pPr>
              <w:spacing w:line="260" w:lineRule="auto"/>
            </w:pPr>
            <w:r>
              <w:t xml:space="preserve">Classify eligible sales </w:t>
            </w:r>
            <w:proofErr w:type="gramStart"/>
            <w:r>
              <w:t>enquiries</w:t>
            </w:r>
            <w:proofErr w:type="gramEnd"/>
            <w:r>
              <w:t xml:space="preserve"> as Hot, Warm, or Cold.</w:t>
            </w:r>
          </w:p>
        </w:tc>
        <w:tc>
          <w:tcPr>
            <w:tcW w:w="2076" w:type="dxa"/>
            <w:vAlign w:val="center"/>
          </w:tcPr>
          <w:p w14:paraId="4A4F6A1F" w14:textId="77777777" w:rsidR="00F63427" w:rsidRDefault="00000000">
            <w:pPr>
              <w:spacing w:line="260" w:lineRule="auto"/>
            </w:pPr>
            <w:r>
              <w:t>Confirmed</w:t>
            </w:r>
          </w:p>
        </w:tc>
        <w:tc>
          <w:tcPr>
            <w:tcW w:w="2076" w:type="dxa"/>
            <w:vAlign w:val="center"/>
          </w:tcPr>
          <w:p w14:paraId="4A4F6A20" w14:textId="77777777" w:rsidR="00F63427" w:rsidRDefault="00000000">
            <w:pPr>
              <w:spacing w:line="260" w:lineRule="auto"/>
            </w:pPr>
            <w:r>
              <w:t>Project brief; current prototype.</w:t>
            </w:r>
          </w:p>
        </w:tc>
      </w:tr>
      <w:tr w:rsidR="00F63427" w14:paraId="4A4F6A26" w14:textId="77777777">
        <w:tc>
          <w:tcPr>
            <w:tcW w:w="2076" w:type="dxa"/>
            <w:vAlign w:val="center"/>
          </w:tcPr>
          <w:p w14:paraId="4A4F6A22" w14:textId="77777777" w:rsidR="00F63427" w:rsidRDefault="00000000">
            <w:pPr>
              <w:spacing w:line="260" w:lineRule="auto"/>
            </w:pPr>
            <w:r>
              <w:t>PR-03</w:t>
            </w:r>
          </w:p>
        </w:tc>
        <w:tc>
          <w:tcPr>
            <w:tcW w:w="2076" w:type="dxa"/>
            <w:vAlign w:val="center"/>
          </w:tcPr>
          <w:p w14:paraId="4A4F6A23" w14:textId="77777777" w:rsidR="00F63427" w:rsidRDefault="00000000">
            <w:pPr>
              <w:spacing w:line="260" w:lineRule="auto"/>
            </w:pPr>
            <w:r>
              <w:t xml:space="preserve">Route Cold leads to a clarification-email path that requests </w:t>
            </w:r>
            <w:r>
              <w:lastRenderedPageBreak/>
              <w:t>more information and does not recommend products.</w:t>
            </w:r>
          </w:p>
        </w:tc>
        <w:tc>
          <w:tcPr>
            <w:tcW w:w="2076" w:type="dxa"/>
            <w:vAlign w:val="center"/>
          </w:tcPr>
          <w:p w14:paraId="4A4F6A24" w14:textId="77777777" w:rsidR="00F63427" w:rsidRDefault="00000000">
            <w:pPr>
              <w:spacing w:line="260" w:lineRule="auto"/>
            </w:pPr>
            <w:r>
              <w:lastRenderedPageBreak/>
              <w:t>Confirmed</w:t>
            </w:r>
          </w:p>
        </w:tc>
        <w:tc>
          <w:tcPr>
            <w:tcW w:w="2076" w:type="dxa"/>
            <w:vAlign w:val="center"/>
          </w:tcPr>
          <w:p w14:paraId="4A4F6A25" w14:textId="77777777" w:rsidR="00F63427" w:rsidRDefault="00000000">
            <w:pPr>
              <w:spacing w:line="260" w:lineRule="auto"/>
            </w:pPr>
            <w:r>
              <w:t>Current prototype decision.</w:t>
            </w:r>
          </w:p>
        </w:tc>
      </w:tr>
      <w:tr w:rsidR="00F63427" w14:paraId="4A4F6A2B" w14:textId="77777777">
        <w:tc>
          <w:tcPr>
            <w:tcW w:w="2076" w:type="dxa"/>
            <w:vAlign w:val="center"/>
          </w:tcPr>
          <w:p w14:paraId="4A4F6A27" w14:textId="77777777" w:rsidR="00F63427" w:rsidRDefault="00000000">
            <w:pPr>
              <w:spacing w:line="260" w:lineRule="auto"/>
            </w:pPr>
            <w:r>
              <w:t>PR-04</w:t>
            </w:r>
          </w:p>
        </w:tc>
        <w:tc>
          <w:tcPr>
            <w:tcW w:w="2076" w:type="dxa"/>
            <w:vAlign w:val="center"/>
          </w:tcPr>
          <w:p w14:paraId="4A4F6A28" w14:textId="77777777" w:rsidR="00F63427" w:rsidRDefault="00000000">
            <w:pPr>
              <w:spacing w:line="260" w:lineRule="auto"/>
            </w:pPr>
            <w:r>
              <w:t xml:space="preserve">Route Hot and Warm </w:t>
            </w:r>
            <w:proofErr w:type="gramStart"/>
            <w:r>
              <w:t>leads</w:t>
            </w:r>
            <w:proofErr w:type="gramEnd"/>
            <w:r>
              <w:t xml:space="preserve"> to catalog retrieval and product recommendation.</w:t>
            </w:r>
          </w:p>
        </w:tc>
        <w:tc>
          <w:tcPr>
            <w:tcW w:w="2076" w:type="dxa"/>
            <w:vAlign w:val="center"/>
          </w:tcPr>
          <w:p w14:paraId="4A4F6A29" w14:textId="77777777" w:rsidR="00F63427" w:rsidRDefault="00000000">
            <w:pPr>
              <w:spacing w:line="260" w:lineRule="auto"/>
            </w:pPr>
            <w:r>
              <w:t>Confirmed</w:t>
            </w:r>
          </w:p>
        </w:tc>
        <w:tc>
          <w:tcPr>
            <w:tcW w:w="2076" w:type="dxa"/>
            <w:vAlign w:val="center"/>
          </w:tcPr>
          <w:p w14:paraId="4A4F6A2A" w14:textId="77777777" w:rsidR="00F63427" w:rsidRDefault="00000000">
            <w:pPr>
              <w:spacing w:line="260" w:lineRule="auto"/>
            </w:pPr>
            <w:r>
              <w:t>Current prototype decision.</w:t>
            </w:r>
          </w:p>
        </w:tc>
      </w:tr>
      <w:tr w:rsidR="00F63427" w14:paraId="4A4F6A30" w14:textId="77777777">
        <w:tc>
          <w:tcPr>
            <w:tcW w:w="2076" w:type="dxa"/>
            <w:vAlign w:val="center"/>
          </w:tcPr>
          <w:p w14:paraId="4A4F6A2C" w14:textId="77777777" w:rsidR="00F63427" w:rsidRDefault="00000000">
            <w:pPr>
              <w:spacing w:line="260" w:lineRule="auto"/>
            </w:pPr>
            <w:r>
              <w:t>PR-05</w:t>
            </w:r>
          </w:p>
        </w:tc>
        <w:tc>
          <w:tcPr>
            <w:tcW w:w="2076" w:type="dxa"/>
            <w:vAlign w:val="center"/>
          </w:tcPr>
          <w:p w14:paraId="4A4F6A2D" w14:textId="77777777" w:rsidR="00F63427" w:rsidRDefault="00000000">
            <w:pPr>
              <w:spacing w:line="260" w:lineRule="auto"/>
            </w:pPr>
            <w:r>
              <w:t>Use the product catalog as the source of truth for product IDs, names, prices, availability, and documented features.</w:t>
            </w:r>
          </w:p>
        </w:tc>
        <w:tc>
          <w:tcPr>
            <w:tcW w:w="2076" w:type="dxa"/>
            <w:vAlign w:val="center"/>
          </w:tcPr>
          <w:p w14:paraId="4A4F6A2E" w14:textId="77777777" w:rsidR="00F63427" w:rsidRDefault="00000000">
            <w:pPr>
              <w:spacing w:line="260" w:lineRule="auto"/>
            </w:pPr>
            <w:r>
              <w:t>Confirmed</w:t>
            </w:r>
          </w:p>
        </w:tc>
        <w:tc>
          <w:tcPr>
            <w:tcW w:w="2076" w:type="dxa"/>
            <w:vAlign w:val="center"/>
          </w:tcPr>
          <w:p w14:paraId="4A4F6A2F" w14:textId="77777777" w:rsidR="00F63427" w:rsidRDefault="00000000">
            <w:pPr>
              <w:spacing w:line="260" w:lineRule="auto"/>
            </w:pPr>
            <w:r>
              <w:t>Project brief; recommender requirements.</w:t>
            </w:r>
          </w:p>
        </w:tc>
      </w:tr>
      <w:tr w:rsidR="00F63427" w14:paraId="4A4F6A35" w14:textId="77777777">
        <w:tc>
          <w:tcPr>
            <w:tcW w:w="2076" w:type="dxa"/>
            <w:vAlign w:val="center"/>
          </w:tcPr>
          <w:p w14:paraId="4A4F6A31" w14:textId="77777777" w:rsidR="00F63427" w:rsidRDefault="00000000">
            <w:pPr>
              <w:spacing w:line="260" w:lineRule="auto"/>
            </w:pPr>
            <w:r>
              <w:t>PR-06</w:t>
            </w:r>
          </w:p>
        </w:tc>
        <w:tc>
          <w:tcPr>
            <w:tcW w:w="2076" w:type="dxa"/>
            <w:vAlign w:val="center"/>
          </w:tcPr>
          <w:p w14:paraId="4A4F6A32" w14:textId="77777777" w:rsidR="00F63427" w:rsidRDefault="00000000">
            <w:pPr>
              <w:spacing w:line="260" w:lineRule="auto"/>
            </w:pPr>
            <w:r>
              <w:t>Retrieve catalog context from Pinecone before recommendation generation.</w:t>
            </w:r>
          </w:p>
        </w:tc>
        <w:tc>
          <w:tcPr>
            <w:tcW w:w="2076" w:type="dxa"/>
            <w:vAlign w:val="center"/>
          </w:tcPr>
          <w:p w14:paraId="4A4F6A33" w14:textId="77777777" w:rsidR="00F63427" w:rsidRDefault="00000000">
            <w:pPr>
              <w:spacing w:line="260" w:lineRule="auto"/>
            </w:pPr>
            <w:r>
              <w:t>Confirmed</w:t>
            </w:r>
          </w:p>
        </w:tc>
        <w:tc>
          <w:tcPr>
            <w:tcW w:w="2076" w:type="dxa"/>
            <w:vAlign w:val="center"/>
          </w:tcPr>
          <w:p w14:paraId="4A4F6A34" w14:textId="77777777" w:rsidR="00F63427" w:rsidRDefault="00000000">
            <w:pPr>
              <w:spacing w:line="260" w:lineRule="auto"/>
            </w:pPr>
            <w:r>
              <w:t>Current prototype decision.</w:t>
            </w:r>
          </w:p>
        </w:tc>
      </w:tr>
      <w:tr w:rsidR="00F63427" w14:paraId="4A4F6A3A" w14:textId="77777777">
        <w:tc>
          <w:tcPr>
            <w:tcW w:w="2076" w:type="dxa"/>
            <w:vAlign w:val="center"/>
          </w:tcPr>
          <w:p w14:paraId="4A4F6A36" w14:textId="77777777" w:rsidR="00F63427" w:rsidRDefault="00000000">
            <w:pPr>
              <w:spacing w:line="260" w:lineRule="auto"/>
            </w:pPr>
            <w:r>
              <w:t>PR-07</w:t>
            </w:r>
          </w:p>
        </w:tc>
        <w:tc>
          <w:tcPr>
            <w:tcW w:w="2076" w:type="dxa"/>
            <w:vAlign w:val="center"/>
          </w:tcPr>
          <w:p w14:paraId="4A4F6A37" w14:textId="77777777" w:rsidR="00F63427" w:rsidRDefault="00000000">
            <w:pPr>
              <w:spacing w:line="260" w:lineRule="auto"/>
            </w:pPr>
            <w:r>
              <w:t>Return one to three eligible product recommendations when products meeting the applicable rules are available.</w:t>
            </w:r>
          </w:p>
        </w:tc>
        <w:tc>
          <w:tcPr>
            <w:tcW w:w="2076" w:type="dxa"/>
            <w:vAlign w:val="center"/>
          </w:tcPr>
          <w:p w14:paraId="4A4F6A38" w14:textId="77777777" w:rsidR="00F63427" w:rsidRDefault="00000000">
            <w:pPr>
              <w:spacing w:line="260" w:lineRule="auto"/>
            </w:pPr>
            <w:r>
              <w:t>Confirmed</w:t>
            </w:r>
          </w:p>
        </w:tc>
        <w:tc>
          <w:tcPr>
            <w:tcW w:w="2076" w:type="dxa"/>
            <w:vAlign w:val="center"/>
          </w:tcPr>
          <w:p w14:paraId="4A4F6A39" w14:textId="77777777" w:rsidR="00F63427" w:rsidRDefault="00000000">
            <w:pPr>
              <w:spacing w:line="260" w:lineRule="auto"/>
            </w:pPr>
            <w:r>
              <w:t>Project brief; current recommender design.</w:t>
            </w:r>
          </w:p>
        </w:tc>
      </w:tr>
      <w:tr w:rsidR="00F63427" w14:paraId="4A4F6A3F" w14:textId="77777777">
        <w:tc>
          <w:tcPr>
            <w:tcW w:w="2076" w:type="dxa"/>
            <w:vAlign w:val="center"/>
          </w:tcPr>
          <w:p w14:paraId="4A4F6A3B" w14:textId="77777777" w:rsidR="00F63427" w:rsidRDefault="00000000">
            <w:pPr>
              <w:spacing w:line="260" w:lineRule="auto"/>
            </w:pPr>
            <w:r>
              <w:t>PR-08</w:t>
            </w:r>
          </w:p>
        </w:tc>
        <w:tc>
          <w:tcPr>
            <w:tcW w:w="2076" w:type="dxa"/>
            <w:vAlign w:val="center"/>
          </w:tcPr>
          <w:p w14:paraId="4A4F6A3C" w14:textId="77777777" w:rsidR="00F63427" w:rsidRDefault="00000000">
            <w:pPr>
              <w:spacing w:line="260" w:lineRule="auto"/>
            </w:pPr>
            <w:r>
              <w:t>Exclude recommendations that are out of stock, over budget, unrelated to the request, or unsupported by catalog data.</w:t>
            </w:r>
          </w:p>
        </w:tc>
        <w:tc>
          <w:tcPr>
            <w:tcW w:w="2076" w:type="dxa"/>
            <w:vAlign w:val="center"/>
          </w:tcPr>
          <w:p w14:paraId="4A4F6A3D" w14:textId="77777777" w:rsidR="00F63427" w:rsidRDefault="00000000">
            <w:pPr>
              <w:spacing w:line="260" w:lineRule="auto"/>
            </w:pPr>
            <w:r>
              <w:t>Confirmed</w:t>
            </w:r>
          </w:p>
        </w:tc>
        <w:tc>
          <w:tcPr>
            <w:tcW w:w="2076" w:type="dxa"/>
            <w:vAlign w:val="center"/>
          </w:tcPr>
          <w:p w14:paraId="4A4F6A3E" w14:textId="77777777" w:rsidR="00F63427" w:rsidRDefault="00000000">
            <w:pPr>
              <w:spacing w:line="260" w:lineRule="auto"/>
            </w:pPr>
            <w:r>
              <w:t>Project brief; recommender requirements.</w:t>
            </w:r>
          </w:p>
        </w:tc>
      </w:tr>
      <w:tr w:rsidR="00F63427" w14:paraId="4A4F6A44" w14:textId="77777777">
        <w:tc>
          <w:tcPr>
            <w:tcW w:w="2076" w:type="dxa"/>
            <w:vAlign w:val="center"/>
          </w:tcPr>
          <w:p w14:paraId="4A4F6A40" w14:textId="77777777" w:rsidR="00F63427" w:rsidRDefault="00000000">
            <w:pPr>
              <w:spacing w:line="260" w:lineRule="auto"/>
            </w:pPr>
            <w:r>
              <w:t>PR-09</w:t>
            </w:r>
          </w:p>
        </w:tc>
        <w:tc>
          <w:tcPr>
            <w:tcW w:w="2076" w:type="dxa"/>
            <w:vAlign w:val="center"/>
          </w:tcPr>
          <w:p w14:paraId="4A4F6A41" w14:textId="77777777" w:rsidR="00F63427" w:rsidRDefault="00000000">
            <w:pPr>
              <w:spacing w:line="260" w:lineRule="auto"/>
            </w:pPr>
            <w:r>
              <w:t>Create a customer recommendation draft from the recommendation result.</w:t>
            </w:r>
          </w:p>
        </w:tc>
        <w:tc>
          <w:tcPr>
            <w:tcW w:w="2076" w:type="dxa"/>
            <w:vAlign w:val="center"/>
          </w:tcPr>
          <w:p w14:paraId="4A4F6A42" w14:textId="77777777" w:rsidR="00F63427" w:rsidRDefault="00000000">
            <w:pPr>
              <w:spacing w:line="260" w:lineRule="auto"/>
            </w:pPr>
            <w:r>
              <w:t>Confirmed</w:t>
            </w:r>
          </w:p>
        </w:tc>
        <w:tc>
          <w:tcPr>
            <w:tcW w:w="2076" w:type="dxa"/>
            <w:vAlign w:val="center"/>
          </w:tcPr>
          <w:p w14:paraId="4A4F6A43" w14:textId="77777777" w:rsidR="00F63427" w:rsidRDefault="00000000">
            <w:pPr>
              <w:spacing w:line="260" w:lineRule="auto"/>
            </w:pPr>
            <w:r>
              <w:t>Current prototype implementation.</w:t>
            </w:r>
          </w:p>
        </w:tc>
      </w:tr>
      <w:tr w:rsidR="00F63427" w14:paraId="4A4F6A49" w14:textId="77777777">
        <w:tc>
          <w:tcPr>
            <w:tcW w:w="2076" w:type="dxa"/>
            <w:vAlign w:val="center"/>
          </w:tcPr>
          <w:p w14:paraId="4A4F6A45" w14:textId="77777777" w:rsidR="00F63427" w:rsidRDefault="00000000">
            <w:pPr>
              <w:spacing w:line="260" w:lineRule="auto"/>
            </w:pPr>
            <w:r>
              <w:t>PR-10</w:t>
            </w:r>
          </w:p>
        </w:tc>
        <w:tc>
          <w:tcPr>
            <w:tcW w:w="2076" w:type="dxa"/>
            <w:vAlign w:val="center"/>
          </w:tcPr>
          <w:p w14:paraId="4A4F6A46" w14:textId="77777777" w:rsidR="00F63427" w:rsidRDefault="00000000">
            <w:pPr>
              <w:spacing w:line="260" w:lineRule="auto"/>
            </w:pPr>
            <w:r>
              <w:t>Create a Pending approval record before a recommendation email is sent.</w:t>
            </w:r>
          </w:p>
        </w:tc>
        <w:tc>
          <w:tcPr>
            <w:tcW w:w="2076" w:type="dxa"/>
            <w:vAlign w:val="center"/>
          </w:tcPr>
          <w:p w14:paraId="4A4F6A47" w14:textId="77777777" w:rsidR="00F63427" w:rsidRDefault="00000000">
            <w:pPr>
              <w:spacing w:line="260" w:lineRule="auto"/>
            </w:pPr>
            <w:r>
              <w:t>Confirmed</w:t>
            </w:r>
          </w:p>
        </w:tc>
        <w:tc>
          <w:tcPr>
            <w:tcW w:w="2076" w:type="dxa"/>
            <w:vAlign w:val="center"/>
          </w:tcPr>
          <w:p w14:paraId="4A4F6A48" w14:textId="77777777" w:rsidR="00F63427" w:rsidRDefault="00000000">
            <w:pPr>
              <w:spacing w:line="260" w:lineRule="auto"/>
            </w:pPr>
            <w:r>
              <w:t>Current prototype decision.</w:t>
            </w:r>
          </w:p>
        </w:tc>
      </w:tr>
      <w:tr w:rsidR="00F63427" w14:paraId="4A4F6A4E" w14:textId="77777777">
        <w:tc>
          <w:tcPr>
            <w:tcW w:w="2076" w:type="dxa"/>
            <w:vAlign w:val="center"/>
          </w:tcPr>
          <w:p w14:paraId="4A4F6A4A" w14:textId="77777777" w:rsidR="00F63427" w:rsidRDefault="00000000">
            <w:pPr>
              <w:spacing w:line="260" w:lineRule="auto"/>
            </w:pPr>
            <w:r>
              <w:t>PR-11</w:t>
            </w:r>
          </w:p>
        </w:tc>
        <w:tc>
          <w:tcPr>
            <w:tcW w:w="2076" w:type="dxa"/>
            <w:vAlign w:val="center"/>
          </w:tcPr>
          <w:p w14:paraId="4A4F6A4B" w14:textId="77777777" w:rsidR="00F63427" w:rsidRDefault="00000000">
            <w:pPr>
              <w:spacing w:line="260" w:lineRule="auto"/>
            </w:pPr>
            <w:r>
              <w:t xml:space="preserve">Send a customer recommendation email only for an Approved and </w:t>
            </w:r>
            <w:r>
              <w:lastRenderedPageBreak/>
              <w:t>unsent approval record.</w:t>
            </w:r>
          </w:p>
        </w:tc>
        <w:tc>
          <w:tcPr>
            <w:tcW w:w="2076" w:type="dxa"/>
            <w:vAlign w:val="center"/>
          </w:tcPr>
          <w:p w14:paraId="4A4F6A4C" w14:textId="77777777" w:rsidR="00F63427" w:rsidRDefault="00000000">
            <w:pPr>
              <w:spacing w:line="260" w:lineRule="auto"/>
            </w:pPr>
            <w:r>
              <w:lastRenderedPageBreak/>
              <w:t>Confirmed</w:t>
            </w:r>
          </w:p>
        </w:tc>
        <w:tc>
          <w:tcPr>
            <w:tcW w:w="2076" w:type="dxa"/>
            <w:vAlign w:val="center"/>
          </w:tcPr>
          <w:p w14:paraId="4A4F6A4D" w14:textId="77777777" w:rsidR="00F63427" w:rsidRDefault="00000000">
            <w:pPr>
              <w:spacing w:line="260" w:lineRule="auto"/>
            </w:pPr>
            <w:r>
              <w:t>Current prototype decision.</w:t>
            </w:r>
          </w:p>
        </w:tc>
      </w:tr>
      <w:tr w:rsidR="00F63427" w14:paraId="4A4F6A53" w14:textId="77777777">
        <w:tc>
          <w:tcPr>
            <w:tcW w:w="2076" w:type="dxa"/>
            <w:vAlign w:val="center"/>
          </w:tcPr>
          <w:p w14:paraId="4A4F6A4F" w14:textId="77777777" w:rsidR="00F63427" w:rsidRDefault="00000000">
            <w:pPr>
              <w:spacing w:line="260" w:lineRule="auto"/>
            </w:pPr>
            <w:r>
              <w:t>PR-12</w:t>
            </w:r>
          </w:p>
        </w:tc>
        <w:tc>
          <w:tcPr>
            <w:tcW w:w="2076" w:type="dxa"/>
            <w:vAlign w:val="center"/>
          </w:tcPr>
          <w:p w14:paraId="4A4F6A50" w14:textId="77777777" w:rsidR="00F63427" w:rsidRDefault="00000000">
            <w:pPr>
              <w:spacing w:line="260" w:lineRule="auto"/>
            </w:pPr>
            <w:r>
              <w:t xml:space="preserve">Generate weekly sales insights </w:t>
            </w:r>
            <w:proofErr w:type="gramStart"/>
            <w:r>
              <w:t>in</w:t>
            </w:r>
            <w:proofErr w:type="gramEnd"/>
            <w:r>
              <w:t xml:space="preserve"> a separate scheduled workflow.</w:t>
            </w:r>
          </w:p>
        </w:tc>
        <w:tc>
          <w:tcPr>
            <w:tcW w:w="2076" w:type="dxa"/>
            <w:vAlign w:val="center"/>
          </w:tcPr>
          <w:p w14:paraId="4A4F6A51" w14:textId="77777777" w:rsidR="00F63427" w:rsidRDefault="00000000">
            <w:pPr>
              <w:spacing w:line="260" w:lineRule="auto"/>
            </w:pPr>
            <w:r>
              <w:t>Confirmed</w:t>
            </w:r>
          </w:p>
        </w:tc>
        <w:tc>
          <w:tcPr>
            <w:tcW w:w="2076" w:type="dxa"/>
            <w:vAlign w:val="center"/>
          </w:tcPr>
          <w:p w14:paraId="4A4F6A52" w14:textId="77777777" w:rsidR="00F63427" w:rsidRDefault="00000000">
            <w:pPr>
              <w:spacing w:line="260" w:lineRule="auto"/>
            </w:pPr>
            <w:r>
              <w:t>Project brief; current prototype.</w:t>
            </w:r>
          </w:p>
        </w:tc>
      </w:tr>
      <w:tr w:rsidR="00F63427" w14:paraId="4A4F6A58" w14:textId="77777777">
        <w:tc>
          <w:tcPr>
            <w:tcW w:w="2076" w:type="dxa"/>
            <w:vAlign w:val="center"/>
          </w:tcPr>
          <w:p w14:paraId="4A4F6A54" w14:textId="77777777" w:rsidR="00F63427" w:rsidRDefault="00000000">
            <w:pPr>
              <w:spacing w:line="260" w:lineRule="auto"/>
            </w:pPr>
            <w:r>
              <w:t>PR-13</w:t>
            </w:r>
          </w:p>
        </w:tc>
        <w:tc>
          <w:tcPr>
            <w:tcW w:w="2076" w:type="dxa"/>
            <w:vAlign w:val="center"/>
          </w:tcPr>
          <w:p w14:paraId="4A4F6A55" w14:textId="77777777" w:rsidR="00F63427" w:rsidRDefault="00000000">
            <w:pPr>
              <w:spacing w:line="260" w:lineRule="auto"/>
            </w:pPr>
            <w:r>
              <w:t>Record workflow observability/evaluation evidence.</w:t>
            </w:r>
          </w:p>
        </w:tc>
        <w:tc>
          <w:tcPr>
            <w:tcW w:w="2076" w:type="dxa"/>
            <w:vAlign w:val="center"/>
          </w:tcPr>
          <w:p w14:paraId="4A4F6A56" w14:textId="77777777" w:rsidR="00F63427" w:rsidRDefault="00000000">
            <w:pPr>
              <w:spacing w:line="260" w:lineRule="auto"/>
            </w:pPr>
            <w:r>
              <w:t>Confirmed</w:t>
            </w:r>
          </w:p>
        </w:tc>
        <w:tc>
          <w:tcPr>
            <w:tcW w:w="2076" w:type="dxa"/>
            <w:vAlign w:val="center"/>
          </w:tcPr>
          <w:p w14:paraId="4A4F6A57" w14:textId="77777777" w:rsidR="00F63427" w:rsidRDefault="00000000">
            <w:pPr>
              <w:spacing w:line="260" w:lineRule="auto"/>
            </w:pPr>
            <w:r>
              <w:t xml:space="preserve">Project </w:t>
            </w:r>
            <w:proofErr w:type="gramStart"/>
            <w:r>
              <w:t>brief;</w:t>
            </w:r>
            <w:proofErr w:type="gramEnd"/>
            <w:r>
              <w:t xml:space="preserve"> current prototype uses </w:t>
            </w:r>
            <w:proofErr w:type="spellStart"/>
            <w:r>
              <w:t>Langfuse</w:t>
            </w:r>
            <w:proofErr w:type="spellEnd"/>
            <w:r>
              <w:t>.</w:t>
            </w:r>
          </w:p>
        </w:tc>
      </w:tr>
    </w:tbl>
    <w:p w14:paraId="4A4F6A59" w14:textId="77777777" w:rsidR="00F63427" w:rsidRDefault="00F63427">
      <w:pPr>
        <w:spacing w:after="120"/>
      </w:pPr>
    </w:p>
    <w:p w14:paraId="4A4F6A5A" w14:textId="77777777" w:rsidR="00F63427" w:rsidRDefault="00000000">
      <w:pPr>
        <w:pStyle w:val="Heading2"/>
        <w:spacing w:before="240" w:after="120" w:line="330" w:lineRule="auto"/>
      </w:pPr>
      <w:r>
        <w:rPr>
          <w:color w:val="2B2C32"/>
          <w:sz w:val="32"/>
          <w:szCs w:val="32"/>
        </w:rPr>
        <w:t>3. Architecture</w:t>
      </w:r>
    </w:p>
    <w:p w14:paraId="4A4F6A5B" w14:textId="77777777" w:rsidR="00F63427" w:rsidRDefault="00000000">
      <w:pPr>
        <w:pStyle w:val="Heading3"/>
        <w:spacing w:before="240" w:after="120" w:line="330" w:lineRule="auto"/>
      </w:pPr>
      <w:r>
        <w:rPr>
          <w:color w:val="2B2C32"/>
          <w:sz w:val="26"/>
          <w:szCs w:val="26"/>
        </w:rPr>
        <w:t>3.1 Confirmed orchestration approach</w:t>
      </w:r>
    </w:p>
    <w:p w14:paraId="4A4F6A5C" w14:textId="77777777" w:rsidR="00F63427" w:rsidRDefault="00000000">
      <w:pPr>
        <w:spacing w:after="160" w:line="330" w:lineRule="auto"/>
      </w:pPr>
      <w:r>
        <w:t>The project brief recommends a Sequential Pipeline for standard enquiry processing: ingest, qualify, recommend, and respond. The Weekly Aggregator runs separately on a schedule.</w:t>
      </w:r>
    </w:p>
    <w:p w14:paraId="4A4F6A5D" w14:textId="77777777" w:rsidR="00F63427" w:rsidRDefault="00000000">
      <w:pPr>
        <w:spacing w:after="160" w:line="330" w:lineRule="auto"/>
      </w:pPr>
      <w:r>
        <w:t xml:space="preserve">The current prototype implements a </w:t>
      </w:r>
      <w:proofErr w:type="gramStart"/>
      <w:r>
        <w:t>tier</w:t>
      </w:r>
      <w:proofErr w:type="gramEnd"/>
      <w:r>
        <w:t>-based branch after lead qualification:</w:t>
      </w:r>
    </w:p>
    <w:p w14:paraId="4A4F6A5E" w14:textId="77777777" w:rsidR="00F63427" w:rsidRDefault="00000000">
      <w:pPr>
        <w:pStyle w:val="ListParagraph"/>
        <w:numPr>
          <w:ilvl w:val="0"/>
          <w:numId w:val="1"/>
        </w:numPr>
        <w:spacing w:line="330" w:lineRule="auto"/>
      </w:pPr>
      <w:r>
        <w:t>Cold leads follow the clarification route.</w:t>
      </w:r>
    </w:p>
    <w:p w14:paraId="4A4F6A5F" w14:textId="77777777" w:rsidR="00F63427" w:rsidRDefault="00000000">
      <w:pPr>
        <w:pStyle w:val="ListParagraph"/>
        <w:numPr>
          <w:ilvl w:val="0"/>
          <w:numId w:val="1"/>
        </w:numPr>
        <w:spacing w:line="330" w:lineRule="auto"/>
      </w:pPr>
      <w:r>
        <w:t xml:space="preserve">Hot and Warm </w:t>
      </w:r>
      <w:proofErr w:type="gramStart"/>
      <w:r>
        <w:t>leads</w:t>
      </w:r>
      <w:proofErr w:type="gramEnd"/>
      <w:r>
        <w:t xml:space="preserve"> follow the RAG retrieval and recommendation route.</w:t>
      </w:r>
    </w:p>
    <w:p w14:paraId="09B3C65E" w14:textId="0AAE7526" w:rsidR="00086C40" w:rsidRDefault="00FB39AD" w:rsidP="00086C40">
      <w:pPr>
        <w:spacing w:line="330" w:lineRule="auto"/>
      </w:pPr>
      <w:r w:rsidRPr="00FB39AD">
        <w:drawing>
          <wp:inline distT="0" distB="0" distL="0" distR="0" wp14:anchorId="61D0E947" wp14:editId="3EA8EE3D">
            <wp:extent cx="5274310" cy="3147695"/>
            <wp:effectExtent l="0" t="0" r="2540" b="0"/>
            <wp:docPr id="27348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3096" name=""/>
                    <pic:cNvPicPr/>
                  </pic:nvPicPr>
                  <pic:blipFill>
                    <a:blip r:embed="rId5"/>
                    <a:stretch>
                      <a:fillRect/>
                    </a:stretch>
                  </pic:blipFill>
                  <pic:spPr>
                    <a:xfrm>
                      <a:off x="0" y="0"/>
                      <a:ext cx="5274310" cy="3147695"/>
                    </a:xfrm>
                    <a:prstGeom prst="rect">
                      <a:avLst/>
                    </a:prstGeom>
                  </pic:spPr>
                </pic:pic>
              </a:graphicData>
            </a:graphic>
          </wp:inline>
        </w:drawing>
      </w:r>
    </w:p>
    <w:p w14:paraId="4A4F6A60" w14:textId="77777777" w:rsidR="00F63427" w:rsidRPr="00BA19C2" w:rsidRDefault="00000000">
      <w:pPr>
        <w:pStyle w:val="Heading3"/>
        <w:spacing w:before="240" w:after="120" w:line="330" w:lineRule="auto"/>
        <w:rPr>
          <w:highlight w:val="yellow"/>
        </w:rPr>
      </w:pPr>
      <w:r w:rsidRPr="00BA19C2">
        <w:rPr>
          <w:color w:val="2B2C32"/>
          <w:sz w:val="26"/>
          <w:szCs w:val="26"/>
          <w:highlight w:val="yellow"/>
        </w:rPr>
        <w:t>3.2 Confirmed lead-processing architecture</w:t>
      </w:r>
    </w:p>
    <w:p w14:paraId="4A4F6A72" w14:textId="77777777" w:rsidR="00F63427" w:rsidRPr="00BA19C2" w:rsidRDefault="00000000">
      <w:pPr>
        <w:pStyle w:val="Heading3"/>
        <w:spacing w:before="240" w:after="120" w:line="330" w:lineRule="auto"/>
        <w:rPr>
          <w:highlight w:val="yellow"/>
        </w:rPr>
      </w:pPr>
      <w:r w:rsidRPr="00BA19C2">
        <w:rPr>
          <w:color w:val="2B2C32"/>
          <w:sz w:val="26"/>
          <w:szCs w:val="26"/>
          <w:highlight w:val="yellow"/>
        </w:rPr>
        <w:t>3.3 Confirmed catalog-indexing architecture</w:t>
      </w:r>
    </w:p>
    <w:p w14:paraId="4A4F6A7C" w14:textId="77777777" w:rsidR="00F63427" w:rsidRPr="00BA19C2" w:rsidRDefault="00000000">
      <w:pPr>
        <w:pStyle w:val="Heading3"/>
        <w:spacing w:before="240" w:after="120" w:line="330" w:lineRule="auto"/>
        <w:rPr>
          <w:highlight w:val="yellow"/>
        </w:rPr>
      </w:pPr>
      <w:r w:rsidRPr="00BA19C2">
        <w:rPr>
          <w:color w:val="2B2C32"/>
          <w:sz w:val="26"/>
          <w:szCs w:val="26"/>
          <w:highlight w:val="yellow"/>
        </w:rPr>
        <w:t>3.4 Confirmed approval-sender architecture</w:t>
      </w:r>
    </w:p>
    <w:p w14:paraId="4A4F6A83" w14:textId="77777777" w:rsidR="00F63427" w:rsidRPr="00BA19C2" w:rsidRDefault="00000000">
      <w:pPr>
        <w:pStyle w:val="Heading3"/>
        <w:spacing w:before="240" w:after="120" w:line="330" w:lineRule="auto"/>
        <w:rPr>
          <w:highlight w:val="yellow"/>
        </w:rPr>
      </w:pPr>
      <w:r w:rsidRPr="00BA19C2">
        <w:rPr>
          <w:color w:val="2B2C32"/>
          <w:sz w:val="26"/>
          <w:szCs w:val="26"/>
          <w:highlight w:val="yellow"/>
        </w:rPr>
        <w:lastRenderedPageBreak/>
        <w:t>3.5 Weekly-insights architecture</w:t>
      </w:r>
    </w:p>
    <w:p w14:paraId="4A4F6A8A" w14:textId="77777777" w:rsidR="00F63427" w:rsidRDefault="00000000">
      <w:pPr>
        <w:pStyle w:val="Heading3"/>
        <w:spacing w:before="240" w:after="120" w:line="330" w:lineRule="auto"/>
      </w:pPr>
      <w:r w:rsidRPr="00BA19C2">
        <w:rPr>
          <w:color w:val="2B2C32"/>
          <w:sz w:val="26"/>
          <w:szCs w:val="26"/>
          <w:highlight w:val="yellow"/>
        </w:rPr>
        <w:t>3.6 Routing scope requiring decision</w:t>
      </w:r>
    </w:p>
    <w:p w14:paraId="4A4F6A8B" w14:textId="77777777" w:rsidR="00F63427" w:rsidRDefault="00000000">
      <w:pPr>
        <w:spacing w:after="160" w:line="330" w:lineRule="auto"/>
      </w:pPr>
      <w:r>
        <w:t xml:space="preserve">The baseline dataset requires separate treatment for product questions and spam. The project brief states that product questions should not be </w:t>
      </w:r>
      <w:proofErr w:type="gramStart"/>
      <w:r>
        <w:t>classified</w:t>
      </w:r>
      <w:proofErr w:type="gramEnd"/>
      <w:r>
        <w:t xml:space="preserve"> Hot/Warm/Cold and spam should not be treated as a lead.</w:t>
      </w:r>
    </w:p>
    <w:p w14:paraId="4A4F6A8C" w14:textId="77777777" w:rsidR="00F63427" w:rsidRPr="00AB6DAF" w:rsidRDefault="00000000">
      <w:pPr>
        <w:spacing w:after="160" w:line="330" w:lineRule="auto"/>
        <w:rPr>
          <w:highlight w:val="yellow"/>
        </w:rPr>
      </w:pPr>
      <w:r w:rsidRPr="00AB6DAF">
        <w:rPr>
          <w:b/>
          <w:bCs/>
          <w:highlight w:val="yellow"/>
        </w:rPr>
        <w:t>[Decision Required]</w:t>
      </w:r>
      <w:r w:rsidRPr="00AB6DAF">
        <w:rPr>
          <w:highlight w:val="yellow"/>
        </w:rPr>
        <w:t xml:space="preserve"> Confirm whether the final workflow will add a router/message-type step before Lead Qualification to handle:</w:t>
      </w:r>
    </w:p>
    <w:p w14:paraId="4A4F6A8D" w14:textId="77777777" w:rsidR="00F63427" w:rsidRPr="00AB6DAF" w:rsidRDefault="00000000">
      <w:pPr>
        <w:pStyle w:val="ListParagraph"/>
        <w:numPr>
          <w:ilvl w:val="0"/>
          <w:numId w:val="1"/>
        </w:numPr>
        <w:spacing w:line="330" w:lineRule="auto"/>
        <w:rPr>
          <w:highlight w:val="yellow"/>
        </w:rPr>
      </w:pPr>
      <w:proofErr w:type="spellStart"/>
      <w:r w:rsidRPr="00AB6DAF">
        <w:rPr>
          <w:highlight w:val="yellow"/>
        </w:rPr>
        <w:t>sales_inquiry</w:t>
      </w:r>
      <w:proofErr w:type="spellEnd"/>
    </w:p>
    <w:p w14:paraId="4A4F6A8E" w14:textId="77777777" w:rsidR="00F63427" w:rsidRPr="00AB6DAF" w:rsidRDefault="00000000">
      <w:pPr>
        <w:pStyle w:val="ListParagraph"/>
        <w:numPr>
          <w:ilvl w:val="0"/>
          <w:numId w:val="1"/>
        </w:numPr>
        <w:spacing w:line="330" w:lineRule="auto"/>
        <w:rPr>
          <w:highlight w:val="yellow"/>
        </w:rPr>
      </w:pPr>
      <w:proofErr w:type="spellStart"/>
      <w:r w:rsidRPr="00AB6DAF">
        <w:rPr>
          <w:highlight w:val="yellow"/>
        </w:rPr>
        <w:t>vague_inquiry</w:t>
      </w:r>
      <w:proofErr w:type="spellEnd"/>
    </w:p>
    <w:p w14:paraId="4A4F6A8F" w14:textId="77777777" w:rsidR="00F63427" w:rsidRPr="00AB6DAF" w:rsidRDefault="00000000">
      <w:pPr>
        <w:pStyle w:val="ListParagraph"/>
        <w:numPr>
          <w:ilvl w:val="0"/>
          <w:numId w:val="1"/>
        </w:numPr>
        <w:spacing w:line="330" w:lineRule="auto"/>
        <w:rPr>
          <w:highlight w:val="yellow"/>
        </w:rPr>
      </w:pPr>
      <w:proofErr w:type="spellStart"/>
      <w:r w:rsidRPr="00AB6DAF">
        <w:rPr>
          <w:highlight w:val="yellow"/>
        </w:rPr>
        <w:t>product_question</w:t>
      </w:r>
      <w:proofErr w:type="spellEnd"/>
    </w:p>
    <w:p w14:paraId="4A4F6A90" w14:textId="77777777" w:rsidR="00F63427" w:rsidRPr="00AB6DAF" w:rsidRDefault="00000000">
      <w:pPr>
        <w:pStyle w:val="ListParagraph"/>
        <w:numPr>
          <w:ilvl w:val="0"/>
          <w:numId w:val="1"/>
        </w:numPr>
        <w:spacing w:line="330" w:lineRule="auto"/>
        <w:rPr>
          <w:highlight w:val="yellow"/>
        </w:rPr>
      </w:pPr>
      <w:r w:rsidRPr="00AB6DAF">
        <w:rPr>
          <w:highlight w:val="yellow"/>
        </w:rPr>
        <w:t>spam</w:t>
      </w:r>
    </w:p>
    <w:p w14:paraId="4A4F6A91" w14:textId="77777777" w:rsidR="00F63427" w:rsidRPr="00AB6DAF" w:rsidRDefault="00000000">
      <w:pPr>
        <w:pStyle w:val="ListParagraph"/>
        <w:numPr>
          <w:ilvl w:val="0"/>
          <w:numId w:val="1"/>
        </w:numPr>
        <w:spacing w:line="330" w:lineRule="auto"/>
        <w:rPr>
          <w:highlight w:val="yellow"/>
        </w:rPr>
      </w:pPr>
      <w:r w:rsidRPr="00AB6DAF">
        <w:rPr>
          <w:highlight w:val="yellow"/>
        </w:rPr>
        <w:t>support</w:t>
      </w:r>
    </w:p>
    <w:p w14:paraId="4A4F6A92" w14:textId="56635958" w:rsidR="00F63427" w:rsidRDefault="00000000">
      <w:pPr>
        <w:spacing w:after="160" w:line="330" w:lineRule="auto"/>
      </w:pPr>
      <w:r w:rsidRPr="00AB6DAF">
        <w:rPr>
          <w:highlight w:val="yellow"/>
        </w:rPr>
        <w:t>The current tier-only Cold/Hot/Warm branch does not by itself establish the required treatment for every non-sales message type in the baseline dataset.</w:t>
      </w:r>
      <w:r w:rsidR="00AB6DAF">
        <w:t xml:space="preserve">  – The answer is no </w:t>
      </w:r>
    </w:p>
    <w:p w14:paraId="4A4F6A93" w14:textId="77777777" w:rsidR="00F63427" w:rsidRDefault="00000000">
      <w:pPr>
        <w:pStyle w:val="Heading2"/>
        <w:spacing w:before="240" w:after="120" w:line="330" w:lineRule="auto"/>
      </w:pPr>
      <w:r>
        <w:rPr>
          <w:color w:val="2B2C32"/>
          <w:sz w:val="32"/>
          <w:szCs w:val="32"/>
        </w:rPr>
        <w:t>4. Technology Choices and Trade-offs</w:t>
      </w:r>
    </w:p>
    <w:tbl>
      <w:tblPr>
        <w:tblW w:w="10620" w:type="dxa"/>
        <w:tblCellSpacing w:w="15"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1322"/>
        <w:gridCol w:w="1531"/>
        <w:gridCol w:w="1275"/>
        <w:gridCol w:w="1677"/>
        <w:gridCol w:w="2169"/>
      </w:tblGrid>
      <w:tr w:rsidR="007A7F26" w:rsidRPr="007A7F26" w14:paraId="4DE89F00" w14:textId="77777777" w:rsidTr="0015132F">
        <w:trPr>
          <w:tblHeader/>
          <w:tblCellSpacing w:w="15" w:type="dxa"/>
        </w:trPr>
        <w:tc>
          <w:tcPr>
            <w:tcW w:w="2601" w:type="dxa"/>
            <w:vAlign w:val="center"/>
            <w:hideMark/>
          </w:tcPr>
          <w:p w14:paraId="2D049E63" w14:textId="77777777" w:rsidR="007A7F26" w:rsidRPr="007A7F26" w:rsidRDefault="007A7F26" w:rsidP="00646DC2">
            <w:pPr>
              <w:spacing w:line="260" w:lineRule="auto"/>
            </w:pPr>
            <w:r w:rsidRPr="007A7F26">
              <w:t>Area</w:t>
            </w:r>
          </w:p>
        </w:tc>
        <w:tc>
          <w:tcPr>
            <w:tcW w:w="0" w:type="auto"/>
            <w:vAlign w:val="center"/>
            <w:hideMark/>
          </w:tcPr>
          <w:p w14:paraId="253CFE5A" w14:textId="77777777" w:rsidR="007A7F26" w:rsidRPr="007A7F26" w:rsidRDefault="007A7F26" w:rsidP="00646DC2">
            <w:pPr>
              <w:spacing w:line="260" w:lineRule="auto"/>
            </w:pPr>
            <w:r w:rsidRPr="007A7F26">
              <w:t>Decision</w:t>
            </w:r>
          </w:p>
        </w:tc>
        <w:tc>
          <w:tcPr>
            <w:tcW w:w="0" w:type="auto"/>
            <w:vAlign w:val="center"/>
            <w:hideMark/>
          </w:tcPr>
          <w:p w14:paraId="2FF699FD" w14:textId="77777777" w:rsidR="007A7F26" w:rsidRPr="007A7F26" w:rsidRDefault="007A7F26" w:rsidP="00646DC2">
            <w:pPr>
              <w:spacing w:line="260" w:lineRule="auto"/>
            </w:pPr>
            <w:r w:rsidRPr="007A7F26">
              <w:t>Alternatives</w:t>
            </w:r>
          </w:p>
        </w:tc>
        <w:tc>
          <w:tcPr>
            <w:tcW w:w="0" w:type="auto"/>
            <w:vAlign w:val="center"/>
            <w:hideMark/>
          </w:tcPr>
          <w:p w14:paraId="227E49D7" w14:textId="77777777" w:rsidR="007A7F26" w:rsidRPr="007A7F26" w:rsidRDefault="007A7F26" w:rsidP="00646DC2">
            <w:pPr>
              <w:spacing w:line="260" w:lineRule="auto"/>
            </w:pPr>
            <w:r w:rsidRPr="007A7F26">
              <w:t>Reason</w:t>
            </w:r>
          </w:p>
        </w:tc>
        <w:tc>
          <w:tcPr>
            <w:tcW w:w="0" w:type="auto"/>
            <w:vAlign w:val="center"/>
            <w:hideMark/>
          </w:tcPr>
          <w:p w14:paraId="61E38928" w14:textId="77777777" w:rsidR="007A7F26" w:rsidRPr="007A7F26" w:rsidRDefault="007A7F26" w:rsidP="00646DC2">
            <w:pPr>
              <w:spacing w:line="260" w:lineRule="auto"/>
            </w:pPr>
            <w:r w:rsidRPr="007A7F26">
              <w:t>Trade-off</w:t>
            </w:r>
          </w:p>
        </w:tc>
        <w:tc>
          <w:tcPr>
            <w:tcW w:w="2124" w:type="dxa"/>
            <w:vAlign w:val="center"/>
            <w:hideMark/>
          </w:tcPr>
          <w:p w14:paraId="7111AB61" w14:textId="77777777" w:rsidR="007A7F26" w:rsidRPr="007A7F26" w:rsidRDefault="007A7F26" w:rsidP="00646DC2">
            <w:pPr>
              <w:spacing w:line="260" w:lineRule="auto"/>
            </w:pPr>
            <w:r w:rsidRPr="007A7F26">
              <w:t>Status</w:t>
            </w:r>
          </w:p>
        </w:tc>
      </w:tr>
      <w:tr w:rsidR="007A7F26" w:rsidRPr="007A7F26" w14:paraId="64E16176" w14:textId="77777777" w:rsidTr="0015132F">
        <w:trPr>
          <w:tblCellSpacing w:w="15" w:type="dxa"/>
        </w:trPr>
        <w:tc>
          <w:tcPr>
            <w:tcW w:w="2601" w:type="dxa"/>
            <w:vAlign w:val="center"/>
            <w:hideMark/>
          </w:tcPr>
          <w:p w14:paraId="70289917" w14:textId="77777777" w:rsidR="007A7F26" w:rsidRPr="007A7F26" w:rsidRDefault="007A7F26" w:rsidP="00646DC2">
            <w:pPr>
              <w:spacing w:line="260" w:lineRule="auto"/>
            </w:pPr>
            <w:r w:rsidRPr="007A7F26">
              <w:t>Workflow &amp; orchestration</w:t>
            </w:r>
          </w:p>
        </w:tc>
        <w:tc>
          <w:tcPr>
            <w:tcW w:w="0" w:type="auto"/>
            <w:vAlign w:val="center"/>
            <w:hideMark/>
          </w:tcPr>
          <w:p w14:paraId="6085FC3E" w14:textId="77777777" w:rsidR="007A7F26" w:rsidRPr="007A7F26" w:rsidRDefault="007A7F26" w:rsidP="00646DC2">
            <w:pPr>
              <w:spacing w:line="260" w:lineRule="auto"/>
            </w:pPr>
            <w:r w:rsidRPr="007A7F26">
              <w:t>n8n</w:t>
            </w:r>
          </w:p>
        </w:tc>
        <w:tc>
          <w:tcPr>
            <w:tcW w:w="0" w:type="auto"/>
            <w:vAlign w:val="center"/>
            <w:hideMark/>
          </w:tcPr>
          <w:p w14:paraId="0F2ABE27" w14:textId="77777777" w:rsidR="007A7F26" w:rsidRPr="007A7F26" w:rsidRDefault="007A7F26" w:rsidP="00646DC2">
            <w:pPr>
              <w:spacing w:line="260" w:lineRule="auto"/>
            </w:pPr>
            <w:r w:rsidRPr="007A7F26">
              <w:t xml:space="preserve">Zapier, </w:t>
            </w:r>
            <w:proofErr w:type="spellStart"/>
            <w:r w:rsidRPr="007A7F26">
              <w:t>LangFlow</w:t>
            </w:r>
            <w:proofErr w:type="spellEnd"/>
          </w:p>
        </w:tc>
        <w:tc>
          <w:tcPr>
            <w:tcW w:w="0" w:type="auto"/>
            <w:vAlign w:val="center"/>
            <w:hideMark/>
          </w:tcPr>
          <w:p w14:paraId="75CD99A8" w14:textId="77777777" w:rsidR="007A7F26" w:rsidRPr="007A7F26" w:rsidRDefault="007A7F26" w:rsidP="00646DC2">
            <w:pPr>
              <w:spacing w:line="260" w:lineRule="auto"/>
            </w:pPr>
            <w:r w:rsidRPr="007A7F26">
              <w:t>Flexible agent workflows; used in prototype</w:t>
            </w:r>
          </w:p>
        </w:tc>
        <w:tc>
          <w:tcPr>
            <w:tcW w:w="0" w:type="auto"/>
            <w:vAlign w:val="center"/>
            <w:hideMark/>
          </w:tcPr>
          <w:p w14:paraId="6B8CCAC6" w14:textId="77777777" w:rsidR="007A7F26" w:rsidRPr="007A7F26" w:rsidRDefault="007A7F26" w:rsidP="00646DC2">
            <w:pPr>
              <w:spacing w:line="260" w:lineRule="auto"/>
            </w:pPr>
            <w:r w:rsidRPr="007A7F26">
              <w:t>Requires workflow maintenance</w:t>
            </w:r>
          </w:p>
        </w:tc>
        <w:tc>
          <w:tcPr>
            <w:tcW w:w="2124" w:type="dxa"/>
            <w:vAlign w:val="center"/>
            <w:hideMark/>
          </w:tcPr>
          <w:p w14:paraId="134BFACE" w14:textId="77777777" w:rsidR="007A7F26" w:rsidRPr="007A7F26" w:rsidRDefault="007A7F26" w:rsidP="00646DC2">
            <w:pPr>
              <w:spacing w:line="260" w:lineRule="auto"/>
            </w:pPr>
            <w:r w:rsidRPr="007A7F26">
              <w:t>Confirmed</w:t>
            </w:r>
          </w:p>
        </w:tc>
      </w:tr>
      <w:tr w:rsidR="007A7F26" w:rsidRPr="007A7F26" w14:paraId="08A70D4D" w14:textId="77777777" w:rsidTr="0015132F">
        <w:trPr>
          <w:tblCellSpacing w:w="15" w:type="dxa"/>
        </w:trPr>
        <w:tc>
          <w:tcPr>
            <w:tcW w:w="2601" w:type="dxa"/>
            <w:vAlign w:val="center"/>
            <w:hideMark/>
          </w:tcPr>
          <w:p w14:paraId="3564E7A6" w14:textId="77777777" w:rsidR="007A7F26" w:rsidRPr="007A7F26" w:rsidRDefault="007A7F26" w:rsidP="00646DC2">
            <w:pPr>
              <w:spacing w:line="260" w:lineRule="auto"/>
            </w:pPr>
            <w:r w:rsidRPr="007A7F26">
              <w:t>Product catalog</w:t>
            </w:r>
          </w:p>
        </w:tc>
        <w:tc>
          <w:tcPr>
            <w:tcW w:w="0" w:type="auto"/>
            <w:vAlign w:val="center"/>
            <w:hideMark/>
          </w:tcPr>
          <w:p w14:paraId="7B17A7D6" w14:textId="77777777" w:rsidR="007A7F26" w:rsidRPr="007A7F26" w:rsidRDefault="007A7F26" w:rsidP="00646DC2">
            <w:pPr>
              <w:spacing w:line="260" w:lineRule="auto"/>
            </w:pPr>
            <w:r w:rsidRPr="007A7F26">
              <w:t>Google Sheets</w:t>
            </w:r>
          </w:p>
        </w:tc>
        <w:tc>
          <w:tcPr>
            <w:tcW w:w="0" w:type="auto"/>
            <w:vAlign w:val="center"/>
            <w:hideMark/>
          </w:tcPr>
          <w:p w14:paraId="558EC975" w14:textId="77777777" w:rsidR="007A7F26" w:rsidRPr="007A7F26" w:rsidRDefault="007A7F26" w:rsidP="00646DC2">
            <w:pPr>
              <w:spacing w:line="260" w:lineRule="auto"/>
            </w:pPr>
            <w:r w:rsidRPr="007A7F26">
              <w:t>CSV, CRM</w:t>
            </w:r>
          </w:p>
        </w:tc>
        <w:tc>
          <w:tcPr>
            <w:tcW w:w="0" w:type="auto"/>
            <w:vAlign w:val="center"/>
            <w:hideMark/>
          </w:tcPr>
          <w:p w14:paraId="61D36C23" w14:textId="77777777" w:rsidR="007A7F26" w:rsidRPr="007A7F26" w:rsidRDefault="007A7F26" w:rsidP="00646DC2">
            <w:pPr>
              <w:spacing w:line="260" w:lineRule="auto"/>
            </w:pPr>
            <w:r w:rsidRPr="007A7F26">
              <w:t>Simple and easy to maintain</w:t>
            </w:r>
          </w:p>
        </w:tc>
        <w:tc>
          <w:tcPr>
            <w:tcW w:w="0" w:type="auto"/>
            <w:vAlign w:val="center"/>
            <w:hideMark/>
          </w:tcPr>
          <w:p w14:paraId="06E8645E" w14:textId="77777777" w:rsidR="007A7F26" w:rsidRPr="007A7F26" w:rsidRDefault="007A7F26" w:rsidP="00646DC2">
            <w:pPr>
              <w:spacing w:line="260" w:lineRule="auto"/>
            </w:pPr>
            <w:r w:rsidRPr="007A7F26">
              <w:t>Not a production CRM</w:t>
            </w:r>
          </w:p>
        </w:tc>
        <w:tc>
          <w:tcPr>
            <w:tcW w:w="2124" w:type="dxa"/>
            <w:vAlign w:val="center"/>
            <w:hideMark/>
          </w:tcPr>
          <w:p w14:paraId="1C5F21F9" w14:textId="77777777" w:rsidR="007A7F26" w:rsidRPr="007A7F26" w:rsidRDefault="007A7F26" w:rsidP="00646DC2">
            <w:pPr>
              <w:spacing w:line="260" w:lineRule="auto"/>
            </w:pPr>
            <w:r w:rsidRPr="007A7F26">
              <w:t>Confirmed</w:t>
            </w:r>
          </w:p>
        </w:tc>
      </w:tr>
      <w:tr w:rsidR="007A7F26" w:rsidRPr="007A7F26" w14:paraId="38877653" w14:textId="77777777" w:rsidTr="0015132F">
        <w:trPr>
          <w:tblCellSpacing w:w="15" w:type="dxa"/>
        </w:trPr>
        <w:tc>
          <w:tcPr>
            <w:tcW w:w="2601" w:type="dxa"/>
            <w:vAlign w:val="center"/>
            <w:hideMark/>
          </w:tcPr>
          <w:p w14:paraId="0BB5ED29" w14:textId="77777777" w:rsidR="007A7F26" w:rsidRPr="007A7F26" w:rsidRDefault="007A7F26" w:rsidP="00646DC2">
            <w:pPr>
              <w:spacing w:line="260" w:lineRule="auto"/>
            </w:pPr>
            <w:r w:rsidRPr="007A7F26">
              <w:t>Retrieval</w:t>
            </w:r>
          </w:p>
        </w:tc>
        <w:tc>
          <w:tcPr>
            <w:tcW w:w="0" w:type="auto"/>
            <w:vAlign w:val="center"/>
            <w:hideMark/>
          </w:tcPr>
          <w:p w14:paraId="5D57FB7C" w14:textId="77777777" w:rsidR="007A7F26" w:rsidRPr="007A7F26" w:rsidRDefault="007A7F26" w:rsidP="00646DC2">
            <w:pPr>
              <w:spacing w:line="260" w:lineRule="auto"/>
            </w:pPr>
            <w:r w:rsidRPr="007A7F26">
              <w:t>Pinecone</w:t>
            </w:r>
          </w:p>
        </w:tc>
        <w:tc>
          <w:tcPr>
            <w:tcW w:w="0" w:type="auto"/>
            <w:vAlign w:val="center"/>
            <w:hideMark/>
          </w:tcPr>
          <w:p w14:paraId="1357A9BA" w14:textId="77777777" w:rsidR="007A7F26" w:rsidRPr="007A7F26" w:rsidRDefault="007A7F26" w:rsidP="00646DC2">
            <w:pPr>
              <w:spacing w:line="260" w:lineRule="auto"/>
            </w:pPr>
            <w:proofErr w:type="spellStart"/>
            <w:r w:rsidRPr="007A7F26">
              <w:t>Qdrant</w:t>
            </w:r>
            <w:proofErr w:type="spellEnd"/>
            <w:r w:rsidRPr="007A7F26">
              <w:t xml:space="preserve">, </w:t>
            </w:r>
            <w:proofErr w:type="spellStart"/>
            <w:r w:rsidRPr="007A7F26">
              <w:t>Weaviate</w:t>
            </w:r>
            <w:proofErr w:type="spellEnd"/>
          </w:p>
        </w:tc>
        <w:tc>
          <w:tcPr>
            <w:tcW w:w="0" w:type="auto"/>
            <w:vAlign w:val="center"/>
            <w:hideMark/>
          </w:tcPr>
          <w:p w14:paraId="25170AB5" w14:textId="77777777" w:rsidR="007A7F26" w:rsidRPr="007A7F26" w:rsidRDefault="007A7F26" w:rsidP="00646DC2">
            <w:pPr>
              <w:spacing w:line="260" w:lineRule="auto"/>
            </w:pPr>
            <w:r w:rsidRPr="007A7F26">
              <w:t>Managed vector search; easy RAG integration</w:t>
            </w:r>
          </w:p>
        </w:tc>
        <w:tc>
          <w:tcPr>
            <w:tcW w:w="0" w:type="auto"/>
            <w:vAlign w:val="center"/>
            <w:hideMark/>
          </w:tcPr>
          <w:p w14:paraId="000275D5" w14:textId="77777777" w:rsidR="007A7F26" w:rsidRPr="007A7F26" w:rsidRDefault="007A7F26" w:rsidP="00646DC2">
            <w:pPr>
              <w:spacing w:line="260" w:lineRule="auto"/>
            </w:pPr>
            <w:r w:rsidRPr="007A7F26">
              <w:t>Third-party dependency and plan limits</w:t>
            </w:r>
          </w:p>
        </w:tc>
        <w:tc>
          <w:tcPr>
            <w:tcW w:w="2124" w:type="dxa"/>
            <w:vAlign w:val="center"/>
            <w:hideMark/>
          </w:tcPr>
          <w:p w14:paraId="796F2911" w14:textId="77777777" w:rsidR="007A7F26" w:rsidRPr="007A7F26" w:rsidRDefault="007A7F26" w:rsidP="00646DC2">
            <w:pPr>
              <w:spacing w:line="260" w:lineRule="auto"/>
            </w:pPr>
            <w:r w:rsidRPr="007A7F26">
              <w:t>Confirmed</w:t>
            </w:r>
          </w:p>
        </w:tc>
      </w:tr>
      <w:tr w:rsidR="007A7F26" w:rsidRPr="007A7F26" w14:paraId="4E92DADD" w14:textId="77777777" w:rsidTr="0015132F">
        <w:trPr>
          <w:tblCellSpacing w:w="15" w:type="dxa"/>
        </w:trPr>
        <w:tc>
          <w:tcPr>
            <w:tcW w:w="2601" w:type="dxa"/>
            <w:vAlign w:val="center"/>
            <w:hideMark/>
          </w:tcPr>
          <w:p w14:paraId="3FD32D3D" w14:textId="77777777" w:rsidR="007A7F26" w:rsidRPr="007A7F26" w:rsidRDefault="007A7F26" w:rsidP="00646DC2">
            <w:pPr>
              <w:spacing w:line="260" w:lineRule="auto"/>
            </w:pPr>
            <w:r w:rsidRPr="007A7F26">
              <w:t>LLM</w:t>
            </w:r>
          </w:p>
        </w:tc>
        <w:tc>
          <w:tcPr>
            <w:tcW w:w="0" w:type="auto"/>
            <w:vAlign w:val="center"/>
            <w:hideMark/>
          </w:tcPr>
          <w:p w14:paraId="237B43E5" w14:textId="77777777" w:rsidR="007A7F26" w:rsidRPr="007A7F26" w:rsidRDefault="007A7F26" w:rsidP="00646DC2">
            <w:pPr>
              <w:spacing w:line="260" w:lineRule="auto"/>
            </w:pPr>
            <w:r w:rsidRPr="007A7F26">
              <w:t>OpenAI</w:t>
            </w:r>
          </w:p>
        </w:tc>
        <w:tc>
          <w:tcPr>
            <w:tcW w:w="0" w:type="auto"/>
            <w:vAlign w:val="center"/>
            <w:hideMark/>
          </w:tcPr>
          <w:p w14:paraId="4AE86DA6" w14:textId="77777777" w:rsidR="007A7F26" w:rsidRPr="007A7F26" w:rsidRDefault="007A7F26" w:rsidP="00646DC2">
            <w:pPr>
              <w:spacing w:line="260" w:lineRule="auto"/>
            </w:pPr>
            <w:r w:rsidRPr="007A7F26">
              <w:t>Claude, Gemini</w:t>
            </w:r>
          </w:p>
        </w:tc>
        <w:tc>
          <w:tcPr>
            <w:tcW w:w="0" w:type="auto"/>
            <w:vAlign w:val="center"/>
            <w:hideMark/>
          </w:tcPr>
          <w:p w14:paraId="51C361C1" w14:textId="77777777" w:rsidR="007A7F26" w:rsidRPr="007A7F26" w:rsidRDefault="007A7F26" w:rsidP="00646DC2">
            <w:pPr>
              <w:spacing w:line="260" w:lineRule="auto"/>
            </w:pPr>
            <w:r w:rsidRPr="007A7F26">
              <w:t>Used in prototype; strong AI capabilities</w:t>
            </w:r>
          </w:p>
        </w:tc>
        <w:tc>
          <w:tcPr>
            <w:tcW w:w="0" w:type="auto"/>
            <w:vAlign w:val="center"/>
            <w:hideMark/>
          </w:tcPr>
          <w:p w14:paraId="4F8A0AE5" w14:textId="77777777" w:rsidR="007A7F26" w:rsidRPr="007A7F26" w:rsidRDefault="007A7F26" w:rsidP="00646DC2">
            <w:pPr>
              <w:spacing w:line="260" w:lineRule="auto"/>
            </w:pPr>
            <w:r w:rsidRPr="007A7F26">
              <w:t>Model cost and vendor dependency</w:t>
            </w:r>
          </w:p>
        </w:tc>
        <w:tc>
          <w:tcPr>
            <w:tcW w:w="2124" w:type="dxa"/>
            <w:vAlign w:val="center"/>
            <w:hideMark/>
          </w:tcPr>
          <w:p w14:paraId="7DD0CE9A" w14:textId="77777777" w:rsidR="007A7F26" w:rsidRPr="007A7F26" w:rsidRDefault="007A7F26" w:rsidP="00646DC2">
            <w:pPr>
              <w:spacing w:line="260" w:lineRule="auto"/>
            </w:pPr>
            <w:r w:rsidRPr="007A7F26">
              <w:t>Confirmed</w:t>
            </w:r>
          </w:p>
        </w:tc>
      </w:tr>
      <w:tr w:rsidR="007A7F26" w:rsidRPr="007A7F26" w14:paraId="0317BF1B" w14:textId="77777777" w:rsidTr="0015132F">
        <w:trPr>
          <w:tblCellSpacing w:w="15" w:type="dxa"/>
        </w:trPr>
        <w:tc>
          <w:tcPr>
            <w:tcW w:w="2601" w:type="dxa"/>
            <w:vAlign w:val="center"/>
            <w:hideMark/>
          </w:tcPr>
          <w:p w14:paraId="72E31FEE" w14:textId="77777777" w:rsidR="007A7F26" w:rsidRPr="007A7F26" w:rsidRDefault="007A7F26" w:rsidP="00646DC2">
            <w:pPr>
              <w:spacing w:line="260" w:lineRule="auto"/>
            </w:pPr>
            <w:r w:rsidRPr="007A7F26">
              <w:t>Embeddings</w:t>
            </w:r>
          </w:p>
        </w:tc>
        <w:tc>
          <w:tcPr>
            <w:tcW w:w="0" w:type="auto"/>
            <w:vAlign w:val="center"/>
            <w:hideMark/>
          </w:tcPr>
          <w:p w14:paraId="0E4CF0E3" w14:textId="77777777" w:rsidR="007A7F26" w:rsidRPr="007A7F26" w:rsidRDefault="007A7F26" w:rsidP="00646DC2">
            <w:pPr>
              <w:spacing w:line="260" w:lineRule="auto"/>
            </w:pPr>
            <w:r w:rsidRPr="007A7F26">
              <w:t>OpenAI Embeddings</w:t>
            </w:r>
          </w:p>
        </w:tc>
        <w:tc>
          <w:tcPr>
            <w:tcW w:w="0" w:type="auto"/>
            <w:vAlign w:val="center"/>
            <w:hideMark/>
          </w:tcPr>
          <w:p w14:paraId="38C1FF05" w14:textId="77777777" w:rsidR="007A7F26" w:rsidRPr="007A7F26" w:rsidRDefault="007A7F26" w:rsidP="00646DC2">
            <w:pPr>
              <w:spacing w:line="260" w:lineRule="auto"/>
            </w:pPr>
            <w:r w:rsidRPr="007A7F26">
              <w:t>Other embedding models</w:t>
            </w:r>
          </w:p>
        </w:tc>
        <w:tc>
          <w:tcPr>
            <w:tcW w:w="0" w:type="auto"/>
            <w:vAlign w:val="center"/>
            <w:hideMark/>
          </w:tcPr>
          <w:p w14:paraId="05613265" w14:textId="77777777" w:rsidR="007A7F26" w:rsidRPr="007A7F26" w:rsidRDefault="007A7F26" w:rsidP="00646DC2">
            <w:pPr>
              <w:spacing w:line="260" w:lineRule="auto"/>
            </w:pPr>
            <w:r w:rsidRPr="007A7F26">
              <w:t>Compatible with OpenAI-based RAG</w:t>
            </w:r>
          </w:p>
        </w:tc>
        <w:tc>
          <w:tcPr>
            <w:tcW w:w="0" w:type="auto"/>
            <w:vAlign w:val="center"/>
            <w:hideMark/>
          </w:tcPr>
          <w:p w14:paraId="7CD6FC6B" w14:textId="77777777" w:rsidR="007A7F26" w:rsidRPr="007A7F26" w:rsidRDefault="007A7F26" w:rsidP="00646DC2">
            <w:pPr>
              <w:spacing w:line="260" w:lineRule="auto"/>
            </w:pPr>
            <w:r w:rsidRPr="007A7F26">
              <w:t>Requires consistent model/version for re-indexing</w:t>
            </w:r>
          </w:p>
        </w:tc>
        <w:tc>
          <w:tcPr>
            <w:tcW w:w="2124" w:type="dxa"/>
            <w:vAlign w:val="center"/>
            <w:hideMark/>
          </w:tcPr>
          <w:p w14:paraId="5E9E89C2" w14:textId="77777777" w:rsidR="007A7F26" w:rsidRPr="007A7F26" w:rsidRDefault="007A7F26" w:rsidP="00646DC2">
            <w:pPr>
              <w:spacing w:line="260" w:lineRule="auto"/>
            </w:pPr>
            <w:r w:rsidRPr="007A7F26">
              <w:t>Confirmed</w:t>
            </w:r>
          </w:p>
        </w:tc>
      </w:tr>
      <w:tr w:rsidR="007A7F26" w:rsidRPr="007A7F26" w14:paraId="7240482E" w14:textId="77777777" w:rsidTr="0015132F">
        <w:trPr>
          <w:tblCellSpacing w:w="15" w:type="dxa"/>
        </w:trPr>
        <w:tc>
          <w:tcPr>
            <w:tcW w:w="2601" w:type="dxa"/>
            <w:vAlign w:val="center"/>
            <w:hideMark/>
          </w:tcPr>
          <w:p w14:paraId="410B2A4D" w14:textId="77777777" w:rsidR="007A7F26" w:rsidRPr="007A7F26" w:rsidRDefault="007A7F26" w:rsidP="00646DC2">
            <w:pPr>
              <w:spacing w:line="260" w:lineRule="auto"/>
            </w:pPr>
            <w:r w:rsidRPr="007A7F26">
              <w:lastRenderedPageBreak/>
              <w:t>Observability</w:t>
            </w:r>
          </w:p>
        </w:tc>
        <w:tc>
          <w:tcPr>
            <w:tcW w:w="0" w:type="auto"/>
            <w:vAlign w:val="center"/>
            <w:hideMark/>
          </w:tcPr>
          <w:p w14:paraId="6462AE5B" w14:textId="77777777" w:rsidR="007A7F26" w:rsidRPr="007A7F26" w:rsidRDefault="007A7F26" w:rsidP="00646DC2">
            <w:pPr>
              <w:spacing w:line="260" w:lineRule="auto"/>
            </w:pPr>
            <w:proofErr w:type="spellStart"/>
            <w:r w:rsidRPr="007A7F26">
              <w:t>Langfuse</w:t>
            </w:r>
            <w:proofErr w:type="spellEnd"/>
          </w:p>
        </w:tc>
        <w:tc>
          <w:tcPr>
            <w:tcW w:w="0" w:type="auto"/>
            <w:vAlign w:val="center"/>
            <w:hideMark/>
          </w:tcPr>
          <w:p w14:paraId="38C7B67F" w14:textId="77777777" w:rsidR="007A7F26" w:rsidRPr="007A7F26" w:rsidRDefault="007A7F26" w:rsidP="00646DC2">
            <w:pPr>
              <w:spacing w:line="260" w:lineRule="auto"/>
            </w:pPr>
            <w:proofErr w:type="spellStart"/>
            <w:r w:rsidRPr="007A7F26">
              <w:t>LangWatch</w:t>
            </w:r>
            <w:proofErr w:type="spellEnd"/>
          </w:p>
        </w:tc>
        <w:tc>
          <w:tcPr>
            <w:tcW w:w="0" w:type="auto"/>
            <w:vAlign w:val="center"/>
            <w:hideMark/>
          </w:tcPr>
          <w:p w14:paraId="60B0ED04" w14:textId="77777777" w:rsidR="007A7F26" w:rsidRPr="007A7F26" w:rsidRDefault="007A7F26" w:rsidP="00646DC2">
            <w:pPr>
              <w:spacing w:line="260" w:lineRule="auto"/>
            </w:pPr>
            <w:r w:rsidRPr="007A7F26">
              <w:t>Provides AI tracing and evaluation</w:t>
            </w:r>
          </w:p>
        </w:tc>
        <w:tc>
          <w:tcPr>
            <w:tcW w:w="0" w:type="auto"/>
            <w:vAlign w:val="center"/>
            <w:hideMark/>
          </w:tcPr>
          <w:p w14:paraId="7E81AC35" w14:textId="77777777" w:rsidR="007A7F26" w:rsidRPr="007A7F26" w:rsidRDefault="007A7F26" w:rsidP="00646DC2">
            <w:pPr>
              <w:spacing w:line="260" w:lineRule="auto"/>
            </w:pPr>
            <w:r w:rsidRPr="007A7F26">
              <w:t>Requires trace-retention and access controls</w:t>
            </w:r>
          </w:p>
        </w:tc>
        <w:tc>
          <w:tcPr>
            <w:tcW w:w="2124" w:type="dxa"/>
            <w:vAlign w:val="center"/>
            <w:hideMark/>
          </w:tcPr>
          <w:p w14:paraId="4FB873D3" w14:textId="77777777" w:rsidR="007A7F26" w:rsidRPr="007A7F26" w:rsidRDefault="007A7F26" w:rsidP="00646DC2">
            <w:pPr>
              <w:spacing w:line="260" w:lineRule="auto"/>
            </w:pPr>
            <w:r w:rsidRPr="007A7F26">
              <w:t>Confirmed</w:t>
            </w:r>
          </w:p>
        </w:tc>
      </w:tr>
      <w:tr w:rsidR="007A7F26" w:rsidRPr="007A7F26" w14:paraId="7BFA8F86" w14:textId="77777777" w:rsidTr="0015132F">
        <w:trPr>
          <w:tblCellSpacing w:w="15" w:type="dxa"/>
        </w:trPr>
        <w:tc>
          <w:tcPr>
            <w:tcW w:w="2601" w:type="dxa"/>
            <w:vAlign w:val="center"/>
            <w:hideMark/>
          </w:tcPr>
          <w:p w14:paraId="271E0772" w14:textId="77777777" w:rsidR="007A7F26" w:rsidRPr="007A7F26" w:rsidRDefault="007A7F26" w:rsidP="00646DC2">
            <w:pPr>
              <w:spacing w:line="260" w:lineRule="auto"/>
            </w:pPr>
            <w:r w:rsidRPr="007A7F26">
              <w:t>Email integration</w:t>
            </w:r>
          </w:p>
        </w:tc>
        <w:tc>
          <w:tcPr>
            <w:tcW w:w="0" w:type="auto"/>
            <w:vAlign w:val="center"/>
            <w:hideMark/>
          </w:tcPr>
          <w:p w14:paraId="46106845" w14:textId="77777777" w:rsidR="007A7F26" w:rsidRPr="007A7F26" w:rsidRDefault="007A7F26" w:rsidP="00646DC2">
            <w:pPr>
              <w:spacing w:line="260" w:lineRule="auto"/>
            </w:pPr>
            <w:r w:rsidRPr="007A7F26">
              <w:t>Gmail</w:t>
            </w:r>
          </w:p>
        </w:tc>
        <w:tc>
          <w:tcPr>
            <w:tcW w:w="0" w:type="auto"/>
            <w:vAlign w:val="center"/>
            <w:hideMark/>
          </w:tcPr>
          <w:p w14:paraId="7E7D0052" w14:textId="77777777" w:rsidR="007A7F26" w:rsidRPr="007A7F26" w:rsidRDefault="007A7F26" w:rsidP="00646DC2">
            <w:pPr>
              <w:spacing w:line="260" w:lineRule="auto"/>
            </w:pPr>
            <w:r w:rsidRPr="007A7F26">
              <w:t>Gmail API, other integrations</w:t>
            </w:r>
          </w:p>
        </w:tc>
        <w:tc>
          <w:tcPr>
            <w:tcW w:w="0" w:type="auto"/>
            <w:vAlign w:val="center"/>
            <w:hideMark/>
          </w:tcPr>
          <w:p w14:paraId="1C824127" w14:textId="77777777" w:rsidR="007A7F26" w:rsidRPr="007A7F26" w:rsidRDefault="007A7F26" w:rsidP="00646DC2">
            <w:pPr>
              <w:spacing w:line="260" w:lineRule="auto"/>
            </w:pPr>
            <w:r w:rsidRPr="007A7F26">
              <w:t>Used in prototype for email processing</w:t>
            </w:r>
          </w:p>
        </w:tc>
        <w:tc>
          <w:tcPr>
            <w:tcW w:w="0" w:type="auto"/>
            <w:vAlign w:val="center"/>
            <w:hideMark/>
          </w:tcPr>
          <w:p w14:paraId="4C0A3648" w14:textId="77777777" w:rsidR="007A7F26" w:rsidRPr="007A7F26" w:rsidRDefault="007A7F26" w:rsidP="00646DC2">
            <w:pPr>
              <w:spacing w:line="260" w:lineRule="auto"/>
            </w:pPr>
            <w:r w:rsidRPr="007A7F26">
              <w:t>Requires controlled service account/access</w:t>
            </w:r>
          </w:p>
        </w:tc>
        <w:tc>
          <w:tcPr>
            <w:tcW w:w="2124" w:type="dxa"/>
            <w:vAlign w:val="center"/>
            <w:hideMark/>
          </w:tcPr>
          <w:p w14:paraId="3ED13C14" w14:textId="77777777" w:rsidR="007A7F26" w:rsidRPr="007A7F26" w:rsidRDefault="007A7F26" w:rsidP="00646DC2">
            <w:pPr>
              <w:spacing w:line="260" w:lineRule="auto"/>
            </w:pPr>
            <w:r w:rsidRPr="007A7F26">
              <w:t>Confirmed</w:t>
            </w:r>
          </w:p>
        </w:tc>
      </w:tr>
      <w:tr w:rsidR="007A7F26" w:rsidRPr="007A7F26" w14:paraId="5E1D0994" w14:textId="77777777" w:rsidTr="0015132F">
        <w:trPr>
          <w:tblCellSpacing w:w="15" w:type="dxa"/>
        </w:trPr>
        <w:tc>
          <w:tcPr>
            <w:tcW w:w="2601" w:type="dxa"/>
            <w:vAlign w:val="center"/>
            <w:hideMark/>
          </w:tcPr>
          <w:p w14:paraId="5660F3BA" w14:textId="77777777" w:rsidR="007A7F26" w:rsidRPr="007A7F26" w:rsidRDefault="007A7F26" w:rsidP="00646DC2">
            <w:pPr>
              <w:spacing w:line="260" w:lineRule="auto"/>
            </w:pPr>
            <w:r w:rsidRPr="007A7F26">
              <w:t>Human approval</w:t>
            </w:r>
          </w:p>
        </w:tc>
        <w:tc>
          <w:tcPr>
            <w:tcW w:w="0" w:type="auto"/>
            <w:vAlign w:val="center"/>
            <w:hideMark/>
          </w:tcPr>
          <w:p w14:paraId="6072FDB6" w14:textId="77777777" w:rsidR="007A7F26" w:rsidRPr="007A7F26" w:rsidRDefault="007A7F26" w:rsidP="00646DC2">
            <w:pPr>
              <w:spacing w:line="260" w:lineRule="auto"/>
            </w:pPr>
            <w:r w:rsidRPr="007A7F26">
              <w:t>Google Sheets</w:t>
            </w:r>
          </w:p>
        </w:tc>
        <w:tc>
          <w:tcPr>
            <w:tcW w:w="0" w:type="auto"/>
            <w:vAlign w:val="center"/>
            <w:hideMark/>
          </w:tcPr>
          <w:p w14:paraId="367C1279" w14:textId="77777777" w:rsidR="007A7F26" w:rsidRPr="007A7F26" w:rsidRDefault="007A7F26" w:rsidP="00646DC2">
            <w:pPr>
              <w:spacing w:line="260" w:lineRule="auto"/>
            </w:pPr>
            <w:r w:rsidRPr="007A7F26">
              <w:t>CRM/workflow queue</w:t>
            </w:r>
          </w:p>
        </w:tc>
        <w:tc>
          <w:tcPr>
            <w:tcW w:w="0" w:type="auto"/>
            <w:vAlign w:val="center"/>
            <w:hideMark/>
          </w:tcPr>
          <w:p w14:paraId="50DD8040" w14:textId="77777777" w:rsidR="007A7F26" w:rsidRPr="007A7F26" w:rsidRDefault="007A7F26" w:rsidP="00646DC2">
            <w:pPr>
              <w:spacing w:line="260" w:lineRule="auto"/>
            </w:pPr>
            <w:r w:rsidRPr="007A7F26">
              <w:t>Simple approval workflow for MVP</w:t>
            </w:r>
          </w:p>
        </w:tc>
        <w:tc>
          <w:tcPr>
            <w:tcW w:w="0" w:type="auto"/>
            <w:vAlign w:val="center"/>
            <w:hideMark/>
          </w:tcPr>
          <w:p w14:paraId="5C8DFE5A" w14:textId="77777777" w:rsidR="007A7F26" w:rsidRPr="007A7F26" w:rsidRDefault="007A7F26" w:rsidP="00646DC2">
            <w:pPr>
              <w:spacing w:line="260" w:lineRule="auto"/>
            </w:pPr>
            <w:r w:rsidRPr="007A7F26">
              <w:t>Manual review limits scalability</w:t>
            </w:r>
          </w:p>
        </w:tc>
        <w:tc>
          <w:tcPr>
            <w:tcW w:w="2124" w:type="dxa"/>
            <w:vAlign w:val="center"/>
            <w:hideMark/>
          </w:tcPr>
          <w:p w14:paraId="4E639A23" w14:textId="77777777" w:rsidR="007A7F26" w:rsidRPr="007A7F26" w:rsidRDefault="007A7F26" w:rsidP="00646DC2">
            <w:pPr>
              <w:spacing w:line="260" w:lineRule="auto"/>
            </w:pPr>
            <w:r w:rsidRPr="007A7F26">
              <w:t>Confirmed</w:t>
            </w:r>
          </w:p>
        </w:tc>
      </w:tr>
    </w:tbl>
    <w:p w14:paraId="4A4F6A94" w14:textId="77777777" w:rsidR="00F63427" w:rsidRDefault="00F63427" w:rsidP="00646DC2">
      <w:pPr>
        <w:spacing w:line="260" w:lineRule="auto"/>
      </w:pPr>
    </w:p>
    <w:p w14:paraId="12E5C65B" w14:textId="77777777" w:rsidR="007A7F26" w:rsidRDefault="007A7F26">
      <w:pPr>
        <w:spacing w:before="120"/>
      </w:pPr>
    </w:p>
    <w:p w14:paraId="04B63C6D" w14:textId="77777777" w:rsidR="007A7F26" w:rsidRDefault="007A7F26">
      <w:pPr>
        <w:spacing w:before="120"/>
      </w:pPr>
    </w:p>
    <w:p w14:paraId="4A4F6AD4" w14:textId="77777777" w:rsidR="00F63427" w:rsidRDefault="00F63427">
      <w:pPr>
        <w:spacing w:after="120"/>
      </w:pPr>
    </w:p>
    <w:p w14:paraId="4A4F6AD5" w14:textId="77777777" w:rsidR="00F63427" w:rsidRDefault="00000000">
      <w:pPr>
        <w:pStyle w:val="Heading2"/>
        <w:spacing w:before="240" w:after="120" w:line="330" w:lineRule="auto"/>
      </w:pPr>
      <w:r>
        <w:rPr>
          <w:color w:val="2B2C32"/>
          <w:sz w:val="32"/>
          <w:szCs w:val="32"/>
        </w:rPr>
        <w:t>5. Ground Truth Approach</w:t>
      </w:r>
    </w:p>
    <w:p w14:paraId="4A4F6AD6" w14:textId="77777777" w:rsidR="00F63427" w:rsidRDefault="00000000">
      <w:pPr>
        <w:pStyle w:val="Heading3"/>
        <w:spacing w:before="240" w:after="120" w:line="330" w:lineRule="auto"/>
      </w:pPr>
      <w:r>
        <w:rPr>
          <w:color w:val="2B2C32"/>
          <w:sz w:val="26"/>
          <w:szCs w:val="26"/>
        </w:rPr>
        <w:t>5.1 Correct answer and action source</w:t>
      </w:r>
    </w:p>
    <w:p w14:paraId="4A4F6AD7"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F63427" w14:paraId="4A4F6ADB" w14:textId="77777777">
        <w:tc>
          <w:tcPr>
            <w:tcW w:w="2768" w:type="dxa"/>
            <w:shd w:val="clear" w:color="auto" w:fill="E0E0E0"/>
            <w:vAlign w:val="center"/>
          </w:tcPr>
          <w:p w14:paraId="4A4F6AD8" w14:textId="77777777" w:rsidR="00F63427" w:rsidRDefault="00000000">
            <w:pPr>
              <w:spacing w:line="260" w:lineRule="auto"/>
            </w:pPr>
            <w:r>
              <w:t>Area</w:t>
            </w:r>
          </w:p>
        </w:tc>
        <w:tc>
          <w:tcPr>
            <w:tcW w:w="2768" w:type="dxa"/>
            <w:shd w:val="clear" w:color="auto" w:fill="E0E0E0"/>
            <w:vAlign w:val="center"/>
          </w:tcPr>
          <w:p w14:paraId="4A4F6AD9" w14:textId="77777777" w:rsidR="00F63427" w:rsidRDefault="00000000">
            <w:pPr>
              <w:spacing w:line="260" w:lineRule="auto"/>
            </w:pPr>
            <w:r>
              <w:t>Ground truth / source of truth</w:t>
            </w:r>
          </w:p>
        </w:tc>
        <w:tc>
          <w:tcPr>
            <w:tcW w:w="2768" w:type="dxa"/>
            <w:shd w:val="clear" w:color="auto" w:fill="E0E0E0"/>
            <w:vAlign w:val="center"/>
          </w:tcPr>
          <w:p w14:paraId="4A4F6ADA" w14:textId="77777777" w:rsidR="00F63427" w:rsidRDefault="00000000">
            <w:pPr>
              <w:spacing w:line="260" w:lineRule="auto"/>
            </w:pPr>
            <w:r>
              <w:t>Requirement</w:t>
            </w:r>
          </w:p>
        </w:tc>
      </w:tr>
      <w:tr w:rsidR="00F63427" w14:paraId="4A4F6ADF" w14:textId="77777777">
        <w:tc>
          <w:tcPr>
            <w:tcW w:w="2768" w:type="dxa"/>
            <w:vAlign w:val="center"/>
          </w:tcPr>
          <w:p w14:paraId="4A4F6ADC" w14:textId="77777777" w:rsidR="00F63427" w:rsidRDefault="00000000">
            <w:pPr>
              <w:spacing w:line="260" w:lineRule="auto"/>
            </w:pPr>
            <w:r>
              <w:t>Product identity</w:t>
            </w:r>
          </w:p>
        </w:tc>
        <w:tc>
          <w:tcPr>
            <w:tcW w:w="2768" w:type="dxa"/>
            <w:vAlign w:val="center"/>
          </w:tcPr>
          <w:p w14:paraId="4A4F6ADD" w14:textId="77777777" w:rsidR="00F63427" w:rsidRDefault="00000000">
            <w:pPr>
              <w:spacing w:line="260" w:lineRule="auto"/>
            </w:pPr>
            <w:r>
              <w:t>Product catalog</w:t>
            </w:r>
          </w:p>
        </w:tc>
        <w:tc>
          <w:tcPr>
            <w:tcW w:w="2768" w:type="dxa"/>
            <w:vAlign w:val="center"/>
          </w:tcPr>
          <w:p w14:paraId="4A4F6ADE" w14:textId="77777777" w:rsidR="00F63427" w:rsidRDefault="00000000">
            <w:pPr>
              <w:spacing w:line="260" w:lineRule="auto"/>
            </w:pPr>
            <w:r>
              <w:t>Product ID and product name must match catalog data.</w:t>
            </w:r>
          </w:p>
        </w:tc>
      </w:tr>
      <w:tr w:rsidR="00F63427" w14:paraId="4A4F6AE3" w14:textId="77777777">
        <w:tc>
          <w:tcPr>
            <w:tcW w:w="2768" w:type="dxa"/>
            <w:vAlign w:val="center"/>
          </w:tcPr>
          <w:p w14:paraId="4A4F6AE0" w14:textId="77777777" w:rsidR="00F63427" w:rsidRDefault="00000000">
            <w:pPr>
              <w:spacing w:line="260" w:lineRule="auto"/>
            </w:pPr>
            <w:r>
              <w:t>Product price</w:t>
            </w:r>
          </w:p>
        </w:tc>
        <w:tc>
          <w:tcPr>
            <w:tcW w:w="2768" w:type="dxa"/>
            <w:vAlign w:val="center"/>
          </w:tcPr>
          <w:p w14:paraId="4A4F6AE1" w14:textId="77777777" w:rsidR="00F63427" w:rsidRDefault="00000000">
            <w:pPr>
              <w:spacing w:line="260" w:lineRule="auto"/>
            </w:pPr>
            <w:r>
              <w:t>Product catalog</w:t>
            </w:r>
          </w:p>
        </w:tc>
        <w:tc>
          <w:tcPr>
            <w:tcW w:w="2768" w:type="dxa"/>
            <w:vAlign w:val="center"/>
          </w:tcPr>
          <w:p w14:paraId="4A4F6AE2" w14:textId="77777777" w:rsidR="00F63427" w:rsidRDefault="00000000">
            <w:pPr>
              <w:spacing w:line="260" w:lineRule="auto"/>
            </w:pPr>
            <w:r>
              <w:t>Recommendation must use catalog price and respect customer budget.</w:t>
            </w:r>
          </w:p>
        </w:tc>
      </w:tr>
      <w:tr w:rsidR="00F63427" w14:paraId="4A4F6AE7" w14:textId="77777777">
        <w:tc>
          <w:tcPr>
            <w:tcW w:w="2768" w:type="dxa"/>
            <w:vAlign w:val="center"/>
          </w:tcPr>
          <w:p w14:paraId="4A4F6AE4" w14:textId="77777777" w:rsidR="00F63427" w:rsidRDefault="00000000">
            <w:pPr>
              <w:spacing w:line="260" w:lineRule="auto"/>
            </w:pPr>
            <w:r>
              <w:t>Product availability</w:t>
            </w:r>
          </w:p>
        </w:tc>
        <w:tc>
          <w:tcPr>
            <w:tcW w:w="2768" w:type="dxa"/>
            <w:vAlign w:val="center"/>
          </w:tcPr>
          <w:p w14:paraId="4A4F6AE5" w14:textId="77777777" w:rsidR="00F63427" w:rsidRDefault="00000000">
            <w:pPr>
              <w:spacing w:line="260" w:lineRule="auto"/>
            </w:pPr>
            <w:r>
              <w:t>Product catalog</w:t>
            </w:r>
          </w:p>
        </w:tc>
        <w:tc>
          <w:tcPr>
            <w:tcW w:w="2768" w:type="dxa"/>
            <w:vAlign w:val="center"/>
          </w:tcPr>
          <w:p w14:paraId="4A4F6AE6" w14:textId="77777777" w:rsidR="00F63427" w:rsidRDefault="00000000">
            <w:pPr>
              <w:spacing w:line="260" w:lineRule="auto"/>
            </w:pPr>
            <w:r>
              <w:t>Recommendation must use catalog availability and only recommend items recorded as In Stock.</w:t>
            </w:r>
          </w:p>
        </w:tc>
      </w:tr>
      <w:tr w:rsidR="00F63427" w14:paraId="4A4F6AEB" w14:textId="77777777">
        <w:tc>
          <w:tcPr>
            <w:tcW w:w="2768" w:type="dxa"/>
            <w:vAlign w:val="center"/>
          </w:tcPr>
          <w:p w14:paraId="4A4F6AE8" w14:textId="77777777" w:rsidR="00F63427" w:rsidRDefault="00000000">
            <w:pPr>
              <w:spacing w:line="260" w:lineRule="auto"/>
            </w:pPr>
            <w:r>
              <w:t>Product features and descriptions</w:t>
            </w:r>
          </w:p>
        </w:tc>
        <w:tc>
          <w:tcPr>
            <w:tcW w:w="2768" w:type="dxa"/>
            <w:vAlign w:val="center"/>
          </w:tcPr>
          <w:p w14:paraId="4A4F6AE9" w14:textId="77777777" w:rsidR="00F63427" w:rsidRDefault="00000000">
            <w:pPr>
              <w:spacing w:line="260" w:lineRule="auto"/>
            </w:pPr>
            <w:r>
              <w:t>Product catalog</w:t>
            </w:r>
          </w:p>
        </w:tc>
        <w:tc>
          <w:tcPr>
            <w:tcW w:w="2768" w:type="dxa"/>
            <w:vAlign w:val="center"/>
          </w:tcPr>
          <w:p w14:paraId="4A4F6AEA" w14:textId="77777777" w:rsidR="00F63427" w:rsidRDefault="00000000">
            <w:pPr>
              <w:spacing w:line="260" w:lineRule="auto"/>
            </w:pPr>
            <w:r>
              <w:t>Rationale must use only documented features.</w:t>
            </w:r>
          </w:p>
        </w:tc>
      </w:tr>
      <w:tr w:rsidR="00F63427" w14:paraId="4A4F6AEF" w14:textId="77777777">
        <w:tc>
          <w:tcPr>
            <w:tcW w:w="2768" w:type="dxa"/>
            <w:vAlign w:val="center"/>
          </w:tcPr>
          <w:p w14:paraId="4A4F6AEC" w14:textId="77777777" w:rsidR="00F63427" w:rsidRDefault="00000000">
            <w:pPr>
              <w:spacing w:line="260" w:lineRule="auto"/>
            </w:pPr>
            <w:r>
              <w:t>Customer needs</w:t>
            </w:r>
          </w:p>
        </w:tc>
        <w:tc>
          <w:tcPr>
            <w:tcW w:w="2768" w:type="dxa"/>
            <w:vAlign w:val="center"/>
          </w:tcPr>
          <w:p w14:paraId="4A4F6AED" w14:textId="77777777" w:rsidR="00F63427" w:rsidRDefault="00000000">
            <w:pPr>
              <w:spacing w:line="260" w:lineRule="auto"/>
            </w:pPr>
            <w:r>
              <w:t>Raw customer enquiry and extracted lead details</w:t>
            </w:r>
          </w:p>
        </w:tc>
        <w:tc>
          <w:tcPr>
            <w:tcW w:w="2768" w:type="dxa"/>
            <w:vAlign w:val="center"/>
          </w:tcPr>
          <w:p w14:paraId="4A4F6AEE" w14:textId="77777777" w:rsidR="00F63427" w:rsidRDefault="00000000">
            <w:pPr>
              <w:spacing w:line="260" w:lineRule="auto"/>
            </w:pPr>
            <w:r>
              <w:t>Do not invent requirements, budget, quantity, urgency, or deadline.</w:t>
            </w:r>
          </w:p>
        </w:tc>
      </w:tr>
      <w:tr w:rsidR="00F63427" w14:paraId="4A4F6AF3" w14:textId="77777777">
        <w:tc>
          <w:tcPr>
            <w:tcW w:w="2768" w:type="dxa"/>
            <w:vAlign w:val="center"/>
          </w:tcPr>
          <w:p w14:paraId="4A4F6AF0" w14:textId="77777777" w:rsidR="00F63427" w:rsidRDefault="00000000">
            <w:pPr>
              <w:spacing w:line="260" w:lineRule="auto"/>
            </w:pPr>
            <w:r>
              <w:t>Lead tier</w:t>
            </w:r>
          </w:p>
        </w:tc>
        <w:tc>
          <w:tcPr>
            <w:tcW w:w="2768" w:type="dxa"/>
            <w:vAlign w:val="center"/>
          </w:tcPr>
          <w:p w14:paraId="4A4F6AF1" w14:textId="77777777" w:rsidR="00F63427" w:rsidRDefault="00000000">
            <w:pPr>
              <w:spacing w:line="260" w:lineRule="auto"/>
            </w:pPr>
            <w:r>
              <w:t>Lead Qualifier output using the agreed Hot/Warm/Cold rules</w:t>
            </w:r>
          </w:p>
        </w:tc>
        <w:tc>
          <w:tcPr>
            <w:tcW w:w="2768" w:type="dxa"/>
            <w:vAlign w:val="center"/>
          </w:tcPr>
          <w:p w14:paraId="4A4F6AF2" w14:textId="77777777" w:rsidR="00F63427" w:rsidRDefault="00000000">
            <w:pPr>
              <w:spacing w:line="260" w:lineRule="auto"/>
            </w:pPr>
            <w:r>
              <w:t>Tier must be available for routing.</w:t>
            </w:r>
          </w:p>
        </w:tc>
      </w:tr>
      <w:tr w:rsidR="00F63427" w14:paraId="4A4F6AF7" w14:textId="77777777">
        <w:tc>
          <w:tcPr>
            <w:tcW w:w="2768" w:type="dxa"/>
            <w:vAlign w:val="center"/>
          </w:tcPr>
          <w:p w14:paraId="4A4F6AF4" w14:textId="77777777" w:rsidR="00F63427" w:rsidRDefault="00000000">
            <w:pPr>
              <w:spacing w:line="260" w:lineRule="auto"/>
            </w:pPr>
            <w:r>
              <w:t>Weekly metrics</w:t>
            </w:r>
          </w:p>
        </w:tc>
        <w:tc>
          <w:tcPr>
            <w:tcW w:w="2768" w:type="dxa"/>
            <w:vAlign w:val="center"/>
          </w:tcPr>
          <w:p w14:paraId="4A4F6AF5" w14:textId="77777777" w:rsidR="00F63427" w:rsidRDefault="00000000">
            <w:pPr>
              <w:spacing w:line="260" w:lineRule="auto"/>
            </w:pPr>
            <w:r>
              <w:t>Processed lead records within the selected reporting window</w:t>
            </w:r>
          </w:p>
        </w:tc>
        <w:tc>
          <w:tcPr>
            <w:tcW w:w="2768" w:type="dxa"/>
            <w:vAlign w:val="center"/>
          </w:tcPr>
          <w:p w14:paraId="4A4F6AF6" w14:textId="77777777" w:rsidR="00F63427" w:rsidRDefault="00000000">
            <w:pPr>
              <w:spacing w:line="260" w:lineRule="auto"/>
            </w:pPr>
            <w:r>
              <w:t>Report must be traceable to actual processed data.</w:t>
            </w:r>
          </w:p>
        </w:tc>
      </w:tr>
      <w:tr w:rsidR="00F63427" w14:paraId="4A4F6AFB" w14:textId="77777777">
        <w:tc>
          <w:tcPr>
            <w:tcW w:w="2768" w:type="dxa"/>
            <w:vAlign w:val="center"/>
          </w:tcPr>
          <w:p w14:paraId="4A4F6AF8" w14:textId="77777777" w:rsidR="00F63427" w:rsidRDefault="00000000">
            <w:pPr>
              <w:spacing w:line="260" w:lineRule="auto"/>
            </w:pPr>
            <w:r>
              <w:t>Recommendation-email permission</w:t>
            </w:r>
          </w:p>
        </w:tc>
        <w:tc>
          <w:tcPr>
            <w:tcW w:w="2768" w:type="dxa"/>
            <w:vAlign w:val="center"/>
          </w:tcPr>
          <w:p w14:paraId="4A4F6AF9" w14:textId="77777777" w:rsidR="00F63427" w:rsidRDefault="00000000">
            <w:pPr>
              <w:spacing w:line="260" w:lineRule="auto"/>
            </w:pPr>
            <w:r>
              <w:t>Approval record</w:t>
            </w:r>
          </w:p>
        </w:tc>
        <w:tc>
          <w:tcPr>
            <w:tcW w:w="2768" w:type="dxa"/>
            <w:vAlign w:val="center"/>
          </w:tcPr>
          <w:p w14:paraId="4A4F6AFA" w14:textId="77777777" w:rsidR="00F63427" w:rsidRDefault="00000000">
            <w:pPr>
              <w:spacing w:line="260" w:lineRule="auto"/>
            </w:pPr>
            <w:r>
              <w:t>Customer recommendation email may be sent only when Approved and unsent.</w:t>
            </w:r>
          </w:p>
        </w:tc>
      </w:tr>
    </w:tbl>
    <w:p w14:paraId="4A4F6AFC" w14:textId="77777777" w:rsidR="00F63427" w:rsidRDefault="00F63427">
      <w:pPr>
        <w:spacing w:after="120"/>
      </w:pPr>
    </w:p>
    <w:p w14:paraId="4A4F6AFD" w14:textId="77777777" w:rsidR="00F63427" w:rsidRDefault="00000000">
      <w:pPr>
        <w:pStyle w:val="Heading3"/>
        <w:spacing w:before="240" w:after="120" w:line="330" w:lineRule="auto"/>
      </w:pPr>
      <w:r>
        <w:rPr>
          <w:color w:val="2B2C32"/>
          <w:sz w:val="26"/>
          <w:szCs w:val="26"/>
        </w:rPr>
        <w:t>5.2 Catalog retrieval and validation</w:t>
      </w:r>
    </w:p>
    <w:p w14:paraId="4A4F6AFE" w14:textId="77777777" w:rsidR="00F63427" w:rsidRDefault="00000000">
      <w:pPr>
        <w:spacing w:after="160" w:line="330" w:lineRule="auto"/>
      </w:pPr>
      <w:r>
        <w:t>Google Sheets is the editable catalog source in the current prototype. Pinecone is the searchable retrieval representation of catalog product documents. The product recommender must receive the retrieved catalog context and recommend only products present in that context.</w:t>
      </w:r>
    </w:p>
    <w:p w14:paraId="4A4F6AFF" w14:textId="77777777" w:rsidR="00F63427" w:rsidRDefault="00000000">
      <w:pPr>
        <w:spacing w:after="160" w:line="330" w:lineRule="auto"/>
      </w:pPr>
      <w:r>
        <w:t>Retrieval is not the final eligibility decision. The recommendation process must still validate product availability, budget fit, category relevance, and documented features.</w:t>
      </w:r>
    </w:p>
    <w:p w14:paraId="4A4F6B00" w14:textId="77777777" w:rsidR="00F63427" w:rsidRDefault="00000000">
      <w:pPr>
        <w:pStyle w:val="Heading3"/>
        <w:spacing w:before="240" w:after="120" w:line="330" w:lineRule="auto"/>
      </w:pPr>
      <w:r>
        <w:rPr>
          <w:color w:val="2B2C32"/>
          <w:sz w:val="26"/>
          <w:szCs w:val="26"/>
        </w:rPr>
        <w:t>5.3 Handling conflicting information</w:t>
      </w:r>
    </w:p>
    <w:p w14:paraId="4A4F6B01" w14:textId="77777777" w:rsidR="00F63427" w:rsidRDefault="00000000">
      <w:pPr>
        <w:pStyle w:val="ListParagraph"/>
        <w:numPr>
          <w:ilvl w:val="0"/>
          <w:numId w:val="1"/>
        </w:numPr>
        <w:spacing w:line="330" w:lineRule="auto"/>
      </w:pPr>
      <w:r>
        <w:t xml:space="preserve">If an extracted lead field conflicts with the raw customer enquiry, </w:t>
      </w:r>
      <w:r>
        <w:rPr>
          <w:b/>
          <w:bCs/>
        </w:rPr>
        <w:t>[Decision Required]</w:t>
      </w:r>
      <w:r>
        <w:t xml:space="preserve"> confirm precedence in the final workflow. The current Lead Qualifier design states that raw email should take precedence.</w:t>
      </w:r>
    </w:p>
    <w:p w14:paraId="4A4F6B02" w14:textId="77777777" w:rsidR="00F63427" w:rsidRDefault="00000000">
      <w:pPr>
        <w:pStyle w:val="ListParagraph"/>
        <w:numPr>
          <w:ilvl w:val="0"/>
          <w:numId w:val="1"/>
        </w:numPr>
        <w:spacing w:line="330" w:lineRule="auto"/>
      </w:pPr>
      <w:r>
        <w:t xml:space="preserve">If catalog information conflicts between Google Sheets and Pinecone, Google Sheets is the editable source, and the Pinecone index must be refreshed. </w:t>
      </w:r>
      <w:r>
        <w:rPr>
          <w:b/>
          <w:bCs/>
        </w:rPr>
        <w:t>[Assumption to Validate]</w:t>
      </w:r>
      <w:r>
        <w:t xml:space="preserve"> Index refresh ownership and timing.</w:t>
      </w:r>
    </w:p>
    <w:p w14:paraId="4A4F6B03" w14:textId="77777777" w:rsidR="00F63427" w:rsidRDefault="00000000">
      <w:pPr>
        <w:pStyle w:val="ListParagraph"/>
        <w:numPr>
          <w:ilvl w:val="0"/>
          <w:numId w:val="1"/>
        </w:numPr>
        <w:spacing w:line="330" w:lineRule="auto"/>
      </w:pPr>
      <w:r>
        <w:t xml:space="preserve">If a required catalog value is missing, the system must not invent it. The expected response/action is </w:t>
      </w:r>
      <w:r>
        <w:rPr>
          <w:b/>
          <w:bCs/>
        </w:rPr>
        <w:t>[TBD]</w:t>
      </w:r>
      <w:r>
        <w:t>.</w:t>
      </w:r>
    </w:p>
    <w:p w14:paraId="4A4F6B04" w14:textId="77777777" w:rsidR="00F63427" w:rsidRDefault="00000000">
      <w:pPr>
        <w:pStyle w:val="Heading3"/>
        <w:spacing w:before="240" w:after="120" w:line="330" w:lineRule="auto"/>
      </w:pPr>
      <w:r>
        <w:rPr>
          <w:color w:val="2B2C32"/>
          <w:sz w:val="26"/>
          <w:szCs w:val="26"/>
        </w:rPr>
        <w:t>5.4 Dataset maintenance</w:t>
      </w:r>
    </w:p>
    <w:p w14:paraId="4A4F6B05" w14:textId="77777777" w:rsidR="00F63427" w:rsidRDefault="00F63427">
      <w:pPr>
        <w:spacing w:before="120"/>
      </w:pPr>
    </w:p>
    <w:tbl>
      <w:tblPr>
        <w:tblW w:w="33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7"/>
        <w:gridCol w:w="2765"/>
      </w:tblGrid>
      <w:tr w:rsidR="00E86F22" w14:paraId="4A4F6B09" w14:textId="77777777" w:rsidTr="00E86F22">
        <w:tc>
          <w:tcPr>
            <w:tcW w:w="2766" w:type="dxa"/>
            <w:shd w:val="clear" w:color="auto" w:fill="E0E0E0"/>
            <w:vAlign w:val="center"/>
          </w:tcPr>
          <w:p w14:paraId="4A4F6B06" w14:textId="77777777" w:rsidR="00E86F22" w:rsidRDefault="00E86F22">
            <w:pPr>
              <w:spacing w:line="260" w:lineRule="auto"/>
            </w:pPr>
            <w:r>
              <w:t>Dataset</w:t>
            </w:r>
          </w:p>
        </w:tc>
        <w:tc>
          <w:tcPr>
            <w:tcW w:w="2765" w:type="dxa"/>
            <w:shd w:val="clear" w:color="auto" w:fill="E0E0E0"/>
            <w:vAlign w:val="center"/>
          </w:tcPr>
          <w:p w14:paraId="4A4F6B07" w14:textId="77777777" w:rsidR="00E86F22" w:rsidRDefault="00E86F22">
            <w:pPr>
              <w:spacing w:line="260" w:lineRule="auto"/>
            </w:pPr>
            <w:proofErr w:type="gramStart"/>
            <w:r>
              <w:t>Current status</w:t>
            </w:r>
            <w:proofErr w:type="gramEnd"/>
          </w:p>
        </w:tc>
      </w:tr>
      <w:tr w:rsidR="00E86F22" w14:paraId="4A4F6B0D" w14:textId="77777777" w:rsidTr="00E86F22">
        <w:tc>
          <w:tcPr>
            <w:tcW w:w="2766" w:type="dxa"/>
            <w:vAlign w:val="center"/>
          </w:tcPr>
          <w:p w14:paraId="4A4F6B0A" w14:textId="77777777" w:rsidR="00E86F22" w:rsidRDefault="00E86F22">
            <w:pPr>
              <w:spacing w:line="260" w:lineRule="auto"/>
            </w:pPr>
            <w:r>
              <w:t>Product catalog</w:t>
            </w:r>
          </w:p>
        </w:tc>
        <w:tc>
          <w:tcPr>
            <w:tcW w:w="2765" w:type="dxa"/>
            <w:vAlign w:val="center"/>
          </w:tcPr>
          <w:p w14:paraId="4A4F6B0B" w14:textId="77777777" w:rsidR="00E86F22" w:rsidRDefault="00E86F22">
            <w:pPr>
              <w:spacing w:line="260" w:lineRule="auto"/>
            </w:pPr>
            <w:r>
              <w:t>Provided as project input; maintained in Google Sheets in current prototype.</w:t>
            </w:r>
          </w:p>
        </w:tc>
      </w:tr>
      <w:tr w:rsidR="00E86F22" w14:paraId="4A4F6B11" w14:textId="77777777" w:rsidTr="00E86F22">
        <w:tc>
          <w:tcPr>
            <w:tcW w:w="2766" w:type="dxa"/>
            <w:vAlign w:val="center"/>
          </w:tcPr>
          <w:p w14:paraId="4A4F6B0E" w14:textId="77777777" w:rsidR="00E86F22" w:rsidRDefault="00E86F22">
            <w:pPr>
              <w:spacing w:line="260" w:lineRule="auto"/>
            </w:pPr>
            <w:r>
              <w:t>Sample inquiry emails</w:t>
            </w:r>
          </w:p>
        </w:tc>
        <w:tc>
          <w:tcPr>
            <w:tcW w:w="2765" w:type="dxa"/>
            <w:vAlign w:val="center"/>
          </w:tcPr>
          <w:p w14:paraId="4A4F6B0F" w14:textId="77777777" w:rsidR="00E86F22" w:rsidRDefault="00E86F22">
            <w:pPr>
              <w:spacing w:line="260" w:lineRule="auto"/>
            </w:pPr>
            <w:r>
              <w:t>Provided as project input.</w:t>
            </w:r>
          </w:p>
        </w:tc>
      </w:tr>
      <w:tr w:rsidR="00E86F22" w14:paraId="4A4F6B15" w14:textId="77777777" w:rsidTr="00E86F22">
        <w:tc>
          <w:tcPr>
            <w:tcW w:w="2766" w:type="dxa"/>
            <w:vAlign w:val="center"/>
          </w:tcPr>
          <w:p w14:paraId="4A4F6B12" w14:textId="77777777" w:rsidR="00E86F22" w:rsidRDefault="00E86F22">
            <w:pPr>
              <w:spacing w:line="260" w:lineRule="auto"/>
            </w:pPr>
            <w:r>
              <w:t>Baseline evaluation inputs</w:t>
            </w:r>
          </w:p>
        </w:tc>
        <w:tc>
          <w:tcPr>
            <w:tcW w:w="2765" w:type="dxa"/>
            <w:vAlign w:val="center"/>
          </w:tcPr>
          <w:p w14:paraId="4A4F6B13" w14:textId="77777777" w:rsidR="00E86F22" w:rsidRDefault="00E86F22">
            <w:pPr>
              <w:spacing w:line="260" w:lineRule="auto"/>
            </w:pPr>
            <w:r>
              <w:t>Provided as project input.</w:t>
            </w:r>
          </w:p>
        </w:tc>
      </w:tr>
      <w:tr w:rsidR="00E86F22" w14:paraId="4A4F6B19" w14:textId="77777777" w:rsidTr="00E86F22">
        <w:tc>
          <w:tcPr>
            <w:tcW w:w="2766" w:type="dxa"/>
            <w:vAlign w:val="center"/>
          </w:tcPr>
          <w:p w14:paraId="4A4F6B16" w14:textId="77777777" w:rsidR="00E86F22" w:rsidRDefault="00E86F22">
            <w:pPr>
              <w:spacing w:line="260" w:lineRule="auto"/>
            </w:pPr>
            <w:r>
              <w:t>Processed lead / approval records</w:t>
            </w:r>
          </w:p>
        </w:tc>
        <w:tc>
          <w:tcPr>
            <w:tcW w:w="2765" w:type="dxa"/>
            <w:vAlign w:val="center"/>
          </w:tcPr>
          <w:p w14:paraId="4A4F6B17" w14:textId="77777777" w:rsidR="00E86F22" w:rsidRDefault="00E86F22">
            <w:pPr>
              <w:spacing w:line="260" w:lineRule="auto"/>
            </w:pPr>
            <w:r>
              <w:t>Created by current prototype workflows.</w:t>
            </w:r>
          </w:p>
        </w:tc>
      </w:tr>
    </w:tbl>
    <w:p w14:paraId="4A4F6B1A" w14:textId="77777777" w:rsidR="00F63427" w:rsidRDefault="00F63427">
      <w:pPr>
        <w:spacing w:after="120"/>
      </w:pPr>
    </w:p>
    <w:p w14:paraId="4A4F6B1B" w14:textId="77777777" w:rsidR="00F63427" w:rsidRDefault="00000000">
      <w:pPr>
        <w:pStyle w:val="Heading2"/>
        <w:spacing w:before="240" w:after="120" w:line="330" w:lineRule="auto"/>
      </w:pPr>
      <w:r>
        <w:rPr>
          <w:color w:val="2B2C32"/>
          <w:sz w:val="32"/>
          <w:szCs w:val="32"/>
        </w:rPr>
        <w:t>6. Agreed Metrics</w:t>
      </w:r>
    </w:p>
    <w:p w14:paraId="4A4F6B1C" w14:textId="77777777" w:rsidR="00F63427" w:rsidRDefault="00000000">
      <w:pPr>
        <w:spacing w:after="160" w:line="330" w:lineRule="auto"/>
      </w:pPr>
      <w:r>
        <w:t>Only the following measures are explicitly required by the project brief or currently produced by the workflow. Formal targets are not supplied unless stated in the baseline test requirement.</w:t>
      </w:r>
    </w:p>
    <w:p w14:paraId="4A4F6B1D"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60"/>
        <w:gridCol w:w="1659"/>
        <w:gridCol w:w="1659"/>
        <w:gridCol w:w="1659"/>
        <w:gridCol w:w="1659"/>
      </w:tblGrid>
      <w:tr w:rsidR="00F63427" w14:paraId="4A4F6B23" w14:textId="77777777">
        <w:tc>
          <w:tcPr>
            <w:tcW w:w="1661" w:type="dxa"/>
            <w:shd w:val="clear" w:color="auto" w:fill="E0E0E0"/>
            <w:vAlign w:val="center"/>
          </w:tcPr>
          <w:p w14:paraId="4A4F6B1E" w14:textId="77777777" w:rsidR="00F63427" w:rsidRDefault="00000000">
            <w:pPr>
              <w:spacing w:line="260" w:lineRule="auto"/>
            </w:pPr>
            <w:r>
              <w:t>Metric</w:t>
            </w:r>
          </w:p>
        </w:tc>
        <w:tc>
          <w:tcPr>
            <w:tcW w:w="1661" w:type="dxa"/>
            <w:shd w:val="clear" w:color="auto" w:fill="E0E0E0"/>
            <w:vAlign w:val="center"/>
          </w:tcPr>
          <w:p w14:paraId="4A4F6B1F" w14:textId="77777777" w:rsidR="00F63427" w:rsidRDefault="00000000">
            <w:pPr>
              <w:spacing w:line="260" w:lineRule="auto"/>
            </w:pPr>
            <w:r>
              <w:t>Definition</w:t>
            </w:r>
          </w:p>
        </w:tc>
        <w:tc>
          <w:tcPr>
            <w:tcW w:w="1661" w:type="dxa"/>
            <w:shd w:val="clear" w:color="auto" w:fill="E0E0E0"/>
            <w:vAlign w:val="center"/>
          </w:tcPr>
          <w:p w14:paraId="4A4F6B20" w14:textId="77777777" w:rsidR="00F63427" w:rsidRDefault="00000000">
            <w:pPr>
              <w:spacing w:line="260" w:lineRule="auto"/>
            </w:pPr>
            <w:r>
              <w:t>Target</w:t>
            </w:r>
          </w:p>
        </w:tc>
        <w:tc>
          <w:tcPr>
            <w:tcW w:w="1661" w:type="dxa"/>
            <w:shd w:val="clear" w:color="auto" w:fill="E0E0E0"/>
            <w:vAlign w:val="center"/>
          </w:tcPr>
          <w:p w14:paraId="4A4F6B21" w14:textId="77777777" w:rsidR="00F63427" w:rsidRDefault="00000000">
            <w:pPr>
              <w:spacing w:line="260" w:lineRule="auto"/>
            </w:pPr>
            <w:r>
              <w:t>Measurement Method</w:t>
            </w:r>
          </w:p>
        </w:tc>
        <w:tc>
          <w:tcPr>
            <w:tcW w:w="1661" w:type="dxa"/>
            <w:shd w:val="clear" w:color="auto" w:fill="E0E0E0"/>
            <w:vAlign w:val="center"/>
          </w:tcPr>
          <w:p w14:paraId="4A4F6B22" w14:textId="77777777" w:rsidR="00F63427" w:rsidRDefault="00000000">
            <w:pPr>
              <w:spacing w:line="260" w:lineRule="auto"/>
            </w:pPr>
            <w:r>
              <w:t>Owner</w:t>
            </w:r>
          </w:p>
        </w:tc>
      </w:tr>
      <w:tr w:rsidR="00F63427" w14:paraId="4A4F6B29" w14:textId="77777777">
        <w:tc>
          <w:tcPr>
            <w:tcW w:w="1661" w:type="dxa"/>
            <w:vAlign w:val="center"/>
          </w:tcPr>
          <w:p w14:paraId="4A4F6B24" w14:textId="77777777" w:rsidR="00F63427" w:rsidRDefault="00000000">
            <w:pPr>
              <w:spacing w:line="260" w:lineRule="auto"/>
            </w:pPr>
            <w:r>
              <w:lastRenderedPageBreak/>
              <w:t>Total leads</w:t>
            </w:r>
          </w:p>
        </w:tc>
        <w:tc>
          <w:tcPr>
            <w:tcW w:w="1661" w:type="dxa"/>
            <w:vAlign w:val="center"/>
          </w:tcPr>
          <w:p w14:paraId="4A4F6B25" w14:textId="77777777" w:rsidR="00F63427" w:rsidRDefault="00000000">
            <w:pPr>
              <w:spacing w:line="260" w:lineRule="auto"/>
            </w:pPr>
            <w:r>
              <w:t>Count of included lead records in reporting window.</w:t>
            </w:r>
          </w:p>
        </w:tc>
        <w:tc>
          <w:tcPr>
            <w:tcW w:w="1661" w:type="dxa"/>
            <w:vAlign w:val="center"/>
          </w:tcPr>
          <w:p w14:paraId="4A4F6B26" w14:textId="77777777" w:rsidR="00F63427" w:rsidRDefault="00000000">
            <w:pPr>
              <w:spacing w:line="260" w:lineRule="auto"/>
            </w:pPr>
            <w:r>
              <w:t>[TBD]</w:t>
            </w:r>
          </w:p>
        </w:tc>
        <w:tc>
          <w:tcPr>
            <w:tcW w:w="1661" w:type="dxa"/>
            <w:vAlign w:val="center"/>
          </w:tcPr>
          <w:p w14:paraId="4A4F6B27" w14:textId="77777777" w:rsidR="00F63427" w:rsidRDefault="00000000">
            <w:pPr>
              <w:spacing w:line="260" w:lineRule="auto"/>
            </w:pPr>
            <w:r>
              <w:t>Weekly sales metrics output.</w:t>
            </w:r>
          </w:p>
        </w:tc>
        <w:tc>
          <w:tcPr>
            <w:tcW w:w="1661" w:type="dxa"/>
            <w:vAlign w:val="center"/>
          </w:tcPr>
          <w:p w14:paraId="4A4F6B28" w14:textId="77777777" w:rsidR="00F63427" w:rsidRDefault="00000000">
            <w:pPr>
              <w:spacing w:line="260" w:lineRule="auto"/>
            </w:pPr>
            <w:r>
              <w:t>[TBD]</w:t>
            </w:r>
          </w:p>
        </w:tc>
      </w:tr>
      <w:tr w:rsidR="00F63427" w14:paraId="4A4F6B2F" w14:textId="77777777">
        <w:tc>
          <w:tcPr>
            <w:tcW w:w="1661" w:type="dxa"/>
            <w:vAlign w:val="center"/>
          </w:tcPr>
          <w:p w14:paraId="4A4F6B2A" w14:textId="77777777" w:rsidR="00F63427" w:rsidRDefault="00000000">
            <w:pPr>
              <w:spacing w:line="260" w:lineRule="auto"/>
            </w:pPr>
            <w:r>
              <w:t>Lead-tier breakdown</w:t>
            </w:r>
          </w:p>
        </w:tc>
        <w:tc>
          <w:tcPr>
            <w:tcW w:w="1661" w:type="dxa"/>
            <w:vAlign w:val="center"/>
          </w:tcPr>
          <w:p w14:paraId="4A4F6B2B" w14:textId="77777777" w:rsidR="00F63427" w:rsidRDefault="00000000">
            <w:pPr>
              <w:spacing w:line="260" w:lineRule="auto"/>
            </w:pPr>
            <w:r>
              <w:t>Count of Hot, Warm, Cold, and unclassified leads.</w:t>
            </w:r>
          </w:p>
        </w:tc>
        <w:tc>
          <w:tcPr>
            <w:tcW w:w="1661" w:type="dxa"/>
            <w:vAlign w:val="center"/>
          </w:tcPr>
          <w:p w14:paraId="4A4F6B2C" w14:textId="77777777" w:rsidR="00F63427" w:rsidRDefault="00000000">
            <w:pPr>
              <w:spacing w:line="260" w:lineRule="auto"/>
            </w:pPr>
            <w:r>
              <w:t>[TBD]</w:t>
            </w:r>
          </w:p>
        </w:tc>
        <w:tc>
          <w:tcPr>
            <w:tcW w:w="1661" w:type="dxa"/>
            <w:vAlign w:val="center"/>
          </w:tcPr>
          <w:p w14:paraId="4A4F6B2D" w14:textId="77777777" w:rsidR="00F63427" w:rsidRDefault="00000000">
            <w:pPr>
              <w:spacing w:line="260" w:lineRule="auto"/>
            </w:pPr>
            <w:r>
              <w:t>Weekly sales metrics output.</w:t>
            </w:r>
          </w:p>
        </w:tc>
        <w:tc>
          <w:tcPr>
            <w:tcW w:w="1661" w:type="dxa"/>
            <w:vAlign w:val="center"/>
          </w:tcPr>
          <w:p w14:paraId="4A4F6B2E" w14:textId="77777777" w:rsidR="00F63427" w:rsidRDefault="00000000">
            <w:pPr>
              <w:spacing w:line="260" w:lineRule="auto"/>
            </w:pPr>
            <w:r>
              <w:t>[TBD]</w:t>
            </w:r>
          </w:p>
        </w:tc>
      </w:tr>
      <w:tr w:rsidR="00F63427" w14:paraId="4A4F6B35" w14:textId="77777777">
        <w:tc>
          <w:tcPr>
            <w:tcW w:w="1661" w:type="dxa"/>
            <w:vAlign w:val="center"/>
          </w:tcPr>
          <w:p w14:paraId="4A4F6B30" w14:textId="77777777" w:rsidR="00F63427" w:rsidRDefault="00000000">
            <w:pPr>
              <w:spacing w:line="260" w:lineRule="auto"/>
            </w:pPr>
            <w:r>
              <w:t>Top categories</w:t>
            </w:r>
          </w:p>
        </w:tc>
        <w:tc>
          <w:tcPr>
            <w:tcW w:w="1661" w:type="dxa"/>
            <w:vAlign w:val="center"/>
          </w:tcPr>
          <w:p w14:paraId="4A4F6B31" w14:textId="77777777" w:rsidR="00F63427" w:rsidRDefault="00000000">
            <w:pPr>
              <w:spacing w:line="260" w:lineRule="auto"/>
            </w:pPr>
            <w:r>
              <w:t>Product-interest categories ranked from processed leads.</w:t>
            </w:r>
          </w:p>
        </w:tc>
        <w:tc>
          <w:tcPr>
            <w:tcW w:w="1661" w:type="dxa"/>
            <w:vAlign w:val="center"/>
          </w:tcPr>
          <w:p w14:paraId="4A4F6B32" w14:textId="77777777" w:rsidR="00F63427" w:rsidRDefault="00000000">
            <w:pPr>
              <w:spacing w:line="260" w:lineRule="auto"/>
            </w:pPr>
            <w:r>
              <w:t>[TBD]</w:t>
            </w:r>
          </w:p>
        </w:tc>
        <w:tc>
          <w:tcPr>
            <w:tcW w:w="1661" w:type="dxa"/>
            <w:vAlign w:val="center"/>
          </w:tcPr>
          <w:p w14:paraId="4A4F6B33" w14:textId="77777777" w:rsidR="00F63427" w:rsidRDefault="00000000">
            <w:pPr>
              <w:spacing w:line="260" w:lineRule="auto"/>
            </w:pPr>
            <w:r>
              <w:t>Weekly sales metrics output.</w:t>
            </w:r>
          </w:p>
        </w:tc>
        <w:tc>
          <w:tcPr>
            <w:tcW w:w="1661" w:type="dxa"/>
            <w:vAlign w:val="center"/>
          </w:tcPr>
          <w:p w14:paraId="4A4F6B34" w14:textId="77777777" w:rsidR="00F63427" w:rsidRDefault="00000000">
            <w:pPr>
              <w:spacing w:line="260" w:lineRule="auto"/>
            </w:pPr>
            <w:r>
              <w:t>[TBD]</w:t>
            </w:r>
          </w:p>
        </w:tc>
      </w:tr>
      <w:tr w:rsidR="00F63427" w14:paraId="4A4F6B3B" w14:textId="77777777">
        <w:tc>
          <w:tcPr>
            <w:tcW w:w="1661" w:type="dxa"/>
            <w:vAlign w:val="center"/>
          </w:tcPr>
          <w:p w14:paraId="4A4F6B36" w14:textId="77777777" w:rsidR="00F63427" w:rsidRDefault="00000000">
            <w:pPr>
              <w:spacing w:line="260" w:lineRule="auto"/>
            </w:pPr>
            <w:r>
              <w:t>Average budget</w:t>
            </w:r>
          </w:p>
        </w:tc>
        <w:tc>
          <w:tcPr>
            <w:tcW w:w="1661" w:type="dxa"/>
            <w:vAlign w:val="center"/>
          </w:tcPr>
          <w:p w14:paraId="4A4F6B37" w14:textId="77777777" w:rsidR="00F63427" w:rsidRDefault="00000000">
            <w:pPr>
              <w:spacing w:line="260" w:lineRule="auto"/>
            </w:pPr>
            <w:r>
              <w:t>Average available budget across included lead records.</w:t>
            </w:r>
          </w:p>
        </w:tc>
        <w:tc>
          <w:tcPr>
            <w:tcW w:w="1661" w:type="dxa"/>
            <w:vAlign w:val="center"/>
          </w:tcPr>
          <w:p w14:paraId="4A4F6B38" w14:textId="77777777" w:rsidR="00F63427" w:rsidRDefault="00000000">
            <w:pPr>
              <w:spacing w:line="260" w:lineRule="auto"/>
            </w:pPr>
            <w:r>
              <w:t>[TBD]</w:t>
            </w:r>
          </w:p>
        </w:tc>
        <w:tc>
          <w:tcPr>
            <w:tcW w:w="1661" w:type="dxa"/>
            <w:vAlign w:val="center"/>
          </w:tcPr>
          <w:p w14:paraId="4A4F6B39" w14:textId="77777777" w:rsidR="00F63427" w:rsidRDefault="00000000">
            <w:pPr>
              <w:spacing w:line="260" w:lineRule="auto"/>
            </w:pPr>
            <w:r>
              <w:t>Weekly sales metrics output.</w:t>
            </w:r>
          </w:p>
        </w:tc>
        <w:tc>
          <w:tcPr>
            <w:tcW w:w="1661" w:type="dxa"/>
            <w:vAlign w:val="center"/>
          </w:tcPr>
          <w:p w14:paraId="4A4F6B3A" w14:textId="77777777" w:rsidR="00F63427" w:rsidRDefault="00000000">
            <w:pPr>
              <w:spacing w:line="260" w:lineRule="auto"/>
            </w:pPr>
            <w:r>
              <w:t>[TBD]</w:t>
            </w:r>
          </w:p>
        </w:tc>
      </w:tr>
      <w:tr w:rsidR="00F63427" w14:paraId="4A4F6B41" w14:textId="77777777">
        <w:tc>
          <w:tcPr>
            <w:tcW w:w="1661" w:type="dxa"/>
            <w:vAlign w:val="center"/>
          </w:tcPr>
          <w:p w14:paraId="4A4F6B3C" w14:textId="77777777" w:rsidR="00F63427" w:rsidRDefault="00000000">
            <w:pPr>
              <w:spacing w:line="260" w:lineRule="auto"/>
            </w:pPr>
            <w:r>
              <w:t>Catalog grounding</w:t>
            </w:r>
          </w:p>
        </w:tc>
        <w:tc>
          <w:tcPr>
            <w:tcW w:w="1661" w:type="dxa"/>
            <w:vAlign w:val="center"/>
          </w:tcPr>
          <w:p w14:paraId="4A4F6B3D" w14:textId="77777777" w:rsidR="00F63427" w:rsidRDefault="00000000">
            <w:pPr>
              <w:spacing w:line="260" w:lineRule="auto"/>
            </w:pPr>
            <w:r>
              <w:t>Whether recommended products and claims are supported by catalog data.</w:t>
            </w:r>
          </w:p>
        </w:tc>
        <w:tc>
          <w:tcPr>
            <w:tcW w:w="1661" w:type="dxa"/>
            <w:vAlign w:val="center"/>
          </w:tcPr>
          <w:p w14:paraId="4A4F6B3E" w14:textId="77777777" w:rsidR="00F63427" w:rsidRDefault="00000000">
            <w:pPr>
              <w:spacing w:line="260" w:lineRule="auto"/>
            </w:pPr>
            <w:r>
              <w:t>Baseline outputs must not invent products not in catalog.</w:t>
            </w:r>
          </w:p>
        </w:tc>
        <w:tc>
          <w:tcPr>
            <w:tcW w:w="1661" w:type="dxa"/>
            <w:vAlign w:val="center"/>
          </w:tcPr>
          <w:p w14:paraId="4A4F6B3F" w14:textId="77777777" w:rsidR="00F63427" w:rsidRDefault="00000000">
            <w:pPr>
              <w:spacing w:line="260" w:lineRule="auto"/>
            </w:pPr>
            <w:r>
              <w:t>Baseline evaluation and recommendation review.</w:t>
            </w:r>
          </w:p>
        </w:tc>
        <w:tc>
          <w:tcPr>
            <w:tcW w:w="1661" w:type="dxa"/>
            <w:vAlign w:val="center"/>
          </w:tcPr>
          <w:p w14:paraId="4A4F6B40" w14:textId="77777777" w:rsidR="00F63427" w:rsidRDefault="00000000">
            <w:pPr>
              <w:spacing w:line="260" w:lineRule="auto"/>
            </w:pPr>
            <w:r>
              <w:t>[TBD]</w:t>
            </w:r>
          </w:p>
        </w:tc>
      </w:tr>
      <w:tr w:rsidR="00F63427" w14:paraId="4A4F6B47" w14:textId="77777777">
        <w:tc>
          <w:tcPr>
            <w:tcW w:w="1661" w:type="dxa"/>
            <w:vAlign w:val="center"/>
          </w:tcPr>
          <w:p w14:paraId="4A4F6B42" w14:textId="77777777" w:rsidR="00F63427" w:rsidRDefault="00000000">
            <w:pPr>
              <w:spacing w:line="260" w:lineRule="auto"/>
            </w:pPr>
            <w:r>
              <w:t>Budget compliance</w:t>
            </w:r>
          </w:p>
        </w:tc>
        <w:tc>
          <w:tcPr>
            <w:tcW w:w="1661" w:type="dxa"/>
            <w:vAlign w:val="center"/>
          </w:tcPr>
          <w:p w14:paraId="4A4F6B43" w14:textId="77777777" w:rsidR="00F63427" w:rsidRDefault="00000000">
            <w:pPr>
              <w:spacing w:line="260" w:lineRule="auto"/>
            </w:pPr>
            <w:r>
              <w:t>Whether recommended product prices comply with the applicable customer budget.</w:t>
            </w:r>
          </w:p>
        </w:tc>
        <w:tc>
          <w:tcPr>
            <w:tcW w:w="1661" w:type="dxa"/>
            <w:vAlign w:val="center"/>
          </w:tcPr>
          <w:p w14:paraId="4A4F6B44" w14:textId="77777777" w:rsidR="00F63427" w:rsidRDefault="00000000">
            <w:pPr>
              <w:spacing w:line="260" w:lineRule="auto"/>
            </w:pPr>
            <w:r>
              <w:t xml:space="preserve">Baseline </w:t>
            </w:r>
            <w:proofErr w:type="gramStart"/>
            <w:r>
              <w:t>outputs</w:t>
            </w:r>
            <w:proofErr w:type="gramEnd"/>
            <w:r>
              <w:t xml:space="preserve"> must meet stated budget constraints.</w:t>
            </w:r>
          </w:p>
        </w:tc>
        <w:tc>
          <w:tcPr>
            <w:tcW w:w="1661" w:type="dxa"/>
            <w:vAlign w:val="center"/>
          </w:tcPr>
          <w:p w14:paraId="4A4F6B45" w14:textId="77777777" w:rsidR="00F63427" w:rsidRDefault="00000000">
            <w:pPr>
              <w:spacing w:line="260" w:lineRule="auto"/>
            </w:pPr>
            <w:r>
              <w:t>Baseline evaluation and recommendation validation.</w:t>
            </w:r>
          </w:p>
        </w:tc>
        <w:tc>
          <w:tcPr>
            <w:tcW w:w="1661" w:type="dxa"/>
            <w:vAlign w:val="center"/>
          </w:tcPr>
          <w:p w14:paraId="4A4F6B46" w14:textId="77777777" w:rsidR="00F63427" w:rsidRDefault="00000000">
            <w:pPr>
              <w:spacing w:line="260" w:lineRule="auto"/>
            </w:pPr>
            <w:r>
              <w:t>[TBD]</w:t>
            </w:r>
          </w:p>
        </w:tc>
      </w:tr>
      <w:tr w:rsidR="00F63427" w14:paraId="4A4F6B4D" w14:textId="77777777">
        <w:tc>
          <w:tcPr>
            <w:tcW w:w="1661" w:type="dxa"/>
            <w:vAlign w:val="center"/>
          </w:tcPr>
          <w:p w14:paraId="4A4F6B48" w14:textId="77777777" w:rsidR="00F63427" w:rsidRDefault="00000000">
            <w:pPr>
              <w:spacing w:line="260" w:lineRule="auto"/>
            </w:pPr>
            <w:r>
              <w:t>Availability compliance</w:t>
            </w:r>
          </w:p>
        </w:tc>
        <w:tc>
          <w:tcPr>
            <w:tcW w:w="1661" w:type="dxa"/>
            <w:vAlign w:val="center"/>
          </w:tcPr>
          <w:p w14:paraId="4A4F6B49" w14:textId="77777777" w:rsidR="00F63427" w:rsidRDefault="00000000">
            <w:pPr>
              <w:spacing w:line="260" w:lineRule="auto"/>
            </w:pPr>
            <w:r>
              <w:t xml:space="preserve">Whether recommended products are in stock </w:t>
            </w:r>
            <w:proofErr w:type="gramStart"/>
            <w:r>
              <w:t>when</w:t>
            </w:r>
            <w:proofErr w:type="gramEnd"/>
            <w:r>
              <w:t xml:space="preserve"> recommendation rules require it.</w:t>
            </w:r>
          </w:p>
        </w:tc>
        <w:tc>
          <w:tcPr>
            <w:tcW w:w="1661" w:type="dxa"/>
            <w:vAlign w:val="center"/>
          </w:tcPr>
          <w:p w14:paraId="4A4F6B4A" w14:textId="77777777" w:rsidR="00F63427" w:rsidRDefault="00000000">
            <w:pPr>
              <w:spacing w:line="260" w:lineRule="auto"/>
            </w:pPr>
            <w:r>
              <w:t xml:space="preserve">Baseline </w:t>
            </w:r>
            <w:proofErr w:type="gramStart"/>
            <w:r>
              <w:t>outputs</w:t>
            </w:r>
            <w:proofErr w:type="gramEnd"/>
            <w:r>
              <w:t xml:space="preserve"> must correctly report availability.</w:t>
            </w:r>
          </w:p>
        </w:tc>
        <w:tc>
          <w:tcPr>
            <w:tcW w:w="1661" w:type="dxa"/>
            <w:vAlign w:val="center"/>
          </w:tcPr>
          <w:p w14:paraId="4A4F6B4B" w14:textId="77777777" w:rsidR="00F63427" w:rsidRDefault="00000000">
            <w:pPr>
              <w:spacing w:line="260" w:lineRule="auto"/>
            </w:pPr>
            <w:r>
              <w:t>Baseline evaluation and recommendation validation.</w:t>
            </w:r>
          </w:p>
        </w:tc>
        <w:tc>
          <w:tcPr>
            <w:tcW w:w="1661" w:type="dxa"/>
            <w:vAlign w:val="center"/>
          </w:tcPr>
          <w:p w14:paraId="4A4F6B4C" w14:textId="77777777" w:rsidR="00F63427" w:rsidRDefault="00000000">
            <w:pPr>
              <w:spacing w:line="260" w:lineRule="auto"/>
            </w:pPr>
            <w:r>
              <w:t>[TBD]</w:t>
            </w:r>
          </w:p>
        </w:tc>
      </w:tr>
      <w:tr w:rsidR="00F63427" w14:paraId="4A4F6B53" w14:textId="77777777">
        <w:tc>
          <w:tcPr>
            <w:tcW w:w="1661" w:type="dxa"/>
            <w:vAlign w:val="center"/>
          </w:tcPr>
          <w:p w14:paraId="4A4F6B4E" w14:textId="77777777" w:rsidR="00F63427" w:rsidRDefault="00000000">
            <w:pPr>
              <w:spacing w:line="260" w:lineRule="auto"/>
            </w:pPr>
            <w:r>
              <w:t>Approval control</w:t>
            </w:r>
          </w:p>
        </w:tc>
        <w:tc>
          <w:tcPr>
            <w:tcW w:w="1661" w:type="dxa"/>
            <w:vAlign w:val="center"/>
          </w:tcPr>
          <w:p w14:paraId="4A4F6B4F" w14:textId="77777777" w:rsidR="00F63427" w:rsidRDefault="00000000">
            <w:pPr>
              <w:spacing w:line="260" w:lineRule="auto"/>
            </w:pPr>
            <w:r>
              <w:t>Whether customer recommendation emails are sent only after approval.</w:t>
            </w:r>
          </w:p>
        </w:tc>
        <w:tc>
          <w:tcPr>
            <w:tcW w:w="1661" w:type="dxa"/>
            <w:vAlign w:val="center"/>
          </w:tcPr>
          <w:p w14:paraId="4A4F6B50" w14:textId="77777777" w:rsidR="00F63427" w:rsidRDefault="00000000">
            <w:pPr>
              <w:spacing w:line="260" w:lineRule="auto"/>
            </w:pPr>
            <w:r>
              <w:t>Approved and unsent records only.</w:t>
            </w:r>
          </w:p>
        </w:tc>
        <w:tc>
          <w:tcPr>
            <w:tcW w:w="1661" w:type="dxa"/>
            <w:vAlign w:val="center"/>
          </w:tcPr>
          <w:p w14:paraId="4A4F6B51" w14:textId="77777777" w:rsidR="00F63427" w:rsidRDefault="00000000">
            <w:pPr>
              <w:spacing w:line="260" w:lineRule="auto"/>
            </w:pPr>
            <w:r>
              <w:t>Approval queue and email-sender workflow review.</w:t>
            </w:r>
          </w:p>
        </w:tc>
        <w:tc>
          <w:tcPr>
            <w:tcW w:w="1661" w:type="dxa"/>
            <w:vAlign w:val="center"/>
          </w:tcPr>
          <w:p w14:paraId="4A4F6B52" w14:textId="77777777" w:rsidR="00F63427" w:rsidRDefault="00000000">
            <w:pPr>
              <w:spacing w:line="260" w:lineRule="auto"/>
            </w:pPr>
            <w:r>
              <w:t>[TBD]</w:t>
            </w:r>
          </w:p>
        </w:tc>
      </w:tr>
    </w:tbl>
    <w:p w14:paraId="4A4F6B54" w14:textId="77777777" w:rsidR="00F63427" w:rsidRDefault="00F63427">
      <w:pPr>
        <w:spacing w:after="120"/>
      </w:pPr>
    </w:p>
    <w:p w14:paraId="4A4F6B55" w14:textId="37AE3B26" w:rsidR="00F63427" w:rsidRDefault="00000000">
      <w:pPr>
        <w:pStyle w:val="Heading2"/>
        <w:spacing w:before="240" w:after="120" w:line="330" w:lineRule="auto"/>
      </w:pPr>
      <w:r>
        <w:rPr>
          <w:color w:val="2B2C32"/>
          <w:sz w:val="32"/>
          <w:szCs w:val="32"/>
        </w:rPr>
        <w:t xml:space="preserve">7. </w:t>
      </w:r>
      <w:r w:rsidR="00336491">
        <w:rPr>
          <w:color w:val="2B2C32"/>
          <w:sz w:val="32"/>
          <w:szCs w:val="32"/>
        </w:rPr>
        <w:t xml:space="preserve">Success </w:t>
      </w:r>
      <w:r w:rsidR="0020478D">
        <w:rPr>
          <w:color w:val="2B2C32"/>
          <w:sz w:val="32"/>
          <w:szCs w:val="32"/>
        </w:rPr>
        <w:t xml:space="preserve">Metrics and </w:t>
      </w:r>
      <w:r>
        <w:rPr>
          <w:color w:val="2B2C32"/>
          <w:sz w:val="32"/>
          <w:szCs w:val="32"/>
        </w:rPr>
        <w:t xml:space="preserve">Evaluation </w:t>
      </w:r>
      <w:commentRangeStart w:id="0"/>
      <w:r>
        <w:rPr>
          <w:color w:val="2B2C32"/>
          <w:sz w:val="32"/>
          <w:szCs w:val="32"/>
        </w:rPr>
        <w:t>Strategy</w:t>
      </w:r>
      <w:commentRangeEnd w:id="0"/>
      <w:r w:rsidR="0020478D">
        <w:rPr>
          <w:rStyle w:val="CommentReference"/>
          <w:color w:val="2B2C32"/>
        </w:rPr>
        <w:commentReference w:id="0"/>
      </w:r>
    </w:p>
    <w:p w14:paraId="4A4F6B56" w14:textId="77777777" w:rsidR="00F63427" w:rsidRDefault="00000000">
      <w:pPr>
        <w:pStyle w:val="Heading3"/>
        <w:spacing w:before="240" w:after="120" w:line="330" w:lineRule="auto"/>
      </w:pPr>
      <w:r>
        <w:rPr>
          <w:color w:val="2B2C32"/>
          <w:sz w:val="26"/>
          <w:szCs w:val="26"/>
        </w:rPr>
        <w:t>7.1 Existing evaluation methods</w:t>
      </w:r>
    </w:p>
    <w:p w14:paraId="4A4F6B57"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F63427" w14:paraId="4A4F6B5B" w14:textId="77777777">
        <w:tc>
          <w:tcPr>
            <w:tcW w:w="2768" w:type="dxa"/>
            <w:shd w:val="clear" w:color="auto" w:fill="E0E0E0"/>
            <w:vAlign w:val="center"/>
          </w:tcPr>
          <w:p w14:paraId="4A4F6B58" w14:textId="77777777" w:rsidR="00F63427" w:rsidRDefault="00000000">
            <w:pPr>
              <w:spacing w:line="260" w:lineRule="auto"/>
            </w:pPr>
            <w:r>
              <w:lastRenderedPageBreak/>
              <w:t>Method</w:t>
            </w:r>
          </w:p>
        </w:tc>
        <w:tc>
          <w:tcPr>
            <w:tcW w:w="2768" w:type="dxa"/>
            <w:shd w:val="clear" w:color="auto" w:fill="E0E0E0"/>
            <w:vAlign w:val="center"/>
          </w:tcPr>
          <w:p w14:paraId="4A4F6B59" w14:textId="77777777" w:rsidR="00F63427" w:rsidRDefault="00000000">
            <w:pPr>
              <w:spacing w:line="260" w:lineRule="auto"/>
            </w:pPr>
            <w:r>
              <w:t>Existing evidence / input</w:t>
            </w:r>
          </w:p>
        </w:tc>
        <w:tc>
          <w:tcPr>
            <w:tcW w:w="2768" w:type="dxa"/>
            <w:shd w:val="clear" w:color="auto" w:fill="E0E0E0"/>
            <w:vAlign w:val="center"/>
          </w:tcPr>
          <w:p w14:paraId="4A4F6B5A" w14:textId="77777777" w:rsidR="00F63427" w:rsidRDefault="00000000">
            <w:pPr>
              <w:spacing w:line="260" w:lineRule="auto"/>
            </w:pPr>
            <w:r>
              <w:t>Purpose</w:t>
            </w:r>
          </w:p>
        </w:tc>
      </w:tr>
      <w:tr w:rsidR="00F63427" w14:paraId="4A4F6B5F" w14:textId="77777777">
        <w:tc>
          <w:tcPr>
            <w:tcW w:w="2768" w:type="dxa"/>
            <w:vAlign w:val="center"/>
          </w:tcPr>
          <w:p w14:paraId="4A4F6B5C" w14:textId="77777777" w:rsidR="00F63427" w:rsidRDefault="00000000">
            <w:pPr>
              <w:spacing w:line="260" w:lineRule="auto"/>
            </w:pPr>
            <w:r>
              <w:t>Baseline dataset</w:t>
            </w:r>
          </w:p>
        </w:tc>
        <w:tc>
          <w:tcPr>
            <w:tcW w:w="2768" w:type="dxa"/>
            <w:vAlign w:val="center"/>
          </w:tcPr>
          <w:p w14:paraId="4A4F6B5D" w14:textId="77777777" w:rsidR="00F63427" w:rsidRDefault="00000000">
            <w:pPr>
              <w:spacing w:line="260" w:lineRule="auto"/>
            </w:pPr>
            <w:r>
              <w:t>Eleven supplied inputs, T1 through T11.</w:t>
            </w:r>
          </w:p>
        </w:tc>
        <w:tc>
          <w:tcPr>
            <w:tcW w:w="2768" w:type="dxa"/>
            <w:vAlign w:val="center"/>
          </w:tcPr>
          <w:p w14:paraId="4A4F6B5E" w14:textId="77777777" w:rsidR="00F63427" w:rsidRDefault="00000000">
            <w:pPr>
              <w:spacing w:line="260" w:lineRule="auto"/>
            </w:pPr>
            <w:r>
              <w:t>Validate lead qualification, grounded recommendations, special cases, and weekly report content.</w:t>
            </w:r>
          </w:p>
        </w:tc>
      </w:tr>
      <w:tr w:rsidR="00F63427" w14:paraId="4A4F6B63" w14:textId="77777777">
        <w:tc>
          <w:tcPr>
            <w:tcW w:w="2768" w:type="dxa"/>
            <w:vAlign w:val="center"/>
          </w:tcPr>
          <w:p w14:paraId="4A4F6B60" w14:textId="77777777" w:rsidR="00F63427" w:rsidRDefault="00000000">
            <w:pPr>
              <w:spacing w:line="260" w:lineRule="auto"/>
            </w:pPr>
            <w:r>
              <w:t>Workflow observation</w:t>
            </w:r>
          </w:p>
        </w:tc>
        <w:tc>
          <w:tcPr>
            <w:tcW w:w="2768" w:type="dxa"/>
            <w:vAlign w:val="center"/>
          </w:tcPr>
          <w:p w14:paraId="4A4F6B61" w14:textId="77777777" w:rsidR="00F63427" w:rsidRDefault="00000000">
            <w:pPr>
              <w:spacing w:line="260" w:lineRule="auto"/>
            </w:pPr>
            <w:r>
              <w:t>n8n node outputs.</w:t>
            </w:r>
          </w:p>
        </w:tc>
        <w:tc>
          <w:tcPr>
            <w:tcW w:w="2768" w:type="dxa"/>
            <w:vAlign w:val="center"/>
          </w:tcPr>
          <w:p w14:paraId="4A4F6B62" w14:textId="77777777" w:rsidR="00F63427" w:rsidRDefault="00000000">
            <w:pPr>
              <w:spacing w:line="260" w:lineRule="auto"/>
            </w:pPr>
            <w:r>
              <w:t>Inspect data transformations and workflow routing.</w:t>
            </w:r>
          </w:p>
        </w:tc>
      </w:tr>
      <w:tr w:rsidR="00F63427" w14:paraId="4A4F6B67" w14:textId="77777777">
        <w:tc>
          <w:tcPr>
            <w:tcW w:w="2768" w:type="dxa"/>
            <w:vAlign w:val="center"/>
          </w:tcPr>
          <w:p w14:paraId="4A4F6B64" w14:textId="77777777" w:rsidR="00F63427" w:rsidRDefault="00000000">
            <w:pPr>
              <w:spacing w:line="260" w:lineRule="auto"/>
            </w:pPr>
            <w:r>
              <w:t>Observability tracing</w:t>
            </w:r>
          </w:p>
        </w:tc>
        <w:tc>
          <w:tcPr>
            <w:tcW w:w="2768" w:type="dxa"/>
            <w:vAlign w:val="center"/>
          </w:tcPr>
          <w:p w14:paraId="4A4F6B65" w14:textId="77777777" w:rsidR="00F63427" w:rsidRDefault="00000000">
            <w:pPr>
              <w:spacing w:line="260" w:lineRule="auto"/>
            </w:pPr>
            <w:proofErr w:type="spellStart"/>
            <w:r>
              <w:t>Langfuse</w:t>
            </w:r>
            <w:proofErr w:type="spellEnd"/>
            <w:r>
              <w:t xml:space="preserve"> is connected </w:t>
            </w:r>
            <w:proofErr w:type="gramStart"/>
            <w:r>
              <w:t>in</w:t>
            </w:r>
            <w:proofErr w:type="gramEnd"/>
            <w:r>
              <w:t xml:space="preserve"> the current prototype.</w:t>
            </w:r>
          </w:p>
        </w:tc>
        <w:tc>
          <w:tcPr>
            <w:tcW w:w="2768" w:type="dxa"/>
            <w:vAlign w:val="center"/>
          </w:tcPr>
          <w:p w14:paraId="4A4F6B66" w14:textId="77777777" w:rsidR="00F63427" w:rsidRDefault="00000000">
            <w:pPr>
              <w:spacing w:line="260" w:lineRule="auto"/>
            </w:pPr>
            <w:r>
              <w:t>Review execution traces and support quality investigation.</w:t>
            </w:r>
          </w:p>
        </w:tc>
      </w:tr>
      <w:tr w:rsidR="00F63427" w14:paraId="4A4F6B6B" w14:textId="77777777">
        <w:tc>
          <w:tcPr>
            <w:tcW w:w="2768" w:type="dxa"/>
            <w:vAlign w:val="center"/>
          </w:tcPr>
          <w:p w14:paraId="4A4F6B68" w14:textId="77777777" w:rsidR="00F63427" w:rsidRDefault="00000000">
            <w:pPr>
              <w:spacing w:line="260" w:lineRule="auto"/>
            </w:pPr>
            <w:r>
              <w:t>Human approval review</w:t>
            </w:r>
          </w:p>
        </w:tc>
        <w:tc>
          <w:tcPr>
            <w:tcW w:w="2768" w:type="dxa"/>
            <w:vAlign w:val="center"/>
          </w:tcPr>
          <w:p w14:paraId="4A4F6B69" w14:textId="77777777" w:rsidR="00F63427" w:rsidRDefault="00000000">
            <w:pPr>
              <w:spacing w:line="260" w:lineRule="auto"/>
            </w:pPr>
            <w:r>
              <w:t>Approval queue in current prototype.</w:t>
            </w:r>
          </w:p>
        </w:tc>
        <w:tc>
          <w:tcPr>
            <w:tcW w:w="2768" w:type="dxa"/>
            <w:vAlign w:val="center"/>
          </w:tcPr>
          <w:p w14:paraId="4A4F6B6A" w14:textId="77777777" w:rsidR="00F63427" w:rsidRDefault="00000000">
            <w:pPr>
              <w:spacing w:line="260" w:lineRule="auto"/>
            </w:pPr>
            <w:r>
              <w:t>Review customer-facing recommendation drafts before sending.</w:t>
            </w:r>
          </w:p>
        </w:tc>
      </w:tr>
    </w:tbl>
    <w:p w14:paraId="4A4F6B6C" w14:textId="77777777" w:rsidR="00F63427" w:rsidRDefault="00F63427">
      <w:pPr>
        <w:spacing w:after="120"/>
      </w:pPr>
    </w:p>
    <w:p w14:paraId="4A4F6B6D" w14:textId="77777777" w:rsidR="00F63427" w:rsidRDefault="00000000">
      <w:pPr>
        <w:pStyle w:val="Heading3"/>
        <w:spacing w:before="240" w:after="120" w:line="330" w:lineRule="auto"/>
      </w:pPr>
      <w:r>
        <w:rPr>
          <w:color w:val="2B2C32"/>
          <w:sz w:val="26"/>
          <w:szCs w:val="26"/>
        </w:rPr>
        <w:t>7.2 Required baseline coverage</w:t>
      </w:r>
    </w:p>
    <w:p w14:paraId="4A4F6B6E" w14:textId="77777777" w:rsidR="00F63427" w:rsidRDefault="00000000">
      <w:pPr>
        <w:spacing w:after="160" w:line="330" w:lineRule="auto"/>
      </w:pPr>
      <w:r>
        <w:t>The baseline dataset requires validation of:</w:t>
      </w:r>
    </w:p>
    <w:p w14:paraId="4A4F6B6F" w14:textId="77777777" w:rsidR="00F63427" w:rsidRDefault="00000000">
      <w:pPr>
        <w:pStyle w:val="ListParagraph"/>
        <w:numPr>
          <w:ilvl w:val="0"/>
          <w:numId w:val="1"/>
        </w:numPr>
        <w:spacing w:line="330" w:lineRule="auto"/>
      </w:pPr>
      <w:r>
        <w:t>Standing-desk recommendation under a stated budget.</w:t>
      </w:r>
    </w:p>
    <w:p w14:paraId="4A4F6B70" w14:textId="77777777" w:rsidR="00F63427" w:rsidRDefault="00000000">
      <w:pPr>
        <w:pStyle w:val="ListParagraph"/>
        <w:numPr>
          <w:ilvl w:val="0"/>
          <w:numId w:val="1"/>
        </w:numPr>
        <w:spacing w:line="330" w:lineRule="auto"/>
      </w:pPr>
      <w:r>
        <w:t>Vague enquiry and clarification behavior.</w:t>
      </w:r>
    </w:p>
    <w:p w14:paraId="4A4F6B71" w14:textId="77777777" w:rsidR="00F63427" w:rsidRDefault="00000000">
      <w:pPr>
        <w:pStyle w:val="ListParagraph"/>
        <w:numPr>
          <w:ilvl w:val="0"/>
          <w:numId w:val="1"/>
        </w:numPr>
        <w:spacing w:line="330" w:lineRule="auto"/>
      </w:pPr>
      <w:r>
        <w:t>Bulk chair enquiry with a total budget and urgency.</w:t>
      </w:r>
    </w:p>
    <w:p w14:paraId="4A4F6B72" w14:textId="77777777" w:rsidR="00F63427" w:rsidRDefault="00000000">
      <w:pPr>
        <w:pStyle w:val="ListParagraph"/>
        <w:numPr>
          <w:ilvl w:val="0"/>
          <w:numId w:val="1"/>
        </w:numPr>
        <w:spacing w:line="330" w:lineRule="auto"/>
      </w:pPr>
      <w:r>
        <w:t>Product question classification/routing.</w:t>
      </w:r>
    </w:p>
    <w:p w14:paraId="4A4F6B73" w14:textId="77777777" w:rsidR="00F63427" w:rsidRDefault="00000000">
      <w:pPr>
        <w:pStyle w:val="ListParagraph"/>
        <w:numPr>
          <w:ilvl w:val="0"/>
          <w:numId w:val="1"/>
        </w:numPr>
        <w:spacing w:line="330" w:lineRule="auto"/>
      </w:pPr>
      <w:r>
        <w:t>Competitor mention using catalog-supported differentiators.</w:t>
      </w:r>
    </w:p>
    <w:p w14:paraId="4A4F6B74" w14:textId="77777777" w:rsidR="00F63427" w:rsidRDefault="00000000">
      <w:pPr>
        <w:pStyle w:val="ListParagraph"/>
        <w:numPr>
          <w:ilvl w:val="0"/>
          <w:numId w:val="1"/>
        </w:numPr>
        <w:spacing w:line="330" w:lineRule="auto"/>
      </w:pPr>
      <w:r>
        <w:t>Low-</w:t>
      </w:r>
      <w:proofErr w:type="gramStart"/>
      <w:r>
        <w:t>budget edge</w:t>
      </w:r>
      <w:proofErr w:type="gramEnd"/>
      <w:r>
        <w:t xml:space="preserve"> case.</w:t>
      </w:r>
    </w:p>
    <w:p w14:paraId="4A4F6B75" w14:textId="77777777" w:rsidR="00F63427" w:rsidRDefault="00000000">
      <w:pPr>
        <w:pStyle w:val="ListParagraph"/>
        <w:numPr>
          <w:ilvl w:val="0"/>
          <w:numId w:val="1"/>
        </w:numPr>
        <w:spacing w:line="330" w:lineRule="auto"/>
      </w:pPr>
      <w:r>
        <w:t>Spam identification.</w:t>
      </w:r>
    </w:p>
    <w:p w14:paraId="4A4F6B76" w14:textId="77777777" w:rsidR="00F63427" w:rsidRDefault="00000000">
      <w:pPr>
        <w:pStyle w:val="ListParagraph"/>
        <w:numPr>
          <w:ilvl w:val="0"/>
          <w:numId w:val="1"/>
        </w:numPr>
        <w:spacing w:line="330" w:lineRule="auto"/>
      </w:pPr>
      <w:r>
        <w:t>Conference-table enquiry with business context.</w:t>
      </w:r>
    </w:p>
    <w:p w14:paraId="4A4F6B77" w14:textId="77777777" w:rsidR="00F63427" w:rsidRDefault="00000000">
      <w:pPr>
        <w:pStyle w:val="ListParagraph"/>
        <w:numPr>
          <w:ilvl w:val="0"/>
          <w:numId w:val="1"/>
        </w:numPr>
        <w:spacing w:line="330" w:lineRule="auto"/>
      </w:pPr>
      <w:r>
        <w:t>Minimal vague enquiry.</w:t>
      </w:r>
    </w:p>
    <w:p w14:paraId="4A4F6B78" w14:textId="77777777" w:rsidR="00F63427" w:rsidRDefault="00000000">
      <w:pPr>
        <w:pStyle w:val="ListParagraph"/>
        <w:numPr>
          <w:ilvl w:val="0"/>
          <w:numId w:val="1"/>
        </w:numPr>
        <w:spacing w:line="330" w:lineRule="auto"/>
      </w:pPr>
      <w:r>
        <w:t>Out-of-stock availability query.</w:t>
      </w:r>
    </w:p>
    <w:p w14:paraId="4A4F6B79" w14:textId="77777777" w:rsidR="00F63427" w:rsidRDefault="00000000">
      <w:pPr>
        <w:pStyle w:val="ListParagraph"/>
        <w:numPr>
          <w:ilvl w:val="0"/>
          <w:numId w:val="1"/>
        </w:numPr>
        <w:spacing w:line="330" w:lineRule="auto"/>
      </w:pPr>
      <w:r>
        <w:t>Weekly summary.</w:t>
      </w:r>
    </w:p>
    <w:p w14:paraId="4A4F6B7A" w14:textId="77777777" w:rsidR="00F63427" w:rsidRDefault="00000000">
      <w:pPr>
        <w:pStyle w:val="Heading3"/>
        <w:spacing w:before="240" w:after="120" w:line="330" w:lineRule="auto"/>
      </w:pPr>
      <w:r>
        <w:rPr>
          <w:color w:val="2B2C32"/>
          <w:sz w:val="26"/>
          <w:szCs w:val="26"/>
        </w:rPr>
        <w:t>7.3 Proposed evaluation methods</w:t>
      </w:r>
    </w:p>
    <w:p w14:paraId="4A4F6B7B"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F63427" w14:paraId="4A4F6B7F" w14:textId="77777777">
        <w:tc>
          <w:tcPr>
            <w:tcW w:w="2768" w:type="dxa"/>
            <w:shd w:val="clear" w:color="auto" w:fill="E0E0E0"/>
            <w:vAlign w:val="center"/>
          </w:tcPr>
          <w:p w14:paraId="4A4F6B7C" w14:textId="77777777" w:rsidR="00F63427" w:rsidRDefault="00000000">
            <w:pPr>
              <w:spacing w:line="260" w:lineRule="auto"/>
            </w:pPr>
            <w:r>
              <w:t>Proposed method</w:t>
            </w:r>
          </w:p>
        </w:tc>
        <w:tc>
          <w:tcPr>
            <w:tcW w:w="2768" w:type="dxa"/>
            <w:shd w:val="clear" w:color="auto" w:fill="E0E0E0"/>
            <w:vAlign w:val="center"/>
          </w:tcPr>
          <w:p w14:paraId="4A4F6B7D" w14:textId="77777777" w:rsidR="00F63427" w:rsidRDefault="00000000">
            <w:pPr>
              <w:spacing w:line="260" w:lineRule="auto"/>
            </w:pPr>
            <w:r>
              <w:t>Status</w:t>
            </w:r>
          </w:p>
        </w:tc>
        <w:tc>
          <w:tcPr>
            <w:tcW w:w="2768" w:type="dxa"/>
            <w:shd w:val="clear" w:color="auto" w:fill="E0E0E0"/>
            <w:vAlign w:val="center"/>
          </w:tcPr>
          <w:p w14:paraId="4A4F6B7E" w14:textId="77777777" w:rsidR="00F63427" w:rsidRDefault="00000000">
            <w:pPr>
              <w:spacing w:line="260" w:lineRule="auto"/>
            </w:pPr>
            <w:r>
              <w:t>Purpose</w:t>
            </w:r>
          </w:p>
        </w:tc>
      </w:tr>
      <w:tr w:rsidR="00F63427" w14:paraId="4A4F6B83" w14:textId="77777777">
        <w:tc>
          <w:tcPr>
            <w:tcW w:w="2768" w:type="dxa"/>
            <w:vAlign w:val="center"/>
          </w:tcPr>
          <w:p w14:paraId="4A4F6B80" w14:textId="77777777" w:rsidR="00F63427" w:rsidRDefault="00000000">
            <w:pPr>
              <w:spacing w:line="260" w:lineRule="auto"/>
            </w:pPr>
            <w:r>
              <w:t>Automated validation of product IDs, price, availability, and category after recommendation generation.</w:t>
            </w:r>
          </w:p>
        </w:tc>
        <w:tc>
          <w:tcPr>
            <w:tcW w:w="2768" w:type="dxa"/>
            <w:vAlign w:val="center"/>
          </w:tcPr>
          <w:p w14:paraId="4A4F6B81" w14:textId="77777777" w:rsidR="00F63427" w:rsidRDefault="00000000">
            <w:pPr>
              <w:spacing w:line="260" w:lineRule="auto"/>
            </w:pPr>
            <w:r>
              <w:t>Proposed in current RAG design; completion status [TBD].</w:t>
            </w:r>
          </w:p>
        </w:tc>
        <w:tc>
          <w:tcPr>
            <w:tcW w:w="2768" w:type="dxa"/>
            <w:vAlign w:val="center"/>
          </w:tcPr>
          <w:p w14:paraId="4A4F6B82" w14:textId="77777777" w:rsidR="00F63427" w:rsidRDefault="00000000">
            <w:pPr>
              <w:spacing w:line="260" w:lineRule="auto"/>
            </w:pPr>
            <w:r>
              <w:t>Prevent unsupported or ineligible recommendations.</w:t>
            </w:r>
          </w:p>
        </w:tc>
      </w:tr>
      <w:tr w:rsidR="00F63427" w14:paraId="4A4F6B87" w14:textId="77777777">
        <w:tc>
          <w:tcPr>
            <w:tcW w:w="2768" w:type="dxa"/>
            <w:vAlign w:val="center"/>
          </w:tcPr>
          <w:p w14:paraId="4A4F6B84" w14:textId="77777777" w:rsidR="00F63427" w:rsidRDefault="00000000">
            <w:pPr>
              <w:spacing w:line="260" w:lineRule="auto"/>
            </w:pPr>
            <w:r>
              <w:t>Regression execution of baseline dataset after prompt, routing, retrieval, or catalog changes.</w:t>
            </w:r>
          </w:p>
        </w:tc>
        <w:tc>
          <w:tcPr>
            <w:tcW w:w="2768" w:type="dxa"/>
            <w:vAlign w:val="center"/>
          </w:tcPr>
          <w:p w14:paraId="4A4F6B85" w14:textId="77777777" w:rsidR="00F63427" w:rsidRDefault="00000000">
            <w:pPr>
              <w:spacing w:line="260" w:lineRule="auto"/>
            </w:pPr>
            <w:r>
              <w:t>Proposed.</w:t>
            </w:r>
          </w:p>
        </w:tc>
        <w:tc>
          <w:tcPr>
            <w:tcW w:w="2768" w:type="dxa"/>
            <w:vAlign w:val="center"/>
          </w:tcPr>
          <w:p w14:paraId="4A4F6B86" w14:textId="77777777" w:rsidR="00F63427" w:rsidRDefault="00000000">
            <w:pPr>
              <w:spacing w:line="260" w:lineRule="auto"/>
            </w:pPr>
            <w:r>
              <w:t>Identify changes in behavior over time.</w:t>
            </w:r>
          </w:p>
        </w:tc>
      </w:tr>
      <w:tr w:rsidR="00F63427" w14:paraId="4A4F6B8B" w14:textId="77777777">
        <w:tc>
          <w:tcPr>
            <w:tcW w:w="2768" w:type="dxa"/>
            <w:vAlign w:val="center"/>
          </w:tcPr>
          <w:p w14:paraId="4A4F6B88" w14:textId="77777777" w:rsidR="00F63427" w:rsidRDefault="00000000">
            <w:pPr>
              <w:spacing w:line="260" w:lineRule="auto"/>
            </w:pPr>
            <w:r>
              <w:lastRenderedPageBreak/>
              <w:t>Review of rejected approval records.</w:t>
            </w:r>
          </w:p>
        </w:tc>
        <w:tc>
          <w:tcPr>
            <w:tcW w:w="2768" w:type="dxa"/>
            <w:vAlign w:val="center"/>
          </w:tcPr>
          <w:p w14:paraId="4A4F6B89" w14:textId="77777777" w:rsidR="00F63427" w:rsidRDefault="00000000">
            <w:pPr>
              <w:spacing w:line="260" w:lineRule="auto"/>
            </w:pPr>
            <w:r>
              <w:t>Proposed.</w:t>
            </w:r>
          </w:p>
        </w:tc>
        <w:tc>
          <w:tcPr>
            <w:tcW w:w="2768" w:type="dxa"/>
            <w:vAlign w:val="center"/>
          </w:tcPr>
          <w:p w14:paraId="4A4F6B8A" w14:textId="77777777" w:rsidR="00F63427" w:rsidRDefault="00000000">
            <w:pPr>
              <w:spacing w:line="260" w:lineRule="auto"/>
            </w:pPr>
            <w:r>
              <w:t>Identify recurrent recommendation or draft-quality issues.</w:t>
            </w:r>
          </w:p>
        </w:tc>
      </w:tr>
      <w:tr w:rsidR="00F63427" w14:paraId="4A4F6B8F" w14:textId="77777777">
        <w:tc>
          <w:tcPr>
            <w:tcW w:w="2768" w:type="dxa"/>
            <w:vAlign w:val="center"/>
          </w:tcPr>
          <w:p w14:paraId="4A4F6B8C" w14:textId="77777777" w:rsidR="00F63427" w:rsidRDefault="00000000">
            <w:pPr>
              <w:spacing w:line="260" w:lineRule="auto"/>
            </w:pPr>
            <w:r>
              <w:t>Retrieval review: compare retrieved product IDs with recommended product IDs.</w:t>
            </w:r>
          </w:p>
        </w:tc>
        <w:tc>
          <w:tcPr>
            <w:tcW w:w="2768" w:type="dxa"/>
            <w:vAlign w:val="center"/>
          </w:tcPr>
          <w:p w14:paraId="4A4F6B8D" w14:textId="77777777" w:rsidR="00F63427" w:rsidRDefault="00000000">
            <w:pPr>
              <w:spacing w:line="260" w:lineRule="auto"/>
            </w:pPr>
            <w:r>
              <w:t>Proposed.</w:t>
            </w:r>
          </w:p>
        </w:tc>
        <w:tc>
          <w:tcPr>
            <w:tcW w:w="2768" w:type="dxa"/>
            <w:vAlign w:val="center"/>
          </w:tcPr>
          <w:p w14:paraId="4A4F6B8E" w14:textId="77777777" w:rsidR="00F63427" w:rsidRDefault="00000000">
            <w:pPr>
              <w:spacing w:line="260" w:lineRule="auto"/>
            </w:pPr>
            <w:r>
              <w:t>Confirm recommendations are grounded in retrieved context.</w:t>
            </w:r>
          </w:p>
        </w:tc>
      </w:tr>
    </w:tbl>
    <w:p w14:paraId="4A4F6B90" w14:textId="77777777" w:rsidR="00F63427" w:rsidRDefault="00F63427">
      <w:pPr>
        <w:spacing w:after="120"/>
      </w:pPr>
    </w:p>
    <w:p w14:paraId="4A4F6B91" w14:textId="77777777" w:rsidR="00F63427" w:rsidRDefault="00000000">
      <w:pPr>
        <w:pStyle w:val="Heading2"/>
        <w:spacing w:before="240" w:after="120" w:line="330" w:lineRule="auto"/>
      </w:pPr>
      <w:r>
        <w:rPr>
          <w:color w:val="2B2C32"/>
          <w:sz w:val="32"/>
          <w:szCs w:val="32"/>
        </w:rPr>
        <w:t>8. Evaluation Tooling</w:t>
      </w:r>
    </w:p>
    <w:p w14:paraId="4A4F6B92"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F63427" w14:paraId="4A4F6B96" w14:textId="77777777">
        <w:tc>
          <w:tcPr>
            <w:tcW w:w="2768" w:type="dxa"/>
            <w:shd w:val="clear" w:color="auto" w:fill="E0E0E0"/>
            <w:vAlign w:val="center"/>
          </w:tcPr>
          <w:p w14:paraId="4A4F6B93" w14:textId="77777777" w:rsidR="00F63427" w:rsidRDefault="00000000">
            <w:pPr>
              <w:spacing w:line="260" w:lineRule="auto"/>
            </w:pPr>
            <w:r>
              <w:t>Tool</w:t>
            </w:r>
          </w:p>
        </w:tc>
        <w:tc>
          <w:tcPr>
            <w:tcW w:w="2768" w:type="dxa"/>
            <w:shd w:val="clear" w:color="auto" w:fill="E0E0E0"/>
            <w:vAlign w:val="center"/>
          </w:tcPr>
          <w:p w14:paraId="4A4F6B94" w14:textId="77777777" w:rsidR="00F63427" w:rsidRDefault="00000000">
            <w:pPr>
              <w:spacing w:line="260" w:lineRule="auto"/>
            </w:pPr>
            <w:r>
              <w:t>Purpose</w:t>
            </w:r>
          </w:p>
        </w:tc>
        <w:tc>
          <w:tcPr>
            <w:tcW w:w="2768" w:type="dxa"/>
            <w:shd w:val="clear" w:color="auto" w:fill="E0E0E0"/>
            <w:vAlign w:val="center"/>
          </w:tcPr>
          <w:p w14:paraId="4A4F6B95" w14:textId="77777777" w:rsidR="00F63427" w:rsidRDefault="00000000">
            <w:pPr>
              <w:spacing w:line="260" w:lineRule="auto"/>
            </w:pPr>
            <w:r>
              <w:t>Status</w:t>
            </w:r>
          </w:p>
        </w:tc>
      </w:tr>
      <w:tr w:rsidR="00F63427" w14:paraId="4A4F6B9A" w14:textId="77777777">
        <w:tc>
          <w:tcPr>
            <w:tcW w:w="2768" w:type="dxa"/>
            <w:vAlign w:val="center"/>
          </w:tcPr>
          <w:p w14:paraId="4A4F6B97" w14:textId="77777777" w:rsidR="00F63427" w:rsidRDefault="00000000">
            <w:pPr>
              <w:spacing w:line="260" w:lineRule="auto"/>
            </w:pPr>
            <w:proofErr w:type="spellStart"/>
            <w:r>
              <w:t>Langfuse</w:t>
            </w:r>
            <w:proofErr w:type="spellEnd"/>
          </w:p>
        </w:tc>
        <w:tc>
          <w:tcPr>
            <w:tcW w:w="2768" w:type="dxa"/>
            <w:vAlign w:val="center"/>
          </w:tcPr>
          <w:p w14:paraId="4A4F6B98" w14:textId="77777777" w:rsidR="00F63427" w:rsidRDefault="00000000">
            <w:pPr>
              <w:spacing w:line="260" w:lineRule="auto"/>
            </w:pPr>
            <w:r>
              <w:t>Trace workflow/agent activity and support evaluation/observability.</w:t>
            </w:r>
          </w:p>
        </w:tc>
        <w:tc>
          <w:tcPr>
            <w:tcW w:w="2768" w:type="dxa"/>
            <w:vAlign w:val="center"/>
          </w:tcPr>
          <w:p w14:paraId="4A4F6B99" w14:textId="77777777" w:rsidR="00F63427" w:rsidRDefault="00000000">
            <w:pPr>
              <w:spacing w:line="260" w:lineRule="auto"/>
            </w:pPr>
            <w:r>
              <w:t>Confirmed current prototype decision</w:t>
            </w:r>
          </w:p>
        </w:tc>
      </w:tr>
      <w:tr w:rsidR="00F63427" w14:paraId="4A4F6B9E" w14:textId="77777777">
        <w:tc>
          <w:tcPr>
            <w:tcW w:w="2768" w:type="dxa"/>
            <w:vAlign w:val="center"/>
          </w:tcPr>
          <w:p w14:paraId="4A4F6B9B" w14:textId="77777777" w:rsidR="00F63427" w:rsidRDefault="00000000">
            <w:pPr>
              <w:spacing w:line="260" w:lineRule="auto"/>
            </w:pPr>
            <w:r>
              <w:t>n8n execution data</w:t>
            </w:r>
          </w:p>
        </w:tc>
        <w:tc>
          <w:tcPr>
            <w:tcW w:w="2768" w:type="dxa"/>
            <w:vAlign w:val="center"/>
          </w:tcPr>
          <w:p w14:paraId="4A4F6B9C" w14:textId="77777777" w:rsidR="00F63427" w:rsidRDefault="00000000">
            <w:pPr>
              <w:spacing w:line="260" w:lineRule="auto"/>
            </w:pPr>
            <w:r>
              <w:t>Review node inputs, outputs, and workflow execution.</w:t>
            </w:r>
          </w:p>
        </w:tc>
        <w:tc>
          <w:tcPr>
            <w:tcW w:w="2768" w:type="dxa"/>
            <w:vAlign w:val="center"/>
          </w:tcPr>
          <w:p w14:paraId="4A4F6B9D" w14:textId="77777777" w:rsidR="00F63427" w:rsidRDefault="00000000">
            <w:pPr>
              <w:spacing w:line="260" w:lineRule="auto"/>
            </w:pPr>
            <w:r>
              <w:t>Confirmed current prototype capability</w:t>
            </w:r>
          </w:p>
        </w:tc>
      </w:tr>
      <w:tr w:rsidR="00F63427" w14:paraId="4A4F6BA2" w14:textId="77777777">
        <w:tc>
          <w:tcPr>
            <w:tcW w:w="2768" w:type="dxa"/>
            <w:vAlign w:val="center"/>
          </w:tcPr>
          <w:p w14:paraId="4A4F6B9F" w14:textId="77777777" w:rsidR="00F63427" w:rsidRDefault="00000000">
            <w:pPr>
              <w:spacing w:line="260" w:lineRule="auto"/>
            </w:pPr>
            <w:r>
              <w:t>Supplied baseline input file</w:t>
            </w:r>
          </w:p>
        </w:tc>
        <w:tc>
          <w:tcPr>
            <w:tcW w:w="2768" w:type="dxa"/>
            <w:vAlign w:val="center"/>
          </w:tcPr>
          <w:p w14:paraId="4A4F6BA0" w14:textId="77777777" w:rsidR="00F63427" w:rsidRDefault="00000000">
            <w:pPr>
              <w:spacing w:line="260" w:lineRule="auto"/>
            </w:pPr>
            <w:r>
              <w:t>Core evaluation dataset.</w:t>
            </w:r>
          </w:p>
        </w:tc>
        <w:tc>
          <w:tcPr>
            <w:tcW w:w="2768" w:type="dxa"/>
            <w:vAlign w:val="center"/>
          </w:tcPr>
          <w:p w14:paraId="4A4F6BA1" w14:textId="77777777" w:rsidR="00F63427" w:rsidRDefault="00000000">
            <w:pPr>
              <w:spacing w:line="260" w:lineRule="auto"/>
            </w:pPr>
            <w:r>
              <w:t>Confirmed input</w:t>
            </w:r>
          </w:p>
        </w:tc>
      </w:tr>
      <w:tr w:rsidR="00F63427" w14:paraId="4A4F6BA6" w14:textId="77777777">
        <w:tc>
          <w:tcPr>
            <w:tcW w:w="2768" w:type="dxa"/>
            <w:vAlign w:val="center"/>
          </w:tcPr>
          <w:p w14:paraId="4A4F6BA3" w14:textId="77777777" w:rsidR="00F63427" w:rsidRDefault="00000000">
            <w:pPr>
              <w:spacing w:line="260" w:lineRule="auto"/>
            </w:pPr>
            <w:r>
              <w:t>Google Sheets lead and approval records</w:t>
            </w:r>
          </w:p>
        </w:tc>
        <w:tc>
          <w:tcPr>
            <w:tcW w:w="2768" w:type="dxa"/>
            <w:vAlign w:val="center"/>
          </w:tcPr>
          <w:p w14:paraId="4A4F6BA4" w14:textId="77777777" w:rsidR="00F63427" w:rsidRDefault="00000000">
            <w:pPr>
              <w:spacing w:line="260" w:lineRule="auto"/>
            </w:pPr>
            <w:r>
              <w:t>Operational review and weekly aggregation source in current prototype.</w:t>
            </w:r>
          </w:p>
        </w:tc>
        <w:tc>
          <w:tcPr>
            <w:tcW w:w="2768" w:type="dxa"/>
            <w:vAlign w:val="center"/>
          </w:tcPr>
          <w:p w14:paraId="4A4F6BA5" w14:textId="77777777" w:rsidR="00F63427" w:rsidRDefault="00000000">
            <w:pPr>
              <w:spacing w:line="260" w:lineRule="auto"/>
            </w:pPr>
            <w:r>
              <w:t>Confirmed current prototype decision</w:t>
            </w:r>
          </w:p>
        </w:tc>
      </w:tr>
    </w:tbl>
    <w:p w14:paraId="4A4F6BA7" w14:textId="77777777" w:rsidR="00F63427" w:rsidRDefault="00F63427">
      <w:pPr>
        <w:spacing w:after="120"/>
      </w:pPr>
    </w:p>
    <w:p w14:paraId="4A4F6BA8" w14:textId="77777777" w:rsidR="00F63427" w:rsidRDefault="00000000">
      <w:pPr>
        <w:spacing w:after="160" w:line="330" w:lineRule="auto"/>
      </w:pPr>
      <w:r>
        <w:t xml:space="preserve">Tool selection for automated grading/scoring beyond the above: </w:t>
      </w:r>
      <w:r>
        <w:rPr>
          <w:b/>
          <w:bCs/>
        </w:rPr>
        <w:t>[Decision Required]</w:t>
      </w:r>
      <w:r>
        <w:t>.</w:t>
      </w:r>
    </w:p>
    <w:p w14:paraId="4A4F6BA9" w14:textId="77777777" w:rsidR="00F63427" w:rsidRDefault="00000000">
      <w:pPr>
        <w:pStyle w:val="Heading2"/>
        <w:spacing w:before="240" w:after="120" w:line="330" w:lineRule="auto"/>
      </w:pPr>
      <w:r>
        <w:rPr>
          <w:color w:val="2B2C32"/>
          <w:sz w:val="32"/>
          <w:szCs w:val="32"/>
        </w:rPr>
        <w:t>9. Experiment Strategy</w:t>
      </w:r>
    </w:p>
    <w:p w14:paraId="4A4F6BAA" w14:textId="77777777" w:rsidR="00F63427" w:rsidRDefault="00000000">
      <w:pPr>
        <w:spacing w:after="160" w:line="330" w:lineRule="auto"/>
      </w:pPr>
      <w:r>
        <w:t>No formal experiment plan, baseline measurements, success thresholds, or rollout decision rules have been supplied.</w:t>
      </w:r>
    </w:p>
    <w:p w14:paraId="4A4F6BAB"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7"/>
        <w:gridCol w:w="1037"/>
        <w:gridCol w:w="1037"/>
        <w:gridCol w:w="1037"/>
        <w:gridCol w:w="1037"/>
        <w:gridCol w:w="1037"/>
        <w:gridCol w:w="1037"/>
        <w:gridCol w:w="1037"/>
      </w:tblGrid>
      <w:tr w:rsidR="00F63427" w14:paraId="4A4F6BB4" w14:textId="77777777">
        <w:tc>
          <w:tcPr>
            <w:tcW w:w="1038" w:type="dxa"/>
            <w:shd w:val="clear" w:color="auto" w:fill="E0E0E0"/>
            <w:vAlign w:val="center"/>
          </w:tcPr>
          <w:p w14:paraId="4A4F6BAC" w14:textId="77777777" w:rsidR="00F63427" w:rsidRDefault="00000000">
            <w:pPr>
              <w:spacing w:line="260" w:lineRule="auto"/>
            </w:pPr>
            <w:r>
              <w:t>Experiment</w:t>
            </w:r>
          </w:p>
        </w:tc>
        <w:tc>
          <w:tcPr>
            <w:tcW w:w="1038" w:type="dxa"/>
            <w:shd w:val="clear" w:color="auto" w:fill="E0E0E0"/>
            <w:vAlign w:val="center"/>
          </w:tcPr>
          <w:p w14:paraId="4A4F6BAD" w14:textId="77777777" w:rsidR="00F63427" w:rsidRDefault="00000000">
            <w:pPr>
              <w:spacing w:line="260" w:lineRule="auto"/>
            </w:pPr>
            <w:r>
              <w:t>Hypothesis</w:t>
            </w:r>
          </w:p>
        </w:tc>
        <w:tc>
          <w:tcPr>
            <w:tcW w:w="1038" w:type="dxa"/>
            <w:shd w:val="clear" w:color="auto" w:fill="E0E0E0"/>
            <w:vAlign w:val="center"/>
          </w:tcPr>
          <w:p w14:paraId="4A4F6BAE" w14:textId="77777777" w:rsidR="00F63427" w:rsidRDefault="00000000">
            <w:pPr>
              <w:spacing w:line="260" w:lineRule="auto"/>
            </w:pPr>
            <w:r>
              <w:t>Baseline</w:t>
            </w:r>
          </w:p>
        </w:tc>
        <w:tc>
          <w:tcPr>
            <w:tcW w:w="1038" w:type="dxa"/>
            <w:shd w:val="clear" w:color="auto" w:fill="E0E0E0"/>
            <w:vAlign w:val="center"/>
          </w:tcPr>
          <w:p w14:paraId="4A4F6BAF" w14:textId="77777777" w:rsidR="00F63427" w:rsidRDefault="00000000">
            <w:pPr>
              <w:spacing w:line="260" w:lineRule="auto"/>
            </w:pPr>
            <w:r>
              <w:t>Variable</w:t>
            </w:r>
          </w:p>
        </w:tc>
        <w:tc>
          <w:tcPr>
            <w:tcW w:w="1038" w:type="dxa"/>
            <w:shd w:val="clear" w:color="auto" w:fill="E0E0E0"/>
            <w:vAlign w:val="center"/>
          </w:tcPr>
          <w:p w14:paraId="4A4F6BB0" w14:textId="77777777" w:rsidR="00F63427" w:rsidRDefault="00000000">
            <w:pPr>
              <w:spacing w:line="260" w:lineRule="auto"/>
            </w:pPr>
            <w:r>
              <w:t>Method</w:t>
            </w:r>
          </w:p>
        </w:tc>
        <w:tc>
          <w:tcPr>
            <w:tcW w:w="1038" w:type="dxa"/>
            <w:shd w:val="clear" w:color="auto" w:fill="E0E0E0"/>
            <w:vAlign w:val="center"/>
          </w:tcPr>
          <w:p w14:paraId="4A4F6BB1" w14:textId="77777777" w:rsidR="00F63427" w:rsidRDefault="00000000">
            <w:pPr>
              <w:spacing w:line="260" w:lineRule="auto"/>
            </w:pPr>
            <w:r>
              <w:t>Success Criteria</w:t>
            </w:r>
          </w:p>
        </w:tc>
        <w:tc>
          <w:tcPr>
            <w:tcW w:w="1038" w:type="dxa"/>
            <w:shd w:val="clear" w:color="auto" w:fill="E0E0E0"/>
            <w:vAlign w:val="center"/>
          </w:tcPr>
          <w:p w14:paraId="4A4F6BB2" w14:textId="77777777" w:rsidR="00F63427" w:rsidRDefault="00000000">
            <w:pPr>
              <w:spacing w:line="260" w:lineRule="auto"/>
            </w:pPr>
            <w:r>
              <w:t>Measurement</w:t>
            </w:r>
          </w:p>
        </w:tc>
        <w:tc>
          <w:tcPr>
            <w:tcW w:w="1038" w:type="dxa"/>
            <w:shd w:val="clear" w:color="auto" w:fill="E0E0E0"/>
            <w:vAlign w:val="center"/>
          </w:tcPr>
          <w:p w14:paraId="4A4F6BB3" w14:textId="77777777" w:rsidR="00F63427" w:rsidRDefault="00000000">
            <w:pPr>
              <w:spacing w:line="260" w:lineRule="auto"/>
            </w:pPr>
            <w:r>
              <w:t>Rollout / decision</w:t>
            </w:r>
          </w:p>
        </w:tc>
      </w:tr>
      <w:tr w:rsidR="00F63427" w14:paraId="4A4F6BBD" w14:textId="77777777">
        <w:tc>
          <w:tcPr>
            <w:tcW w:w="1038" w:type="dxa"/>
            <w:vAlign w:val="center"/>
          </w:tcPr>
          <w:p w14:paraId="4A4F6BB5" w14:textId="77777777" w:rsidR="00F63427" w:rsidRDefault="00000000">
            <w:pPr>
              <w:spacing w:line="260" w:lineRule="auto"/>
            </w:pPr>
            <w:r>
              <w:t>RAG retrieval versus full-catalog context</w:t>
            </w:r>
          </w:p>
        </w:tc>
        <w:tc>
          <w:tcPr>
            <w:tcW w:w="1038" w:type="dxa"/>
            <w:vAlign w:val="center"/>
          </w:tcPr>
          <w:p w14:paraId="4A4F6BB6" w14:textId="77777777" w:rsidR="00F63427" w:rsidRDefault="00000000">
            <w:pPr>
              <w:spacing w:line="260" w:lineRule="auto"/>
            </w:pPr>
            <w:r>
              <w:t>[TBD]</w:t>
            </w:r>
          </w:p>
        </w:tc>
        <w:tc>
          <w:tcPr>
            <w:tcW w:w="1038" w:type="dxa"/>
            <w:vAlign w:val="center"/>
          </w:tcPr>
          <w:p w14:paraId="4A4F6BB7" w14:textId="77777777" w:rsidR="00F63427" w:rsidRDefault="00000000">
            <w:pPr>
              <w:spacing w:line="260" w:lineRule="auto"/>
            </w:pPr>
            <w:r>
              <w:t>[TBD]</w:t>
            </w:r>
          </w:p>
        </w:tc>
        <w:tc>
          <w:tcPr>
            <w:tcW w:w="1038" w:type="dxa"/>
            <w:vAlign w:val="center"/>
          </w:tcPr>
          <w:p w14:paraId="4A4F6BB8" w14:textId="77777777" w:rsidR="00F63427" w:rsidRDefault="00000000">
            <w:pPr>
              <w:spacing w:line="260" w:lineRule="auto"/>
            </w:pPr>
            <w:r>
              <w:t>Retrieval approach</w:t>
            </w:r>
          </w:p>
        </w:tc>
        <w:tc>
          <w:tcPr>
            <w:tcW w:w="1038" w:type="dxa"/>
            <w:vAlign w:val="center"/>
          </w:tcPr>
          <w:p w14:paraId="4A4F6BB9" w14:textId="77777777" w:rsidR="00F63427" w:rsidRDefault="00000000">
            <w:pPr>
              <w:spacing w:line="260" w:lineRule="auto"/>
            </w:pPr>
            <w:r>
              <w:t>[TBD]</w:t>
            </w:r>
          </w:p>
        </w:tc>
        <w:tc>
          <w:tcPr>
            <w:tcW w:w="1038" w:type="dxa"/>
            <w:vAlign w:val="center"/>
          </w:tcPr>
          <w:p w14:paraId="4A4F6BBA" w14:textId="77777777" w:rsidR="00F63427" w:rsidRDefault="00000000">
            <w:pPr>
              <w:spacing w:line="260" w:lineRule="auto"/>
            </w:pPr>
            <w:r>
              <w:t>[TBD]</w:t>
            </w:r>
          </w:p>
        </w:tc>
        <w:tc>
          <w:tcPr>
            <w:tcW w:w="1038" w:type="dxa"/>
            <w:vAlign w:val="center"/>
          </w:tcPr>
          <w:p w14:paraId="4A4F6BBB" w14:textId="77777777" w:rsidR="00F63427" w:rsidRDefault="00000000">
            <w:pPr>
              <w:spacing w:line="260" w:lineRule="auto"/>
            </w:pPr>
            <w:r>
              <w:t>[TBD]</w:t>
            </w:r>
          </w:p>
        </w:tc>
        <w:tc>
          <w:tcPr>
            <w:tcW w:w="1038" w:type="dxa"/>
            <w:vAlign w:val="center"/>
          </w:tcPr>
          <w:p w14:paraId="4A4F6BBC" w14:textId="77777777" w:rsidR="00F63427" w:rsidRDefault="00000000">
            <w:pPr>
              <w:spacing w:line="260" w:lineRule="auto"/>
            </w:pPr>
            <w:r>
              <w:t>[TBD]</w:t>
            </w:r>
          </w:p>
        </w:tc>
      </w:tr>
      <w:tr w:rsidR="00F63427" w14:paraId="4A4F6BC6" w14:textId="77777777">
        <w:tc>
          <w:tcPr>
            <w:tcW w:w="1038" w:type="dxa"/>
            <w:vAlign w:val="center"/>
          </w:tcPr>
          <w:p w14:paraId="4A4F6BBE" w14:textId="77777777" w:rsidR="00F63427" w:rsidRDefault="00000000">
            <w:pPr>
              <w:spacing w:line="260" w:lineRule="auto"/>
            </w:pPr>
            <w:r>
              <w:t>Human approval before customer email</w:t>
            </w:r>
          </w:p>
        </w:tc>
        <w:tc>
          <w:tcPr>
            <w:tcW w:w="1038" w:type="dxa"/>
            <w:vAlign w:val="center"/>
          </w:tcPr>
          <w:p w14:paraId="4A4F6BBF" w14:textId="77777777" w:rsidR="00F63427" w:rsidRDefault="00000000">
            <w:pPr>
              <w:spacing w:line="260" w:lineRule="auto"/>
            </w:pPr>
            <w:r>
              <w:t>[TBD]</w:t>
            </w:r>
          </w:p>
        </w:tc>
        <w:tc>
          <w:tcPr>
            <w:tcW w:w="1038" w:type="dxa"/>
            <w:vAlign w:val="center"/>
          </w:tcPr>
          <w:p w14:paraId="4A4F6BC0" w14:textId="77777777" w:rsidR="00F63427" w:rsidRDefault="00000000">
            <w:pPr>
              <w:spacing w:line="260" w:lineRule="auto"/>
            </w:pPr>
            <w:r>
              <w:t>[TBD]</w:t>
            </w:r>
          </w:p>
        </w:tc>
        <w:tc>
          <w:tcPr>
            <w:tcW w:w="1038" w:type="dxa"/>
            <w:vAlign w:val="center"/>
          </w:tcPr>
          <w:p w14:paraId="4A4F6BC1" w14:textId="77777777" w:rsidR="00F63427" w:rsidRDefault="00000000">
            <w:pPr>
              <w:spacing w:line="260" w:lineRule="auto"/>
            </w:pPr>
            <w:r>
              <w:t>Approval control</w:t>
            </w:r>
          </w:p>
        </w:tc>
        <w:tc>
          <w:tcPr>
            <w:tcW w:w="1038" w:type="dxa"/>
            <w:vAlign w:val="center"/>
          </w:tcPr>
          <w:p w14:paraId="4A4F6BC2" w14:textId="77777777" w:rsidR="00F63427" w:rsidRDefault="00000000">
            <w:pPr>
              <w:spacing w:line="260" w:lineRule="auto"/>
            </w:pPr>
            <w:r>
              <w:t>[TBD]</w:t>
            </w:r>
          </w:p>
        </w:tc>
        <w:tc>
          <w:tcPr>
            <w:tcW w:w="1038" w:type="dxa"/>
            <w:vAlign w:val="center"/>
          </w:tcPr>
          <w:p w14:paraId="4A4F6BC3" w14:textId="77777777" w:rsidR="00F63427" w:rsidRDefault="00000000">
            <w:pPr>
              <w:spacing w:line="260" w:lineRule="auto"/>
            </w:pPr>
            <w:r>
              <w:t>[TBD]</w:t>
            </w:r>
          </w:p>
        </w:tc>
        <w:tc>
          <w:tcPr>
            <w:tcW w:w="1038" w:type="dxa"/>
            <w:vAlign w:val="center"/>
          </w:tcPr>
          <w:p w14:paraId="4A4F6BC4" w14:textId="77777777" w:rsidR="00F63427" w:rsidRDefault="00000000">
            <w:pPr>
              <w:spacing w:line="260" w:lineRule="auto"/>
            </w:pPr>
            <w:r>
              <w:t>[TBD]</w:t>
            </w:r>
          </w:p>
        </w:tc>
        <w:tc>
          <w:tcPr>
            <w:tcW w:w="1038" w:type="dxa"/>
            <w:vAlign w:val="center"/>
          </w:tcPr>
          <w:p w14:paraId="4A4F6BC5" w14:textId="77777777" w:rsidR="00F63427" w:rsidRDefault="00000000">
            <w:pPr>
              <w:spacing w:line="260" w:lineRule="auto"/>
            </w:pPr>
            <w:r>
              <w:t>[TBD]</w:t>
            </w:r>
          </w:p>
        </w:tc>
      </w:tr>
      <w:tr w:rsidR="00F63427" w14:paraId="4A4F6BCF" w14:textId="77777777">
        <w:tc>
          <w:tcPr>
            <w:tcW w:w="1038" w:type="dxa"/>
            <w:vAlign w:val="center"/>
          </w:tcPr>
          <w:p w14:paraId="4A4F6BC7" w14:textId="77777777" w:rsidR="00F63427" w:rsidRDefault="00000000">
            <w:pPr>
              <w:spacing w:line="260" w:lineRule="auto"/>
            </w:pPr>
            <w:r>
              <w:t>Lead qualification prompt changes</w:t>
            </w:r>
          </w:p>
        </w:tc>
        <w:tc>
          <w:tcPr>
            <w:tcW w:w="1038" w:type="dxa"/>
            <w:vAlign w:val="center"/>
          </w:tcPr>
          <w:p w14:paraId="4A4F6BC8" w14:textId="77777777" w:rsidR="00F63427" w:rsidRDefault="00000000">
            <w:pPr>
              <w:spacing w:line="260" w:lineRule="auto"/>
            </w:pPr>
            <w:r>
              <w:t>[TBD]</w:t>
            </w:r>
          </w:p>
        </w:tc>
        <w:tc>
          <w:tcPr>
            <w:tcW w:w="1038" w:type="dxa"/>
            <w:vAlign w:val="center"/>
          </w:tcPr>
          <w:p w14:paraId="4A4F6BC9" w14:textId="77777777" w:rsidR="00F63427" w:rsidRDefault="00000000">
            <w:pPr>
              <w:spacing w:line="260" w:lineRule="auto"/>
            </w:pPr>
            <w:r>
              <w:t>[TBD]</w:t>
            </w:r>
          </w:p>
        </w:tc>
        <w:tc>
          <w:tcPr>
            <w:tcW w:w="1038" w:type="dxa"/>
            <w:vAlign w:val="center"/>
          </w:tcPr>
          <w:p w14:paraId="4A4F6BCA" w14:textId="77777777" w:rsidR="00F63427" w:rsidRDefault="00000000">
            <w:pPr>
              <w:spacing w:line="260" w:lineRule="auto"/>
            </w:pPr>
            <w:r>
              <w:t>Prompt/routing rule</w:t>
            </w:r>
          </w:p>
        </w:tc>
        <w:tc>
          <w:tcPr>
            <w:tcW w:w="1038" w:type="dxa"/>
            <w:vAlign w:val="center"/>
          </w:tcPr>
          <w:p w14:paraId="4A4F6BCB" w14:textId="77777777" w:rsidR="00F63427" w:rsidRDefault="00000000">
            <w:pPr>
              <w:spacing w:line="260" w:lineRule="auto"/>
            </w:pPr>
            <w:r>
              <w:t>[TBD]</w:t>
            </w:r>
          </w:p>
        </w:tc>
        <w:tc>
          <w:tcPr>
            <w:tcW w:w="1038" w:type="dxa"/>
            <w:vAlign w:val="center"/>
          </w:tcPr>
          <w:p w14:paraId="4A4F6BCC" w14:textId="77777777" w:rsidR="00F63427" w:rsidRDefault="00000000">
            <w:pPr>
              <w:spacing w:line="260" w:lineRule="auto"/>
            </w:pPr>
            <w:r>
              <w:t>[TBD]</w:t>
            </w:r>
          </w:p>
        </w:tc>
        <w:tc>
          <w:tcPr>
            <w:tcW w:w="1038" w:type="dxa"/>
            <w:vAlign w:val="center"/>
          </w:tcPr>
          <w:p w14:paraId="4A4F6BCD" w14:textId="77777777" w:rsidR="00F63427" w:rsidRDefault="00000000">
            <w:pPr>
              <w:spacing w:line="260" w:lineRule="auto"/>
            </w:pPr>
            <w:r>
              <w:t>[TBD]</w:t>
            </w:r>
          </w:p>
        </w:tc>
        <w:tc>
          <w:tcPr>
            <w:tcW w:w="1038" w:type="dxa"/>
            <w:vAlign w:val="center"/>
          </w:tcPr>
          <w:p w14:paraId="4A4F6BCE" w14:textId="77777777" w:rsidR="00F63427" w:rsidRDefault="00000000">
            <w:pPr>
              <w:spacing w:line="260" w:lineRule="auto"/>
            </w:pPr>
            <w:r>
              <w:t>[TBD]</w:t>
            </w:r>
          </w:p>
        </w:tc>
      </w:tr>
    </w:tbl>
    <w:p w14:paraId="4A4F6BD0" w14:textId="77777777" w:rsidR="00F63427" w:rsidRDefault="00F63427">
      <w:pPr>
        <w:spacing w:after="120"/>
      </w:pPr>
    </w:p>
    <w:p w14:paraId="4A4F6BD1" w14:textId="77777777" w:rsidR="00F63427" w:rsidRDefault="00000000">
      <w:pPr>
        <w:pStyle w:val="Heading2"/>
        <w:spacing w:before="240" w:after="120" w:line="330" w:lineRule="auto"/>
      </w:pPr>
      <w:r>
        <w:rPr>
          <w:color w:val="2B2C32"/>
          <w:sz w:val="32"/>
          <w:szCs w:val="32"/>
        </w:rPr>
        <w:t>10. Security, Privacy, and Governance</w:t>
      </w:r>
    </w:p>
    <w:p w14:paraId="4A4F6BD2" w14:textId="77777777" w:rsidR="00F63427" w:rsidRDefault="00000000">
      <w:pPr>
        <w:pStyle w:val="Heading3"/>
        <w:spacing w:before="240" w:after="120" w:line="330" w:lineRule="auto"/>
      </w:pPr>
      <w:r>
        <w:rPr>
          <w:color w:val="2B2C32"/>
          <w:sz w:val="26"/>
          <w:szCs w:val="26"/>
        </w:rPr>
        <w:t>10.1 Confirmed requirements and current controls</w:t>
      </w:r>
    </w:p>
    <w:p w14:paraId="4A4F6BD3"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48"/>
        <w:gridCol w:w="4148"/>
      </w:tblGrid>
      <w:tr w:rsidR="00F63427" w14:paraId="4A4F6BD6" w14:textId="77777777">
        <w:tc>
          <w:tcPr>
            <w:tcW w:w="4153" w:type="dxa"/>
            <w:shd w:val="clear" w:color="auto" w:fill="E0E0E0"/>
            <w:vAlign w:val="center"/>
          </w:tcPr>
          <w:p w14:paraId="4A4F6BD4" w14:textId="77777777" w:rsidR="00F63427" w:rsidRDefault="00000000">
            <w:pPr>
              <w:spacing w:line="260" w:lineRule="auto"/>
            </w:pPr>
            <w:r>
              <w:t>Area</w:t>
            </w:r>
          </w:p>
        </w:tc>
        <w:tc>
          <w:tcPr>
            <w:tcW w:w="4153" w:type="dxa"/>
            <w:shd w:val="clear" w:color="auto" w:fill="E0E0E0"/>
            <w:vAlign w:val="center"/>
          </w:tcPr>
          <w:p w14:paraId="4A4F6BD5" w14:textId="77777777" w:rsidR="00F63427" w:rsidRDefault="00000000">
            <w:pPr>
              <w:spacing w:line="260" w:lineRule="auto"/>
            </w:pPr>
            <w:r>
              <w:t>Confirmed requirement / current control</w:t>
            </w:r>
          </w:p>
        </w:tc>
      </w:tr>
      <w:tr w:rsidR="00F63427" w14:paraId="4A4F6BD9" w14:textId="77777777">
        <w:tc>
          <w:tcPr>
            <w:tcW w:w="4153" w:type="dxa"/>
            <w:vAlign w:val="center"/>
          </w:tcPr>
          <w:p w14:paraId="4A4F6BD7" w14:textId="77777777" w:rsidR="00F63427" w:rsidRDefault="00000000">
            <w:pPr>
              <w:spacing w:line="260" w:lineRule="auto"/>
            </w:pPr>
            <w:r>
              <w:t>Authentication</w:t>
            </w:r>
          </w:p>
        </w:tc>
        <w:tc>
          <w:tcPr>
            <w:tcW w:w="4153" w:type="dxa"/>
            <w:vAlign w:val="center"/>
          </w:tcPr>
          <w:p w14:paraId="797FCF1A" w14:textId="65A93A7C" w:rsidR="004E649B" w:rsidRPr="004E649B" w:rsidRDefault="004E649B" w:rsidP="004E649B">
            <w:pPr>
              <w:spacing w:line="260" w:lineRule="auto"/>
            </w:pPr>
            <w:r w:rsidRPr="004E649B">
              <w:t xml:space="preserve">Use </w:t>
            </w:r>
            <w:r w:rsidRPr="004E649B">
              <w:rPr>
                <w:b/>
                <w:bCs/>
              </w:rPr>
              <w:t>OAuth 2.0</w:t>
            </w:r>
            <w:r w:rsidRPr="004E649B">
              <w:t xml:space="preserve"> or </w:t>
            </w:r>
            <w:r w:rsidRPr="004E649B">
              <w:rPr>
                <w:b/>
                <w:bCs/>
              </w:rPr>
              <w:t>API keys</w:t>
            </w:r>
            <w:r w:rsidRPr="004E649B">
              <w:t xml:space="preserve"> as supported by the external service. </w:t>
            </w:r>
          </w:p>
          <w:p w14:paraId="4A4F6BD8" w14:textId="30CADA9B" w:rsidR="00F63427" w:rsidRDefault="004E649B" w:rsidP="004E649B">
            <w:pPr>
              <w:spacing w:line="260" w:lineRule="auto"/>
            </w:pPr>
            <w:r w:rsidRPr="004E649B">
              <w:t>Store credentials securely and prevent exposure in workflows, logs, or responses.</w:t>
            </w:r>
          </w:p>
        </w:tc>
      </w:tr>
      <w:tr w:rsidR="00F63427" w14:paraId="4A4F6BDC" w14:textId="77777777">
        <w:tc>
          <w:tcPr>
            <w:tcW w:w="4153" w:type="dxa"/>
            <w:vAlign w:val="center"/>
          </w:tcPr>
          <w:p w14:paraId="4A4F6BDA" w14:textId="77777777" w:rsidR="00F63427" w:rsidRDefault="00000000">
            <w:pPr>
              <w:spacing w:line="260" w:lineRule="auto"/>
            </w:pPr>
            <w:r>
              <w:t>Data source control</w:t>
            </w:r>
          </w:p>
        </w:tc>
        <w:tc>
          <w:tcPr>
            <w:tcW w:w="4153" w:type="dxa"/>
            <w:vAlign w:val="center"/>
          </w:tcPr>
          <w:p w14:paraId="4A4F6BDB" w14:textId="77777777" w:rsidR="00F63427" w:rsidRDefault="00000000">
            <w:pPr>
              <w:spacing w:line="260" w:lineRule="auto"/>
            </w:pPr>
            <w:r>
              <w:t xml:space="preserve">Product recommendations must use approved </w:t>
            </w:r>
            <w:proofErr w:type="gramStart"/>
            <w:r>
              <w:t>product-catalog</w:t>
            </w:r>
            <w:proofErr w:type="gramEnd"/>
            <w:r>
              <w:t xml:space="preserve"> information.</w:t>
            </w:r>
          </w:p>
        </w:tc>
      </w:tr>
      <w:tr w:rsidR="00F63427" w14:paraId="4A4F6BDF" w14:textId="77777777">
        <w:tc>
          <w:tcPr>
            <w:tcW w:w="4153" w:type="dxa"/>
            <w:vAlign w:val="center"/>
          </w:tcPr>
          <w:p w14:paraId="4A4F6BDD" w14:textId="77777777" w:rsidR="00F63427" w:rsidRDefault="00000000">
            <w:pPr>
              <w:spacing w:line="260" w:lineRule="auto"/>
            </w:pPr>
            <w:r>
              <w:t>Customer-facing action control</w:t>
            </w:r>
          </w:p>
        </w:tc>
        <w:tc>
          <w:tcPr>
            <w:tcW w:w="4153" w:type="dxa"/>
            <w:vAlign w:val="center"/>
          </w:tcPr>
          <w:p w14:paraId="4A4F6BDE" w14:textId="77777777" w:rsidR="00F63427" w:rsidRDefault="00000000">
            <w:pPr>
              <w:spacing w:line="260" w:lineRule="auto"/>
            </w:pPr>
            <w:r>
              <w:t>Current prototype uses a Pending/Approved/Rejected approval queue before recommendation emails are sent.</w:t>
            </w:r>
          </w:p>
        </w:tc>
      </w:tr>
      <w:tr w:rsidR="00F63427" w14:paraId="4A4F6BE2" w14:textId="77777777">
        <w:tc>
          <w:tcPr>
            <w:tcW w:w="4153" w:type="dxa"/>
            <w:vAlign w:val="center"/>
          </w:tcPr>
          <w:p w14:paraId="4A4F6BE0" w14:textId="77777777" w:rsidR="00F63427" w:rsidRDefault="00000000">
            <w:pPr>
              <w:spacing w:line="260" w:lineRule="auto"/>
            </w:pPr>
            <w:r>
              <w:t>Traceability</w:t>
            </w:r>
          </w:p>
        </w:tc>
        <w:tc>
          <w:tcPr>
            <w:tcW w:w="4153" w:type="dxa"/>
            <w:vAlign w:val="center"/>
          </w:tcPr>
          <w:p w14:paraId="4A4F6BE1" w14:textId="77777777" w:rsidR="00F63427" w:rsidRDefault="00000000">
            <w:pPr>
              <w:spacing w:line="260" w:lineRule="auto"/>
            </w:pPr>
            <w:r>
              <w:t xml:space="preserve">Evaluation and observability connection is required; current prototype uses </w:t>
            </w:r>
            <w:proofErr w:type="spellStart"/>
            <w:r>
              <w:t>Langfuse</w:t>
            </w:r>
            <w:proofErr w:type="spellEnd"/>
            <w:r>
              <w:t>.</w:t>
            </w:r>
          </w:p>
        </w:tc>
      </w:tr>
      <w:tr w:rsidR="00F63427" w14:paraId="4A4F6BE5" w14:textId="77777777">
        <w:tc>
          <w:tcPr>
            <w:tcW w:w="4153" w:type="dxa"/>
            <w:vAlign w:val="center"/>
          </w:tcPr>
          <w:p w14:paraId="4A4F6BE3" w14:textId="77777777" w:rsidR="00F63427" w:rsidRDefault="00000000">
            <w:pPr>
              <w:spacing w:line="260" w:lineRule="auto"/>
            </w:pPr>
            <w:r>
              <w:t>Catalog index content</w:t>
            </w:r>
          </w:p>
        </w:tc>
        <w:tc>
          <w:tcPr>
            <w:tcW w:w="4153" w:type="dxa"/>
            <w:vAlign w:val="center"/>
          </w:tcPr>
          <w:p w14:paraId="4A4F6BE4" w14:textId="77777777" w:rsidR="00F63427" w:rsidRDefault="00000000">
            <w:pPr>
              <w:spacing w:line="260" w:lineRule="auto"/>
            </w:pPr>
            <w:r>
              <w:t>Current RAG design requires that Pinecone contain catalog product documents, not customer lead details.</w:t>
            </w:r>
          </w:p>
        </w:tc>
      </w:tr>
    </w:tbl>
    <w:p w14:paraId="4A4F6BE6" w14:textId="77777777" w:rsidR="00F63427" w:rsidRDefault="00F63427">
      <w:pPr>
        <w:spacing w:after="120"/>
      </w:pPr>
    </w:p>
    <w:p w14:paraId="4A4F6BE7" w14:textId="77777777" w:rsidR="00F63427" w:rsidRPr="00B51046" w:rsidRDefault="00000000">
      <w:pPr>
        <w:pStyle w:val="Heading3"/>
        <w:spacing w:before="240" w:after="120" w:line="330" w:lineRule="auto"/>
        <w:rPr>
          <w:highlight w:val="yellow"/>
        </w:rPr>
      </w:pPr>
      <w:r w:rsidRPr="00B51046">
        <w:rPr>
          <w:color w:val="2B2C32"/>
          <w:sz w:val="26"/>
          <w:szCs w:val="26"/>
          <w:highlight w:val="yellow"/>
        </w:rPr>
        <w:t>10.2 Decisions and requirements to validate</w:t>
      </w:r>
    </w:p>
    <w:p w14:paraId="4A4F6BE8" w14:textId="77777777" w:rsidR="00F63427" w:rsidRPr="00B51046" w:rsidRDefault="00F63427">
      <w:pPr>
        <w:spacing w:before="120"/>
        <w:rPr>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48"/>
        <w:gridCol w:w="4148"/>
      </w:tblGrid>
      <w:tr w:rsidR="00F63427" w:rsidRPr="00B51046" w14:paraId="4A4F6BEB" w14:textId="77777777">
        <w:tc>
          <w:tcPr>
            <w:tcW w:w="4153" w:type="dxa"/>
            <w:shd w:val="clear" w:color="auto" w:fill="E0E0E0"/>
            <w:vAlign w:val="center"/>
          </w:tcPr>
          <w:p w14:paraId="4A4F6BE9" w14:textId="77777777" w:rsidR="00F63427" w:rsidRPr="00B51046" w:rsidRDefault="00000000">
            <w:pPr>
              <w:spacing w:line="260" w:lineRule="auto"/>
              <w:rPr>
                <w:highlight w:val="yellow"/>
              </w:rPr>
            </w:pPr>
            <w:r w:rsidRPr="00B51046">
              <w:rPr>
                <w:highlight w:val="yellow"/>
              </w:rPr>
              <w:t>Area</w:t>
            </w:r>
          </w:p>
        </w:tc>
        <w:tc>
          <w:tcPr>
            <w:tcW w:w="4153" w:type="dxa"/>
            <w:shd w:val="clear" w:color="auto" w:fill="E0E0E0"/>
            <w:vAlign w:val="center"/>
          </w:tcPr>
          <w:p w14:paraId="4A4F6BEA" w14:textId="77777777" w:rsidR="00F63427" w:rsidRPr="00B51046" w:rsidRDefault="00000000">
            <w:pPr>
              <w:spacing w:line="260" w:lineRule="auto"/>
              <w:rPr>
                <w:highlight w:val="yellow"/>
              </w:rPr>
            </w:pPr>
            <w:r w:rsidRPr="00B51046">
              <w:rPr>
                <w:highlight w:val="yellow"/>
              </w:rPr>
              <w:t>Status / information required</w:t>
            </w:r>
          </w:p>
        </w:tc>
      </w:tr>
      <w:tr w:rsidR="00F63427" w:rsidRPr="00B51046" w14:paraId="4A4F6BEE" w14:textId="77777777">
        <w:tc>
          <w:tcPr>
            <w:tcW w:w="4153" w:type="dxa"/>
            <w:vAlign w:val="center"/>
          </w:tcPr>
          <w:p w14:paraId="4A4F6BEC" w14:textId="77777777" w:rsidR="00F63427" w:rsidRPr="00B51046" w:rsidRDefault="00000000">
            <w:pPr>
              <w:spacing w:line="260" w:lineRule="auto"/>
              <w:rPr>
                <w:highlight w:val="yellow"/>
              </w:rPr>
            </w:pPr>
            <w:r w:rsidRPr="00B51046">
              <w:rPr>
                <w:highlight w:val="yellow"/>
              </w:rPr>
              <w:t>Authorization roles for approval queue</w:t>
            </w:r>
          </w:p>
        </w:tc>
        <w:tc>
          <w:tcPr>
            <w:tcW w:w="4153" w:type="dxa"/>
            <w:vAlign w:val="center"/>
          </w:tcPr>
          <w:p w14:paraId="4A4F6BED" w14:textId="77777777" w:rsidR="00F63427" w:rsidRPr="00B51046" w:rsidRDefault="00000000">
            <w:pPr>
              <w:spacing w:line="260" w:lineRule="auto"/>
              <w:rPr>
                <w:highlight w:val="yellow"/>
              </w:rPr>
            </w:pPr>
            <w:r w:rsidRPr="00B51046">
              <w:rPr>
                <w:highlight w:val="yellow"/>
              </w:rPr>
              <w:t>[TBD: who can approve, reject, edit, or view records.]</w:t>
            </w:r>
          </w:p>
        </w:tc>
      </w:tr>
      <w:tr w:rsidR="00F63427" w:rsidRPr="00B51046" w14:paraId="4A4F6BF1" w14:textId="77777777">
        <w:tc>
          <w:tcPr>
            <w:tcW w:w="4153" w:type="dxa"/>
            <w:vAlign w:val="center"/>
          </w:tcPr>
          <w:p w14:paraId="4A4F6BEF" w14:textId="77777777" w:rsidR="00F63427" w:rsidRPr="00B51046" w:rsidRDefault="00000000">
            <w:pPr>
              <w:spacing w:line="260" w:lineRule="auto"/>
              <w:rPr>
                <w:highlight w:val="yellow"/>
              </w:rPr>
            </w:pPr>
            <w:r w:rsidRPr="00B51046">
              <w:rPr>
                <w:highlight w:val="yellow"/>
              </w:rPr>
              <w:t>Customer-data retention</w:t>
            </w:r>
          </w:p>
        </w:tc>
        <w:tc>
          <w:tcPr>
            <w:tcW w:w="4153" w:type="dxa"/>
            <w:vAlign w:val="center"/>
          </w:tcPr>
          <w:p w14:paraId="4A4F6BF0" w14:textId="77777777" w:rsidR="00F63427" w:rsidRPr="00B51046" w:rsidRDefault="00000000">
            <w:pPr>
              <w:spacing w:line="260" w:lineRule="auto"/>
              <w:rPr>
                <w:highlight w:val="yellow"/>
              </w:rPr>
            </w:pPr>
            <w:r w:rsidRPr="00B51046">
              <w:rPr>
                <w:highlight w:val="yellow"/>
              </w:rPr>
              <w:t>[TBD]</w:t>
            </w:r>
          </w:p>
        </w:tc>
      </w:tr>
      <w:tr w:rsidR="00F63427" w:rsidRPr="00B51046" w14:paraId="4A4F6BF4" w14:textId="77777777">
        <w:tc>
          <w:tcPr>
            <w:tcW w:w="4153" w:type="dxa"/>
            <w:vAlign w:val="center"/>
          </w:tcPr>
          <w:p w14:paraId="4A4F6BF2" w14:textId="77777777" w:rsidR="00F63427" w:rsidRPr="00B51046" w:rsidRDefault="00000000">
            <w:pPr>
              <w:spacing w:line="260" w:lineRule="auto"/>
              <w:rPr>
                <w:highlight w:val="yellow"/>
              </w:rPr>
            </w:pPr>
            <w:proofErr w:type="spellStart"/>
            <w:r w:rsidRPr="00B51046">
              <w:rPr>
                <w:highlight w:val="yellow"/>
              </w:rPr>
              <w:t>Langfuse</w:t>
            </w:r>
            <w:proofErr w:type="spellEnd"/>
            <w:r w:rsidRPr="00B51046">
              <w:rPr>
                <w:highlight w:val="yellow"/>
              </w:rPr>
              <w:t xml:space="preserve"> trace-data retention and access</w:t>
            </w:r>
          </w:p>
        </w:tc>
        <w:tc>
          <w:tcPr>
            <w:tcW w:w="4153" w:type="dxa"/>
            <w:vAlign w:val="center"/>
          </w:tcPr>
          <w:p w14:paraId="4A4F6BF3" w14:textId="77777777" w:rsidR="00F63427" w:rsidRPr="00B51046" w:rsidRDefault="00000000">
            <w:pPr>
              <w:spacing w:line="260" w:lineRule="auto"/>
              <w:rPr>
                <w:highlight w:val="yellow"/>
              </w:rPr>
            </w:pPr>
            <w:r w:rsidRPr="00B51046">
              <w:rPr>
                <w:highlight w:val="yellow"/>
              </w:rPr>
              <w:t>[TBD]</w:t>
            </w:r>
          </w:p>
        </w:tc>
      </w:tr>
      <w:tr w:rsidR="00F63427" w:rsidRPr="00B51046" w14:paraId="4A4F6BF7" w14:textId="77777777">
        <w:tc>
          <w:tcPr>
            <w:tcW w:w="4153" w:type="dxa"/>
            <w:vAlign w:val="center"/>
          </w:tcPr>
          <w:p w14:paraId="4A4F6BF5" w14:textId="77777777" w:rsidR="00F63427" w:rsidRPr="00B51046" w:rsidRDefault="00000000">
            <w:pPr>
              <w:spacing w:line="260" w:lineRule="auto"/>
              <w:rPr>
                <w:highlight w:val="yellow"/>
              </w:rPr>
            </w:pPr>
            <w:r w:rsidRPr="00B51046">
              <w:rPr>
                <w:highlight w:val="yellow"/>
              </w:rPr>
              <w:t>Google Sheets access controls</w:t>
            </w:r>
          </w:p>
        </w:tc>
        <w:tc>
          <w:tcPr>
            <w:tcW w:w="4153" w:type="dxa"/>
            <w:vAlign w:val="center"/>
          </w:tcPr>
          <w:p w14:paraId="4A4F6BF6" w14:textId="77777777" w:rsidR="00F63427" w:rsidRPr="00B51046" w:rsidRDefault="00000000">
            <w:pPr>
              <w:spacing w:line="260" w:lineRule="auto"/>
              <w:rPr>
                <w:highlight w:val="yellow"/>
              </w:rPr>
            </w:pPr>
            <w:r w:rsidRPr="00B51046">
              <w:rPr>
                <w:highlight w:val="yellow"/>
              </w:rPr>
              <w:t>[TBD]</w:t>
            </w:r>
          </w:p>
        </w:tc>
      </w:tr>
      <w:tr w:rsidR="00F63427" w:rsidRPr="00B51046" w14:paraId="4A4F6BFA" w14:textId="77777777">
        <w:tc>
          <w:tcPr>
            <w:tcW w:w="4153" w:type="dxa"/>
            <w:vAlign w:val="center"/>
          </w:tcPr>
          <w:p w14:paraId="4A4F6BF8" w14:textId="77777777" w:rsidR="00F63427" w:rsidRPr="00B51046" w:rsidRDefault="00000000">
            <w:pPr>
              <w:spacing w:line="260" w:lineRule="auto"/>
              <w:rPr>
                <w:highlight w:val="yellow"/>
              </w:rPr>
            </w:pPr>
            <w:r w:rsidRPr="00B51046">
              <w:rPr>
                <w:highlight w:val="yellow"/>
              </w:rPr>
              <w:t>Regulatory/compliance requirements</w:t>
            </w:r>
          </w:p>
        </w:tc>
        <w:tc>
          <w:tcPr>
            <w:tcW w:w="4153" w:type="dxa"/>
            <w:vAlign w:val="center"/>
          </w:tcPr>
          <w:p w14:paraId="4A4F6BF9" w14:textId="77777777" w:rsidR="00F63427" w:rsidRPr="00B51046" w:rsidRDefault="00000000">
            <w:pPr>
              <w:spacing w:line="260" w:lineRule="auto"/>
              <w:rPr>
                <w:highlight w:val="yellow"/>
              </w:rPr>
            </w:pPr>
            <w:r w:rsidRPr="00B51046">
              <w:rPr>
                <w:highlight w:val="yellow"/>
              </w:rPr>
              <w:t>[TBD: no regulation or policy was supplied.]</w:t>
            </w:r>
          </w:p>
        </w:tc>
      </w:tr>
      <w:tr w:rsidR="00F63427" w:rsidRPr="00B51046" w14:paraId="4A4F6BFD" w14:textId="77777777">
        <w:tc>
          <w:tcPr>
            <w:tcW w:w="4153" w:type="dxa"/>
            <w:vAlign w:val="center"/>
          </w:tcPr>
          <w:p w14:paraId="4A4F6BFB" w14:textId="77777777" w:rsidR="00F63427" w:rsidRPr="00B51046" w:rsidRDefault="00000000">
            <w:pPr>
              <w:spacing w:line="260" w:lineRule="auto"/>
              <w:rPr>
                <w:highlight w:val="yellow"/>
              </w:rPr>
            </w:pPr>
            <w:r w:rsidRPr="00B51046">
              <w:rPr>
                <w:highlight w:val="yellow"/>
              </w:rPr>
              <w:t>Prompt-injection handling</w:t>
            </w:r>
          </w:p>
        </w:tc>
        <w:tc>
          <w:tcPr>
            <w:tcW w:w="4153" w:type="dxa"/>
            <w:vAlign w:val="center"/>
          </w:tcPr>
          <w:p w14:paraId="4A4F6BFC" w14:textId="77777777" w:rsidR="00F63427" w:rsidRPr="00B51046" w:rsidRDefault="00000000">
            <w:pPr>
              <w:spacing w:line="260" w:lineRule="auto"/>
              <w:rPr>
                <w:highlight w:val="yellow"/>
              </w:rPr>
            </w:pPr>
            <w:r w:rsidRPr="00B51046">
              <w:rPr>
                <w:highlight w:val="yellow"/>
              </w:rPr>
              <w:t>[Decision Required: no agreed control was supplied.]</w:t>
            </w:r>
          </w:p>
        </w:tc>
      </w:tr>
      <w:tr w:rsidR="00F63427" w14:paraId="4A4F6C00" w14:textId="77777777">
        <w:tc>
          <w:tcPr>
            <w:tcW w:w="4153" w:type="dxa"/>
            <w:vAlign w:val="center"/>
          </w:tcPr>
          <w:p w14:paraId="4A4F6BFE" w14:textId="77777777" w:rsidR="00F63427" w:rsidRPr="00B51046" w:rsidRDefault="00000000">
            <w:pPr>
              <w:spacing w:line="260" w:lineRule="auto"/>
              <w:rPr>
                <w:highlight w:val="yellow"/>
              </w:rPr>
            </w:pPr>
            <w:r w:rsidRPr="00B51046">
              <w:rPr>
                <w:highlight w:val="yellow"/>
              </w:rPr>
              <w:t>Secret/API-key storage and rotation</w:t>
            </w:r>
          </w:p>
        </w:tc>
        <w:tc>
          <w:tcPr>
            <w:tcW w:w="4153" w:type="dxa"/>
            <w:vAlign w:val="center"/>
          </w:tcPr>
          <w:p w14:paraId="4A4F6BFF" w14:textId="77777777" w:rsidR="00F63427" w:rsidRDefault="00000000">
            <w:pPr>
              <w:spacing w:line="260" w:lineRule="auto"/>
            </w:pPr>
            <w:r w:rsidRPr="00B51046">
              <w:rPr>
                <w:highlight w:val="yellow"/>
              </w:rPr>
              <w:t>[TBD]</w:t>
            </w:r>
          </w:p>
        </w:tc>
      </w:tr>
    </w:tbl>
    <w:p w14:paraId="4A4F6C01" w14:textId="77777777" w:rsidR="00F63427" w:rsidRDefault="00F63427">
      <w:pPr>
        <w:spacing w:after="120"/>
      </w:pPr>
    </w:p>
    <w:p w14:paraId="4A4F6C02" w14:textId="77777777" w:rsidR="00F63427" w:rsidRDefault="00000000">
      <w:pPr>
        <w:pStyle w:val="Heading2"/>
        <w:spacing w:before="240" w:after="120" w:line="330" w:lineRule="auto"/>
      </w:pPr>
      <w:r>
        <w:rPr>
          <w:color w:val="2B2C32"/>
          <w:sz w:val="32"/>
          <w:szCs w:val="32"/>
        </w:rPr>
        <w:t>11. Failure Modes and Recovery</w:t>
      </w:r>
    </w:p>
    <w:p w14:paraId="4A4F6C03" w14:textId="77777777" w:rsidR="00F63427" w:rsidRDefault="00000000">
      <w:pPr>
        <w:pStyle w:val="Heading3"/>
        <w:spacing w:before="240" w:after="120" w:line="330" w:lineRule="auto"/>
      </w:pPr>
      <w:r>
        <w:rPr>
          <w:color w:val="2B2C32"/>
          <w:sz w:val="26"/>
          <w:szCs w:val="26"/>
        </w:rPr>
        <w:t>11.1 Known failure cases / expected product behavior</w:t>
      </w:r>
    </w:p>
    <w:p w14:paraId="4A4F6C04"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F63427" w14:paraId="4A4F6C08" w14:textId="77777777">
        <w:tc>
          <w:tcPr>
            <w:tcW w:w="2768" w:type="dxa"/>
            <w:shd w:val="clear" w:color="auto" w:fill="E0E0E0"/>
            <w:vAlign w:val="center"/>
          </w:tcPr>
          <w:p w14:paraId="4A4F6C05" w14:textId="77777777" w:rsidR="00F63427" w:rsidRDefault="00000000">
            <w:pPr>
              <w:spacing w:line="260" w:lineRule="auto"/>
            </w:pPr>
            <w:r>
              <w:lastRenderedPageBreak/>
              <w:t>Known failure or state</w:t>
            </w:r>
          </w:p>
        </w:tc>
        <w:tc>
          <w:tcPr>
            <w:tcW w:w="2768" w:type="dxa"/>
            <w:shd w:val="clear" w:color="auto" w:fill="E0E0E0"/>
            <w:vAlign w:val="center"/>
          </w:tcPr>
          <w:p w14:paraId="4A4F6C06" w14:textId="77777777" w:rsidR="00F63427" w:rsidRDefault="00000000">
            <w:pPr>
              <w:spacing w:line="260" w:lineRule="auto"/>
            </w:pPr>
            <w:r>
              <w:t>Required or current response</w:t>
            </w:r>
          </w:p>
        </w:tc>
        <w:tc>
          <w:tcPr>
            <w:tcW w:w="2768" w:type="dxa"/>
            <w:shd w:val="clear" w:color="auto" w:fill="E0E0E0"/>
            <w:vAlign w:val="center"/>
          </w:tcPr>
          <w:p w14:paraId="4A4F6C07" w14:textId="77777777" w:rsidR="00F63427" w:rsidRDefault="00000000">
            <w:pPr>
              <w:spacing w:line="260" w:lineRule="auto"/>
            </w:pPr>
            <w:r>
              <w:t>Status</w:t>
            </w:r>
          </w:p>
        </w:tc>
      </w:tr>
      <w:tr w:rsidR="00F63427" w14:paraId="4A4F6C0C" w14:textId="77777777">
        <w:tc>
          <w:tcPr>
            <w:tcW w:w="2768" w:type="dxa"/>
            <w:vAlign w:val="center"/>
          </w:tcPr>
          <w:p w14:paraId="4A4F6C09" w14:textId="77777777" w:rsidR="00F63427" w:rsidRDefault="00000000">
            <w:pPr>
              <w:spacing w:line="260" w:lineRule="auto"/>
            </w:pPr>
            <w:r>
              <w:t>No eligible catalog product is available</w:t>
            </w:r>
          </w:p>
        </w:tc>
        <w:tc>
          <w:tcPr>
            <w:tcW w:w="2768" w:type="dxa"/>
            <w:vAlign w:val="center"/>
          </w:tcPr>
          <w:p w14:paraId="4A4F6C0A" w14:textId="77777777" w:rsidR="00F63427" w:rsidRDefault="00000000">
            <w:pPr>
              <w:spacing w:line="260" w:lineRule="auto"/>
            </w:pPr>
            <w:r>
              <w:t xml:space="preserve">Product Recommender returns </w:t>
            </w:r>
            <w:proofErr w:type="spellStart"/>
            <w:r>
              <w:t>no_match</w:t>
            </w:r>
            <w:proofErr w:type="spellEnd"/>
            <w:r>
              <w:t xml:space="preserve"> with no recommendations.</w:t>
            </w:r>
          </w:p>
        </w:tc>
        <w:tc>
          <w:tcPr>
            <w:tcW w:w="2768" w:type="dxa"/>
            <w:vAlign w:val="center"/>
          </w:tcPr>
          <w:p w14:paraId="4A4F6C0B" w14:textId="77777777" w:rsidR="00F63427" w:rsidRDefault="00000000">
            <w:pPr>
              <w:spacing w:line="260" w:lineRule="auto"/>
            </w:pPr>
            <w:r>
              <w:t>Confirmed current behavior</w:t>
            </w:r>
          </w:p>
        </w:tc>
      </w:tr>
      <w:tr w:rsidR="00F63427" w14:paraId="4A4F6C10" w14:textId="77777777">
        <w:tc>
          <w:tcPr>
            <w:tcW w:w="2768" w:type="dxa"/>
            <w:vAlign w:val="center"/>
          </w:tcPr>
          <w:p w14:paraId="4A4F6C0D" w14:textId="77777777" w:rsidR="00F63427" w:rsidRDefault="00000000">
            <w:pPr>
              <w:spacing w:line="260" w:lineRule="auto"/>
            </w:pPr>
            <w:r>
              <w:t>Lead is Cold</w:t>
            </w:r>
          </w:p>
        </w:tc>
        <w:tc>
          <w:tcPr>
            <w:tcW w:w="2768" w:type="dxa"/>
            <w:vAlign w:val="center"/>
          </w:tcPr>
          <w:p w14:paraId="4A4F6C0E" w14:textId="77777777" w:rsidR="00F63427" w:rsidRDefault="00000000">
            <w:pPr>
              <w:spacing w:line="260" w:lineRule="auto"/>
            </w:pPr>
            <w:r>
              <w:t>Clarification route requests more information; no product recommendation.</w:t>
            </w:r>
          </w:p>
        </w:tc>
        <w:tc>
          <w:tcPr>
            <w:tcW w:w="2768" w:type="dxa"/>
            <w:vAlign w:val="center"/>
          </w:tcPr>
          <w:p w14:paraId="4A4F6C0F" w14:textId="77777777" w:rsidR="00F63427" w:rsidRDefault="00000000">
            <w:pPr>
              <w:spacing w:line="260" w:lineRule="auto"/>
            </w:pPr>
            <w:r>
              <w:t>Confirmed current behavior</w:t>
            </w:r>
          </w:p>
        </w:tc>
      </w:tr>
      <w:tr w:rsidR="00F63427" w14:paraId="4A4F6C14" w14:textId="77777777">
        <w:tc>
          <w:tcPr>
            <w:tcW w:w="2768" w:type="dxa"/>
            <w:vAlign w:val="center"/>
          </w:tcPr>
          <w:p w14:paraId="4A4F6C11" w14:textId="77777777" w:rsidR="00F63427" w:rsidRDefault="00000000">
            <w:pPr>
              <w:spacing w:line="260" w:lineRule="auto"/>
            </w:pPr>
            <w:r>
              <w:t>Approval is Pending or Rejected</w:t>
            </w:r>
          </w:p>
        </w:tc>
        <w:tc>
          <w:tcPr>
            <w:tcW w:w="2768" w:type="dxa"/>
            <w:vAlign w:val="center"/>
          </w:tcPr>
          <w:p w14:paraId="4A4F6C12" w14:textId="77777777" w:rsidR="00F63427" w:rsidRDefault="00000000">
            <w:pPr>
              <w:spacing w:line="260" w:lineRule="auto"/>
            </w:pPr>
            <w:r>
              <w:t>Customer recommendation email is not sent.</w:t>
            </w:r>
          </w:p>
        </w:tc>
        <w:tc>
          <w:tcPr>
            <w:tcW w:w="2768" w:type="dxa"/>
            <w:vAlign w:val="center"/>
          </w:tcPr>
          <w:p w14:paraId="4A4F6C13" w14:textId="77777777" w:rsidR="00F63427" w:rsidRDefault="00000000">
            <w:pPr>
              <w:spacing w:line="260" w:lineRule="auto"/>
            </w:pPr>
            <w:r>
              <w:t>Confirmed current behavior</w:t>
            </w:r>
          </w:p>
        </w:tc>
      </w:tr>
      <w:tr w:rsidR="00F63427" w14:paraId="4A4F6C18" w14:textId="77777777">
        <w:tc>
          <w:tcPr>
            <w:tcW w:w="2768" w:type="dxa"/>
            <w:vAlign w:val="center"/>
          </w:tcPr>
          <w:p w14:paraId="4A4F6C15" w14:textId="77777777" w:rsidR="00F63427" w:rsidRDefault="00000000">
            <w:pPr>
              <w:spacing w:line="260" w:lineRule="auto"/>
            </w:pPr>
            <w:r>
              <w:t xml:space="preserve">Approval is Approved but </w:t>
            </w:r>
            <w:proofErr w:type="spellStart"/>
            <w:r>
              <w:t>sent_at</w:t>
            </w:r>
            <w:proofErr w:type="spellEnd"/>
            <w:r>
              <w:t xml:space="preserve"> is populated</w:t>
            </w:r>
          </w:p>
        </w:tc>
        <w:tc>
          <w:tcPr>
            <w:tcW w:w="2768" w:type="dxa"/>
            <w:vAlign w:val="center"/>
          </w:tcPr>
          <w:p w14:paraId="4A4F6C16" w14:textId="77777777" w:rsidR="00F63427" w:rsidRDefault="00000000">
            <w:pPr>
              <w:spacing w:line="260" w:lineRule="auto"/>
            </w:pPr>
            <w:r>
              <w:t>Customer recommendation email is not sent again.</w:t>
            </w:r>
          </w:p>
        </w:tc>
        <w:tc>
          <w:tcPr>
            <w:tcW w:w="2768" w:type="dxa"/>
            <w:vAlign w:val="center"/>
          </w:tcPr>
          <w:p w14:paraId="4A4F6C17" w14:textId="77777777" w:rsidR="00F63427" w:rsidRDefault="00000000">
            <w:pPr>
              <w:spacing w:line="260" w:lineRule="auto"/>
            </w:pPr>
            <w:r>
              <w:t>Confirmed current behavior</w:t>
            </w:r>
          </w:p>
        </w:tc>
      </w:tr>
      <w:tr w:rsidR="00F63427" w14:paraId="4A4F6C1C" w14:textId="77777777">
        <w:tc>
          <w:tcPr>
            <w:tcW w:w="2768" w:type="dxa"/>
            <w:vAlign w:val="center"/>
          </w:tcPr>
          <w:p w14:paraId="4A4F6C19" w14:textId="77777777" w:rsidR="00F63427" w:rsidRDefault="00000000">
            <w:pPr>
              <w:spacing w:line="260" w:lineRule="auto"/>
            </w:pPr>
            <w:r>
              <w:t>Catalog product is out of stock</w:t>
            </w:r>
          </w:p>
        </w:tc>
        <w:tc>
          <w:tcPr>
            <w:tcW w:w="2768" w:type="dxa"/>
            <w:vAlign w:val="center"/>
          </w:tcPr>
          <w:p w14:paraId="4A4F6C1A" w14:textId="77777777" w:rsidR="00F63427" w:rsidRDefault="00000000">
            <w:pPr>
              <w:spacing w:line="260" w:lineRule="auto"/>
            </w:pPr>
            <w:r>
              <w:t>It must not be recommended; availability query must be answered from catalog.</w:t>
            </w:r>
          </w:p>
        </w:tc>
        <w:tc>
          <w:tcPr>
            <w:tcW w:w="2768" w:type="dxa"/>
            <w:vAlign w:val="center"/>
          </w:tcPr>
          <w:p w14:paraId="4A4F6C1B" w14:textId="77777777" w:rsidR="00F63427" w:rsidRDefault="00000000">
            <w:pPr>
              <w:spacing w:line="260" w:lineRule="auto"/>
            </w:pPr>
            <w:r>
              <w:t>Confirmed requirement</w:t>
            </w:r>
          </w:p>
        </w:tc>
      </w:tr>
      <w:tr w:rsidR="00F63427" w14:paraId="4A4F6C20" w14:textId="77777777">
        <w:tc>
          <w:tcPr>
            <w:tcW w:w="2768" w:type="dxa"/>
            <w:vAlign w:val="center"/>
          </w:tcPr>
          <w:p w14:paraId="4A4F6C1D" w14:textId="77777777" w:rsidR="00F63427" w:rsidRDefault="00000000">
            <w:pPr>
              <w:spacing w:line="260" w:lineRule="auto"/>
            </w:pPr>
            <w:r>
              <w:t>Product is above applicable budget</w:t>
            </w:r>
          </w:p>
        </w:tc>
        <w:tc>
          <w:tcPr>
            <w:tcW w:w="2768" w:type="dxa"/>
            <w:vAlign w:val="center"/>
          </w:tcPr>
          <w:p w14:paraId="4A4F6C1E" w14:textId="77777777" w:rsidR="00F63427" w:rsidRDefault="00000000">
            <w:pPr>
              <w:spacing w:line="260" w:lineRule="auto"/>
            </w:pPr>
            <w:r>
              <w:t>It must not be recommended.</w:t>
            </w:r>
          </w:p>
        </w:tc>
        <w:tc>
          <w:tcPr>
            <w:tcW w:w="2768" w:type="dxa"/>
            <w:vAlign w:val="center"/>
          </w:tcPr>
          <w:p w14:paraId="4A4F6C1F" w14:textId="77777777" w:rsidR="00F63427" w:rsidRDefault="00000000">
            <w:pPr>
              <w:spacing w:line="260" w:lineRule="auto"/>
            </w:pPr>
            <w:r>
              <w:t>Confirmed requirement</w:t>
            </w:r>
          </w:p>
        </w:tc>
      </w:tr>
    </w:tbl>
    <w:p w14:paraId="4A4F6C21" w14:textId="77777777" w:rsidR="00F63427" w:rsidRDefault="00F63427">
      <w:pPr>
        <w:spacing w:after="120"/>
      </w:pPr>
    </w:p>
    <w:p w14:paraId="4A4F6C22" w14:textId="77777777" w:rsidR="00F63427" w:rsidRDefault="00000000">
      <w:pPr>
        <w:pStyle w:val="Heading3"/>
        <w:spacing w:before="240" w:after="120" w:line="330" w:lineRule="auto"/>
      </w:pPr>
      <w:r>
        <w:rPr>
          <w:color w:val="2B2C32"/>
          <w:sz w:val="26"/>
          <w:szCs w:val="26"/>
        </w:rPr>
        <w:t>11.2 Failure scenarios to validate</w:t>
      </w:r>
    </w:p>
    <w:p w14:paraId="4A4F6C23"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48"/>
        <w:gridCol w:w="4148"/>
      </w:tblGrid>
      <w:tr w:rsidR="00F63427" w14:paraId="4A4F6C26" w14:textId="77777777">
        <w:tc>
          <w:tcPr>
            <w:tcW w:w="4153" w:type="dxa"/>
            <w:shd w:val="clear" w:color="auto" w:fill="E0E0E0"/>
            <w:vAlign w:val="center"/>
          </w:tcPr>
          <w:p w14:paraId="4A4F6C24" w14:textId="77777777" w:rsidR="00F63427" w:rsidRPr="00326965" w:rsidRDefault="00000000">
            <w:pPr>
              <w:spacing w:line="260" w:lineRule="auto"/>
              <w:rPr>
                <w:highlight w:val="yellow"/>
              </w:rPr>
            </w:pPr>
            <w:r w:rsidRPr="00326965">
              <w:rPr>
                <w:highlight w:val="yellow"/>
              </w:rPr>
              <w:t>Failure scenario to validate</w:t>
            </w:r>
          </w:p>
        </w:tc>
        <w:tc>
          <w:tcPr>
            <w:tcW w:w="4153" w:type="dxa"/>
            <w:shd w:val="clear" w:color="auto" w:fill="E0E0E0"/>
            <w:vAlign w:val="center"/>
          </w:tcPr>
          <w:p w14:paraId="4A4F6C25" w14:textId="77777777" w:rsidR="00F63427" w:rsidRPr="00326965" w:rsidRDefault="00000000">
            <w:pPr>
              <w:spacing w:line="260" w:lineRule="auto"/>
              <w:rPr>
                <w:highlight w:val="yellow"/>
              </w:rPr>
            </w:pPr>
            <w:r w:rsidRPr="00326965">
              <w:rPr>
                <w:highlight w:val="yellow"/>
              </w:rPr>
              <w:t>Required decision / recovery behavior</w:t>
            </w:r>
          </w:p>
        </w:tc>
      </w:tr>
      <w:tr w:rsidR="00F63427" w14:paraId="4A4F6C29" w14:textId="77777777">
        <w:tc>
          <w:tcPr>
            <w:tcW w:w="4153" w:type="dxa"/>
            <w:vAlign w:val="center"/>
          </w:tcPr>
          <w:p w14:paraId="4A4F6C27" w14:textId="77777777" w:rsidR="00F63427" w:rsidRPr="00326965" w:rsidRDefault="00000000">
            <w:pPr>
              <w:spacing w:line="260" w:lineRule="auto"/>
              <w:rPr>
                <w:highlight w:val="yellow"/>
              </w:rPr>
            </w:pPr>
            <w:r w:rsidRPr="00326965">
              <w:rPr>
                <w:highlight w:val="yellow"/>
              </w:rPr>
              <w:t>Pinecone has no catalog documents or returns no relevant documents</w:t>
            </w:r>
          </w:p>
        </w:tc>
        <w:tc>
          <w:tcPr>
            <w:tcW w:w="4153" w:type="dxa"/>
            <w:vAlign w:val="center"/>
          </w:tcPr>
          <w:p w14:paraId="4A4F6C28" w14:textId="77777777" w:rsidR="00F63427" w:rsidRPr="00326965" w:rsidRDefault="00000000">
            <w:pPr>
              <w:spacing w:line="260" w:lineRule="auto"/>
              <w:rPr>
                <w:highlight w:val="yellow"/>
              </w:rPr>
            </w:pPr>
            <w:r w:rsidRPr="00326965">
              <w:rPr>
                <w:highlight w:val="yellow"/>
              </w:rPr>
              <w:t>[TBD: error handling, re-index trigger, and operator notification.]</w:t>
            </w:r>
          </w:p>
        </w:tc>
      </w:tr>
      <w:tr w:rsidR="00F63427" w14:paraId="4A4F6C2C" w14:textId="77777777">
        <w:tc>
          <w:tcPr>
            <w:tcW w:w="4153" w:type="dxa"/>
            <w:vAlign w:val="center"/>
          </w:tcPr>
          <w:p w14:paraId="4A4F6C2A" w14:textId="77777777" w:rsidR="00F63427" w:rsidRPr="00326965" w:rsidRDefault="00000000">
            <w:pPr>
              <w:spacing w:line="260" w:lineRule="auto"/>
              <w:rPr>
                <w:highlight w:val="yellow"/>
              </w:rPr>
            </w:pPr>
            <w:r w:rsidRPr="00326965">
              <w:rPr>
                <w:highlight w:val="yellow"/>
              </w:rPr>
              <w:t>Pinecone index is stale after catalog change</w:t>
            </w:r>
          </w:p>
        </w:tc>
        <w:tc>
          <w:tcPr>
            <w:tcW w:w="4153" w:type="dxa"/>
            <w:vAlign w:val="center"/>
          </w:tcPr>
          <w:p w14:paraId="4A4F6C2B" w14:textId="77777777" w:rsidR="00F63427" w:rsidRPr="00326965" w:rsidRDefault="00000000">
            <w:pPr>
              <w:spacing w:line="260" w:lineRule="auto"/>
              <w:rPr>
                <w:highlight w:val="yellow"/>
              </w:rPr>
            </w:pPr>
            <w:r w:rsidRPr="00326965">
              <w:rPr>
                <w:highlight w:val="yellow"/>
              </w:rPr>
              <w:t>[TBD: refresh process, owner, and timing.]</w:t>
            </w:r>
          </w:p>
        </w:tc>
      </w:tr>
      <w:tr w:rsidR="00F63427" w14:paraId="4A4F6C2F" w14:textId="77777777">
        <w:tc>
          <w:tcPr>
            <w:tcW w:w="4153" w:type="dxa"/>
            <w:vAlign w:val="center"/>
          </w:tcPr>
          <w:p w14:paraId="4A4F6C2D" w14:textId="77777777" w:rsidR="00F63427" w:rsidRPr="00326965" w:rsidRDefault="00000000">
            <w:pPr>
              <w:spacing w:line="260" w:lineRule="auto"/>
              <w:rPr>
                <w:highlight w:val="yellow"/>
              </w:rPr>
            </w:pPr>
            <w:r w:rsidRPr="00326965">
              <w:rPr>
                <w:highlight w:val="yellow"/>
              </w:rPr>
              <w:t>AI response is malformed or cannot be parsed</w:t>
            </w:r>
          </w:p>
        </w:tc>
        <w:tc>
          <w:tcPr>
            <w:tcW w:w="4153" w:type="dxa"/>
            <w:vAlign w:val="center"/>
          </w:tcPr>
          <w:p w14:paraId="4A4F6C2E" w14:textId="77777777" w:rsidR="00F63427" w:rsidRPr="00326965" w:rsidRDefault="00000000">
            <w:pPr>
              <w:spacing w:line="260" w:lineRule="auto"/>
              <w:rPr>
                <w:highlight w:val="yellow"/>
              </w:rPr>
            </w:pPr>
            <w:r w:rsidRPr="00326965">
              <w:rPr>
                <w:highlight w:val="yellow"/>
              </w:rPr>
              <w:t>[TBD: retry, validation, manual fallback, and alerting behavior.]</w:t>
            </w:r>
          </w:p>
        </w:tc>
      </w:tr>
      <w:tr w:rsidR="00F63427" w14:paraId="4A4F6C32" w14:textId="77777777">
        <w:tc>
          <w:tcPr>
            <w:tcW w:w="4153" w:type="dxa"/>
            <w:vAlign w:val="center"/>
          </w:tcPr>
          <w:p w14:paraId="4A4F6C30" w14:textId="77777777" w:rsidR="00F63427" w:rsidRPr="00326965" w:rsidRDefault="00000000">
            <w:pPr>
              <w:spacing w:line="260" w:lineRule="auto"/>
              <w:rPr>
                <w:highlight w:val="yellow"/>
              </w:rPr>
            </w:pPr>
            <w:r w:rsidRPr="00326965">
              <w:rPr>
                <w:highlight w:val="yellow"/>
              </w:rPr>
              <w:t>Product catalog has missing price or availability</w:t>
            </w:r>
          </w:p>
        </w:tc>
        <w:tc>
          <w:tcPr>
            <w:tcW w:w="4153" w:type="dxa"/>
            <w:vAlign w:val="center"/>
          </w:tcPr>
          <w:p w14:paraId="4A4F6C31" w14:textId="77777777" w:rsidR="00F63427" w:rsidRPr="00326965" w:rsidRDefault="00000000">
            <w:pPr>
              <w:spacing w:line="260" w:lineRule="auto"/>
              <w:rPr>
                <w:highlight w:val="yellow"/>
              </w:rPr>
            </w:pPr>
            <w:r w:rsidRPr="00326965">
              <w:rPr>
                <w:highlight w:val="yellow"/>
              </w:rPr>
              <w:t>[TBD: record exclusion and remediation process.]</w:t>
            </w:r>
          </w:p>
        </w:tc>
      </w:tr>
      <w:tr w:rsidR="00F63427" w14:paraId="4A4F6C35" w14:textId="77777777">
        <w:tc>
          <w:tcPr>
            <w:tcW w:w="4153" w:type="dxa"/>
            <w:vAlign w:val="center"/>
          </w:tcPr>
          <w:p w14:paraId="4A4F6C33" w14:textId="77777777" w:rsidR="00F63427" w:rsidRPr="00326965" w:rsidRDefault="00000000">
            <w:pPr>
              <w:spacing w:line="260" w:lineRule="auto"/>
              <w:rPr>
                <w:highlight w:val="yellow"/>
              </w:rPr>
            </w:pPr>
            <w:proofErr w:type="spellStart"/>
            <w:r w:rsidRPr="00326965">
              <w:rPr>
                <w:highlight w:val="yellow"/>
              </w:rPr>
              <w:t>Langfuse</w:t>
            </w:r>
            <w:proofErr w:type="spellEnd"/>
            <w:r w:rsidRPr="00326965">
              <w:rPr>
                <w:highlight w:val="yellow"/>
              </w:rPr>
              <w:t>, Google Sheets, email, or model provider is unavailable</w:t>
            </w:r>
          </w:p>
        </w:tc>
        <w:tc>
          <w:tcPr>
            <w:tcW w:w="4153" w:type="dxa"/>
            <w:vAlign w:val="center"/>
          </w:tcPr>
          <w:p w14:paraId="4A4F6C34" w14:textId="77777777" w:rsidR="00F63427" w:rsidRPr="00326965" w:rsidRDefault="00000000">
            <w:pPr>
              <w:spacing w:line="260" w:lineRule="auto"/>
              <w:rPr>
                <w:highlight w:val="yellow"/>
              </w:rPr>
            </w:pPr>
            <w:r w:rsidRPr="00326965">
              <w:rPr>
                <w:highlight w:val="yellow"/>
              </w:rPr>
              <w:t>[TBD: retry, fallback, and operational notification.]</w:t>
            </w:r>
          </w:p>
        </w:tc>
      </w:tr>
      <w:tr w:rsidR="00F63427" w14:paraId="4A4F6C38" w14:textId="77777777">
        <w:tc>
          <w:tcPr>
            <w:tcW w:w="4153" w:type="dxa"/>
            <w:vAlign w:val="center"/>
          </w:tcPr>
          <w:p w14:paraId="4A4F6C36" w14:textId="77777777" w:rsidR="00F63427" w:rsidRPr="00326965" w:rsidRDefault="00000000">
            <w:pPr>
              <w:spacing w:line="260" w:lineRule="auto"/>
              <w:rPr>
                <w:highlight w:val="yellow"/>
              </w:rPr>
            </w:pPr>
            <w:r w:rsidRPr="00326965">
              <w:rPr>
                <w:highlight w:val="yellow"/>
              </w:rPr>
              <w:t>Approval record cannot be updated after email sending</w:t>
            </w:r>
          </w:p>
        </w:tc>
        <w:tc>
          <w:tcPr>
            <w:tcW w:w="4153" w:type="dxa"/>
            <w:vAlign w:val="center"/>
          </w:tcPr>
          <w:p w14:paraId="4A4F6C37" w14:textId="77777777" w:rsidR="00F63427" w:rsidRPr="00326965" w:rsidRDefault="00000000">
            <w:pPr>
              <w:spacing w:line="260" w:lineRule="auto"/>
              <w:rPr>
                <w:highlight w:val="yellow"/>
              </w:rPr>
            </w:pPr>
            <w:r w:rsidRPr="00326965">
              <w:rPr>
                <w:highlight w:val="yellow"/>
              </w:rPr>
              <w:t>[TBD: duplicate-send prevention and reconciliation approach.]</w:t>
            </w:r>
          </w:p>
        </w:tc>
      </w:tr>
    </w:tbl>
    <w:p w14:paraId="4A4F6C39" w14:textId="77777777" w:rsidR="00F63427" w:rsidRDefault="00F63427">
      <w:pPr>
        <w:spacing w:after="120"/>
      </w:pPr>
    </w:p>
    <w:p w14:paraId="4A4F6C3A" w14:textId="77777777" w:rsidR="00F63427" w:rsidRDefault="00000000">
      <w:pPr>
        <w:pStyle w:val="Heading2"/>
        <w:spacing w:before="240" w:after="120" w:line="330" w:lineRule="auto"/>
      </w:pPr>
      <w:r>
        <w:rPr>
          <w:color w:val="2B2C32"/>
          <w:sz w:val="32"/>
          <w:szCs w:val="32"/>
        </w:rPr>
        <w:t>12. Open Questions and Decisions</w:t>
      </w:r>
    </w:p>
    <w:p w14:paraId="4A4F6C3B" w14:textId="77777777" w:rsidR="00F63427" w:rsidRDefault="00000000">
      <w:pPr>
        <w:pStyle w:val="ListParagraph"/>
        <w:numPr>
          <w:ilvl w:val="0"/>
          <w:numId w:val="1"/>
        </w:numPr>
        <w:spacing w:line="330" w:lineRule="auto"/>
      </w:pPr>
      <w:r>
        <w:rPr>
          <w:b/>
          <w:bCs/>
        </w:rPr>
        <w:t>[Decision Required]</w:t>
      </w:r>
      <w:r>
        <w:t xml:space="preserve"> Will the final workflow implement a router for product questions, spam, and support messages before Lead Qualification?</w:t>
      </w:r>
    </w:p>
    <w:p w14:paraId="4A4F6C3C" w14:textId="77777777" w:rsidR="00F63427" w:rsidRDefault="00000000">
      <w:pPr>
        <w:pStyle w:val="ListParagraph"/>
        <w:numPr>
          <w:ilvl w:val="0"/>
          <w:numId w:val="1"/>
        </w:numPr>
        <w:spacing w:line="330" w:lineRule="auto"/>
      </w:pPr>
      <w:r>
        <w:rPr>
          <w:b/>
          <w:bCs/>
        </w:rPr>
        <w:t>[Decision Required]</w:t>
      </w:r>
      <w:r>
        <w:t xml:space="preserve"> What exact product-recommendation validation is mandatory after the LLM returns an answer?</w:t>
      </w:r>
    </w:p>
    <w:p w14:paraId="4A4F6C3D" w14:textId="77777777" w:rsidR="00F63427" w:rsidRDefault="00000000">
      <w:pPr>
        <w:pStyle w:val="ListParagraph"/>
        <w:numPr>
          <w:ilvl w:val="0"/>
          <w:numId w:val="1"/>
        </w:numPr>
        <w:spacing w:line="330" w:lineRule="auto"/>
      </w:pPr>
      <w:r>
        <w:rPr>
          <w:b/>
          <w:bCs/>
        </w:rPr>
        <w:t>[Decision Required]</w:t>
      </w:r>
      <w:r>
        <w:t xml:space="preserve"> What is the catalog re-indexing trigger, owner, and expected </w:t>
      </w:r>
      <w:proofErr w:type="gramStart"/>
      <w:r>
        <w:t>refresh</w:t>
      </w:r>
      <w:proofErr w:type="gramEnd"/>
      <w:r>
        <w:t xml:space="preserve"> timing?</w:t>
      </w:r>
    </w:p>
    <w:p w14:paraId="4A4F6C3E" w14:textId="77777777" w:rsidR="00F63427" w:rsidRDefault="00000000">
      <w:pPr>
        <w:pStyle w:val="ListParagraph"/>
        <w:numPr>
          <w:ilvl w:val="0"/>
          <w:numId w:val="1"/>
        </w:numPr>
        <w:spacing w:line="330" w:lineRule="auto"/>
      </w:pPr>
      <w:r>
        <w:rPr>
          <w:b/>
          <w:bCs/>
        </w:rPr>
        <w:t>[Decision Required]</w:t>
      </w:r>
      <w:r>
        <w:t xml:space="preserve"> What reviewer role owns Pending approval records and what is the expected handling time?</w:t>
      </w:r>
    </w:p>
    <w:p w14:paraId="4A4F6C3F" w14:textId="77777777" w:rsidR="00F63427" w:rsidRDefault="00000000">
      <w:pPr>
        <w:pStyle w:val="ListParagraph"/>
        <w:numPr>
          <w:ilvl w:val="0"/>
          <w:numId w:val="1"/>
        </w:numPr>
        <w:spacing w:line="330" w:lineRule="auto"/>
      </w:pPr>
      <w:r>
        <w:rPr>
          <w:b/>
          <w:bCs/>
        </w:rPr>
        <w:lastRenderedPageBreak/>
        <w:t>[Decision Required]</w:t>
      </w:r>
      <w:r>
        <w:t xml:space="preserve"> Which fields are permitted in </w:t>
      </w:r>
      <w:proofErr w:type="spellStart"/>
      <w:r>
        <w:t>Langfuse</w:t>
      </w:r>
      <w:proofErr w:type="spellEnd"/>
      <w:r>
        <w:t xml:space="preserve"> traces and Google Sheets approval records?</w:t>
      </w:r>
    </w:p>
    <w:p w14:paraId="4A4F6C40" w14:textId="77777777" w:rsidR="00F63427" w:rsidRDefault="00000000">
      <w:pPr>
        <w:pStyle w:val="ListParagraph"/>
        <w:numPr>
          <w:ilvl w:val="0"/>
          <w:numId w:val="1"/>
        </w:numPr>
        <w:spacing w:line="330" w:lineRule="auto"/>
      </w:pPr>
      <w:r>
        <w:rPr>
          <w:b/>
          <w:bCs/>
        </w:rPr>
        <w:t>[TBD]</w:t>
      </w:r>
      <w:r>
        <w:t xml:space="preserve"> What final model, model version, model configuration, and token/cost controls apply?</w:t>
      </w:r>
    </w:p>
    <w:p w14:paraId="4A4F6C41" w14:textId="77777777" w:rsidR="00F63427" w:rsidRDefault="00000000">
      <w:pPr>
        <w:pStyle w:val="ListParagraph"/>
        <w:numPr>
          <w:ilvl w:val="0"/>
          <w:numId w:val="1"/>
        </w:numPr>
        <w:spacing w:line="330" w:lineRule="auto"/>
      </w:pPr>
      <w:r>
        <w:rPr>
          <w:b/>
          <w:bCs/>
        </w:rPr>
        <w:t>[TBD]</w:t>
      </w:r>
      <w:r>
        <w:t xml:space="preserve"> What production CRM, if any, should receive structured lead records?</w:t>
      </w:r>
    </w:p>
    <w:p w14:paraId="4A4F6C42" w14:textId="77777777" w:rsidR="00F63427" w:rsidRDefault="00000000">
      <w:pPr>
        <w:pStyle w:val="ListParagraph"/>
        <w:numPr>
          <w:ilvl w:val="0"/>
          <w:numId w:val="1"/>
        </w:numPr>
        <w:spacing w:line="330" w:lineRule="auto"/>
      </w:pPr>
      <w:r>
        <w:rPr>
          <w:b/>
          <w:bCs/>
        </w:rPr>
        <w:t>[TBD]</w:t>
      </w:r>
      <w:r>
        <w:t xml:space="preserve"> What is the production deployment, support, and incident-management model?</w:t>
      </w:r>
    </w:p>
    <w:p w14:paraId="4A4F6C43" w14:textId="77777777" w:rsidR="00F63427" w:rsidRDefault="00000000">
      <w:pPr>
        <w:pStyle w:val="ListParagraph"/>
        <w:numPr>
          <w:ilvl w:val="0"/>
          <w:numId w:val="1"/>
        </w:numPr>
        <w:spacing w:line="330" w:lineRule="auto"/>
      </w:pPr>
      <w:r>
        <w:rPr>
          <w:b/>
          <w:bCs/>
        </w:rPr>
        <w:t>[TBD]</w:t>
      </w:r>
      <w:r>
        <w:t xml:space="preserve"> What is the formal metric target for lead handling, grounding quality, conversion, and productivity outcomes?</w:t>
      </w:r>
    </w:p>
    <w:p w14:paraId="4A4F6C44" w14:textId="77777777" w:rsidR="00F63427" w:rsidRDefault="00000000">
      <w:pPr>
        <w:pStyle w:val="ListParagraph"/>
        <w:numPr>
          <w:ilvl w:val="0"/>
          <w:numId w:val="1"/>
        </w:numPr>
        <w:spacing w:line="330" w:lineRule="auto"/>
      </w:pPr>
      <w:r>
        <w:rPr>
          <w:b/>
          <w:bCs/>
        </w:rPr>
        <w:t>[TBD]</w:t>
      </w:r>
      <w:r>
        <w:t xml:space="preserve"> What security, privacy, and compliance requirements apply to customer data?</w:t>
      </w:r>
    </w:p>
    <w:p w14:paraId="4A4F6C45" w14:textId="77777777" w:rsidR="00F63427" w:rsidRDefault="00000000">
      <w:pPr>
        <w:pStyle w:val="Heading2"/>
        <w:spacing w:before="240" w:after="120" w:line="330" w:lineRule="auto"/>
      </w:pPr>
      <w:r>
        <w:rPr>
          <w:color w:val="2B2C32"/>
          <w:sz w:val="32"/>
          <w:szCs w:val="32"/>
        </w:rPr>
        <w:t>13. BRD ↔ PRD Traceability Matrix</w:t>
      </w:r>
    </w:p>
    <w:p w14:paraId="4A4F6C46" w14:textId="77777777" w:rsidR="00F63427" w:rsidRDefault="00F6342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60"/>
        <w:gridCol w:w="1659"/>
        <w:gridCol w:w="1659"/>
        <w:gridCol w:w="1659"/>
        <w:gridCol w:w="1659"/>
      </w:tblGrid>
      <w:tr w:rsidR="00F63427" w14:paraId="4A4F6C4C" w14:textId="77777777">
        <w:tc>
          <w:tcPr>
            <w:tcW w:w="1661" w:type="dxa"/>
            <w:shd w:val="clear" w:color="auto" w:fill="E0E0E0"/>
            <w:vAlign w:val="center"/>
          </w:tcPr>
          <w:p w14:paraId="4A4F6C47" w14:textId="77777777" w:rsidR="00F63427" w:rsidRDefault="00000000">
            <w:pPr>
              <w:spacing w:line="260" w:lineRule="auto"/>
            </w:pPr>
            <w:r>
              <w:t>BRD Requirement</w:t>
            </w:r>
          </w:p>
        </w:tc>
        <w:tc>
          <w:tcPr>
            <w:tcW w:w="1661" w:type="dxa"/>
            <w:shd w:val="clear" w:color="auto" w:fill="E0E0E0"/>
            <w:vAlign w:val="center"/>
          </w:tcPr>
          <w:p w14:paraId="4A4F6C48" w14:textId="77777777" w:rsidR="00F63427" w:rsidRDefault="00000000">
            <w:pPr>
              <w:spacing w:line="260" w:lineRule="auto"/>
            </w:pPr>
            <w:r>
              <w:t>PRD Requirement</w:t>
            </w:r>
          </w:p>
        </w:tc>
        <w:tc>
          <w:tcPr>
            <w:tcW w:w="1661" w:type="dxa"/>
            <w:shd w:val="clear" w:color="auto" w:fill="E0E0E0"/>
            <w:vAlign w:val="center"/>
          </w:tcPr>
          <w:p w14:paraId="4A4F6C49" w14:textId="77777777" w:rsidR="00F63427" w:rsidRDefault="00000000">
            <w:pPr>
              <w:spacing w:line="260" w:lineRule="auto"/>
            </w:pPr>
            <w:r>
              <w:t>Technical Capability</w:t>
            </w:r>
          </w:p>
        </w:tc>
        <w:tc>
          <w:tcPr>
            <w:tcW w:w="1661" w:type="dxa"/>
            <w:shd w:val="clear" w:color="auto" w:fill="E0E0E0"/>
            <w:vAlign w:val="center"/>
          </w:tcPr>
          <w:p w14:paraId="4A4F6C4A" w14:textId="77777777" w:rsidR="00F63427" w:rsidRDefault="00000000">
            <w:pPr>
              <w:spacing w:line="260" w:lineRule="auto"/>
            </w:pPr>
            <w:r>
              <w:t>Metric</w:t>
            </w:r>
          </w:p>
        </w:tc>
        <w:tc>
          <w:tcPr>
            <w:tcW w:w="1661" w:type="dxa"/>
            <w:shd w:val="clear" w:color="auto" w:fill="E0E0E0"/>
            <w:vAlign w:val="center"/>
          </w:tcPr>
          <w:p w14:paraId="4A4F6C4B" w14:textId="77777777" w:rsidR="00F63427" w:rsidRDefault="00000000">
            <w:pPr>
              <w:spacing w:line="260" w:lineRule="auto"/>
            </w:pPr>
            <w:r>
              <w:t>Evaluation Method</w:t>
            </w:r>
          </w:p>
        </w:tc>
      </w:tr>
      <w:tr w:rsidR="00F63427" w14:paraId="4A4F6C52" w14:textId="77777777">
        <w:tc>
          <w:tcPr>
            <w:tcW w:w="1661" w:type="dxa"/>
            <w:vAlign w:val="center"/>
          </w:tcPr>
          <w:p w14:paraId="4A4F6C4D" w14:textId="77777777" w:rsidR="00F63427" w:rsidRDefault="00000000">
            <w:pPr>
              <w:spacing w:line="260" w:lineRule="auto"/>
            </w:pPr>
            <w:r>
              <w:t>Extract lead details from inbound enquiry</w:t>
            </w:r>
          </w:p>
        </w:tc>
        <w:tc>
          <w:tcPr>
            <w:tcW w:w="1661" w:type="dxa"/>
            <w:vAlign w:val="center"/>
          </w:tcPr>
          <w:p w14:paraId="4A4F6C4E" w14:textId="77777777" w:rsidR="00F63427" w:rsidRDefault="00000000">
            <w:pPr>
              <w:spacing w:line="260" w:lineRule="auto"/>
            </w:pPr>
            <w:r>
              <w:t>PR-01</w:t>
            </w:r>
          </w:p>
        </w:tc>
        <w:tc>
          <w:tcPr>
            <w:tcW w:w="1661" w:type="dxa"/>
            <w:vAlign w:val="center"/>
          </w:tcPr>
          <w:p w14:paraId="4A4F6C4F" w14:textId="77777777" w:rsidR="00F63427" w:rsidRDefault="00000000">
            <w:pPr>
              <w:spacing w:line="260" w:lineRule="auto"/>
            </w:pPr>
            <w:r>
              <w:t>Email Ingestion Agent and structured lead output</w:t>
            </w:r>
          </w:p>
        </w:tc>
        <w:tc>
          <w:tcPr>
            <w:tcW w:w="1661" w:type="dxa"/>
            <w:vAlign w:val="center"/>
          </w:tcPr>
          <w:p w14:paraId="4A4F6C50" w14:textId="77777777" w:rsidR="00F63427" w:rsidRDefault="00000000">
            <w:pPr>
              <w:spacing w:line="260" w:lineRule="auto"/>
            </w:pPr>
            <w:r>
              <w:t>[TBD]</w:t>
            </w:r>
          </w:p>
        </w:tc>
        <w:tc>
          <w:tcPr>
            <w:tcW w:w="1661" w:type="dxa"/>
            <w:vAlign w:val="center"/>
          </w:tcPr>
          <w:p w14:paraId="4A4F6C51" w14:textId="77777777" w:rsidR="00F63427" w:rsidRDefault="00000000">
            <w:pPr>
              <w:spacing w:line="260" w:lineRule="auto"/>
            </w:pPr>
            <w:r>
              <w:t>Baseline inputs; n8n output review</w:t>
            </w:r>
          </w:p>
        </w:tc>
      </w:tr>
      <w:tr w:rsidR="00F63427" w14:paraId="4A4F6C58" w14:textId="77777777">
        <w:tc>
          <w:tcPr>
            <w:tcW w:w="1661" w:type="dxa"/>
            <w:vAlign w:val="center"/>
          </w:tcPr>
          <w:p w14:paraId="4A4F6C53" w14:textId="77777777" w:rsidR="00F63427" w:rsidRDefault="00000000">
            <w:pPr>
              <w:spacing w:line="260" w:lineRule="auto"/>
            </w:pPr>
            <w:r>
              <w:t>Standardize lead qualification</w:t>
            </w:r>
          </w:p>
        </w:tc>
        <w:tc>
          <w:tcPr>
            <w:tcW w:w="1661" w:type="dxa"/>
            <w:vAlign w:val="center"/>
          </w:tcPr>
          <w:p w14:paraId="4A4F6C54" w14:textId="77777777" w:rsidR="00F63427" w:rsidRDefault="00000000">
            <w:pPr>
              <w:spacing w:line="260" w:lineRule="auto"/>
            </w:pPr>
            <w:r>
              <w:t>PR-02</w:t>
            </w:r>
          </w:p>
        </w:tc>
        <w:tc>
          <w:tcPr>
            <w:tcW w:w="1661" w:type="dxa"/>
            <w:vAlign w:val="center"/>
          </w:tcPr>
          <w:p w14:paraId="4A4F6C55" w14:textId="77777777" w:rsidR="00F63427" w:rsidRDefault="00000000">
            <w:pPr>
              <w:spacing w:line="260" w:lineRule="auto"/>
            </w:pPr>
            <w:r>
              <w:t>Lead Qualifier Agent and Hot/Warm/Cold output</w:t>
            </w:r>
          </w:p>
        </w:tc>
        <w:tc>
          <w:tcPr>
            <w:tcW w:w="1661" w:type="dxa"/>
            <w:vAlign w:val="center"/>
          </w:tcPr>
          <w:p w14:paraId="4A4F6C56" w14:textId="77777777" w:rsidR="00F63427" w:rsidRDefault="00000000">
            <w:pPr>
              <w:spacing w:line="260" w:lineRule="auto"/>
            </w:pPr>
            <w:r>
              <w:t>Lead-tier breakdown; [TBD]</w:t>
            </w:r>
          </w:p>
        </w:tc>
        <w:tc>
          <w:tcPr>
            <w:tcW w:w="1661" w:type="dxa"/>
            <w:vAlign w:val="center"/>
          </w:tcPr>
          <w:p w14:paraId="4A4F6C57" w14:textId="77777777" w:rsidR="00F63427" w:rsidRDefault="00000000">
            <w:pPr>
              <w:spacing w:line="260" w:lineRule="auto"/>
            </w:pPr>
            <w:r>
              <w:t>Baseline T1, T2, T3, T8, T9</w:t>
            </w:r>
          </w:p>
        </w:tc>
      </w:tr>
      <w:tr w:rsidR="00F63427" w14:paraId="4A4F6C5E" w14:textId="77777777">
        <w:tc>
          <w:tcPr>
            <w:tcW w:w="1661" w:type="dxa"/>
            <w:vAlign w:val="center"/>
          </w:tcPr>
          <w:p w14:paraId="4A4F6C59" w14:textId="77777777" w:rsidR="00F63427" w:rsidRDefault="00000000">
            <w:pPr>
              <w:spacing w:line="260" w:lineRule="auto"/>
            </w:pPr>
            <w:r>
              <w:t>Request more information from Cold leads</w:t>
            </w:r>
          </w:p>
        </w:tc>
        <w:tc>
          <w:tcPr>
            <w:tcW w:w="1661" w:type="dxa"/>
            <w:vAlign w:val="center"/>
          </w:tcPr>
          <w:p w14:paraId="4A4F6C5A" w14:textId="77777777" w:rsidR="00F63427" w:rsidRDefault="00000000">
            <w:pPr>
              <w:spacing w:line="260" w:lineRule="auto"/>
            </w:pPr>
            <w:r>
              <w:t>PR-03</w:t>
            </w:r>
          </w:p>
        </w:tc>
        <w:tc>
          <w:tcPr>
            <w:tcW w:w="1661" w:type="dxa"/>
            <w:vAlign w:val="center"/>
          </w:tcPr>
          <w:p w14:paraId="4A4F6C5B" w14:textId="77777777" w:rsidR="00F63427" w:rsidRDefault="00000000">
            <w:pPr>
              <w:spacing w:line="260" w:lineRule="auto"/>
            </w:pPr>
            <w:r>
              <w:t>IF Cold route and clarification email</w:t>
            </w:r>
          </w:p>
        </w:tc>
        <w:tc>
          <w:tcPr>
            <w:tcW w:w="1661" w:type="dxa"/>
            <w:vAlign w:val="center"/>
          </w:tcPr>
          <w:p w14:paraId="4A4F6C5C" w14:textId="77777777" w:rsidR="00F63427" w:rsidRDefault="00000000">
            <w:pPr>
              <w:spacing w:line="260" w:lineRule="auto"/>
            </w:pPr>
            <w:r>
              <w:t>[TBD]</w:t>
            </w:r>
          </w:p>
        </w:tc>
        <w:tc>
          <w:tcPr>
            <w:tcW w:w="1661" w:type="dxa"/>
            <w:vAlign w:val="center"/>
          </w:tcPr>
          <w:p w14:paraId="4A4F6C5D" w14:textId="77777777" w:rsidR="00F63427" w:rsidRDefault="00000000">
            <w:pPr>
              <w:spacing w:line="260" w:lineRule="auto"/>
            </w:pPr>
            <w:r>
              <w:t>Baseline T2 and T9</w:t>
            </w:r>
          </w:p>
        </w:tc>
      </w:tr>
      <w:tr w:rsidR="00F63427" w14:paraId="4A4F6C64" w14:textId="77777777">
        <w:tc>
          <w:tcPr>
            <w:tcW w:w="1661" w:type="dxa"/>
            <w:vAlign w:val="center"/>
          </w:tcPr>
          <w:p w14:paraId="4A4F6C5F" w14:textId="77777777" w:rsidR="00F63427" w:rsidRDefault="00000000">
            <w:pPr>
              <w:spacing w:line="260" w:lineRule="auto"/>
            </w:pPr>
            <w:r>
              <w:t>Provide catalog-grounded recommendations</w:t>
            </w:r>
          </w:p>
        </w:tc>
        <w:tc>
          <w:tcPr>
            <w:tcW w:w="1661" w:type="dxa"/>
            <w:vAlign w:val="center"/>
          </w:tcPr>
          <w:p w14:paraId="4A4F6C60" w14:textId="77777777" w:rsidR="00F63427" w:rsidRDefault="00000000">
            <w:pPr>
              <w:spacing w:line="260" w:lineRule="auto"/>
            </w:pPr>
            <w:r>
              <w:t>PR-05, PR-06, PR-07, PR-08</w:t>
            </w:r>
          </w:p>
        </w:tc>
        <w:tc>
          <w:tcPr>
            <w:tcW w:w="1661" w:type="dxa"/>
            <w:vAlign w:val="center"/>
          </w:tcPr>
          <w:p w14:paraId="4A4F6C61" w14:textId="77777777" w:rsidR="00F63427" w:rsidRDefault="00000000">
            <w:pPr>
              <w:spacing w:line="260" w:lineRule="auto"/>
            </w:pPr>
            <w:r>
              <w:t>Google Sheets catalog, Pinecone retrieval, Product Recommender, validation</w:t>
            </w:r>
          </w:p>
        </w:tc>
        <w:tc>
          <w:tcPr>
            <w:tcW w:w="1661" w:type="dxa"/>
            <w:vAlign w:val="center"/>
          </w:tcPr>
          <w:p w14:paraId="4A4F6C62" w14:textId="77777777" w:rsidR="00F63427" w:rsidRDefault="00000000">
            <w:pPr>
              <w:spacing w:line="260" w:lineRule="auto"/>
            </w:pPr>
            <w:r>
              <w:t>Catalog grounding, budget compliance, availability compliance</w:t>
            </w:r>
          </w:p>
        </w:tc>
        <w:tc>
          <w:tcPr>
            <w:tcW w:w="1661" w:type="dxa"/>
            <w:vAlign w:val="center"/>
          </w:tcPr>
          <w:p w14:paraId="4A4F6C63" w14:textId="77777777" w:rsidR="00F63427" w:rsidRDefault="00000000">
            <w:pPr>
              <w:spacing w:line="260" w:lineRule="auto"/>
            </w:pPr>
            <w:r>
              <w:t>Baseline T1, T3, T5, T6, T8, T10; recommendation review</w:t>
            </w:r>
          </w:p>
        </w:tc>
      </w:tr>
      <w:tr w:rsidR="00F63427" w14:paraId="4A4F6C6A" w14:textId="77777777">
        <w:tc>
          <w:tcPr>
            <w:tcW w:w="1661" w:type="dxa"/>
            <w:vAlign w:val="center"/>
          </w:tcPr>
          <w:p w14:paraId="4A4F6C65" w14:textId="77777777" w:rsidR="00F63427" w:rsidRDefault="00000000">
            <w:pPr>
              <w:spacing w:line="260" w:lineRule="auto"/>
            </w:pPr>
            <w:r>
              <w:t>Improve customer-response preparation</w:t>
            </w:r>
          </w:p>
        </w:tc>
        <w:tc>
          <w:tcPr>
            <w:tcW w:w="1661" w:type="dxa"/>
            <w:vAlign w:val="center"/>
          </w:tcPr>
          <w:p w14:paraId="4A4F6C66" w14:textId="77777777" w:rsidR="00F63427" w:rsidRDefault="00000000">
            <w:pPr>
              <w:spacing w:line="260" w:lineRule="auto"/>
            </w:pPr>
            <w:r>
              <w:t>PR-09</w:t>
            </w:r>
          </w:p>
        </w:tc>
        <w:tc>
          <w:tcPr>
            <w:tcW w:w="1661" w:type="dxa"/>
            <w:vAlign w:val="center"/>
          </w:tcPr>
          <w:p w14:paraId="4A4F6C67" w14:textId="77777777" w:rsidR="00F63427" w:rsidRDefault="00000000">
            <w:pPr>
              <w:spacing w:line="260" w:lineRule="auto"/>
            </w:pPr>
            <w:r>
              <w:t>Recommendation draft generation</w:t>
            </w:r>
          </w:p>
        </w:tc>
        <w:tc>
          <w:tcPr>
            <w:tcW w:w="1661" w:type="dxa"/>
            <w:vAlign w:val="center"/>
          </w:tcPr>
          <w:p w14:paraId="4A4F6C68" w14:textId="77777777" w:rsidR="00F63427" w:rsidRDefault="00000000">
            <w:pPr>
              <w:spacing w:line="260" w:lineRule="auto"/>
            </w:pPr>
            <w:r>
              <w:t>[TBD]</w:t>
            </w:r>
          </w:p>
        </w:tc>
        <w:tc>
          <w:tcPr>
            <w:tcW w:w="1661" w:type="dxa"/>
            <w:vAlign w:val="center"/>
          </w:tcPr>
          <w:p w14:paraId="4A4F6C69" w14:textId="77777777" w:rsidR="00F63427" w:rsidRDefault="00000000">
            <w:pPr>
              <w:spacing w:line="260" w:lineRule="auto"/>
            </w:pPr>
            <w:r>
              <w:t>Draft review; human approval review</w:t>
            </w:r>
          </w:p>
        </w:tc>
      </w:tr>
      <w:tr w:rsidR="00F63427" w14:paraId="4A4F6C70" w14:textId="77777777">
        <w:tc>
          <w:tcPr>
            <w:tcW w:w="1661" w:type="dxa"/>
            <w:vAlign w:val="center"/>
          </w:tcPr>
          <w:p w14:paraId="4A4F6C6B" w14:textId="77777777" w:rsidR="00F63427" w:rsidRDefault="00000000">
            <w:pPr>
              <w:spacing w:line="260" w:lineRule="auto"/>
            </w:pPr>
            <w:r>
              <w:t>Prevent unapproved recommendation sending</w:t>
            </w:r>
          </w:p>
        </w:tc>
        <w:tc>
          <w:tcPr>
            <w:tcW w:w="1661" w:type="dxa"/>
            <w:vAlign w:val="center"/>
          </w:tcPr>
          <w:p w14:paraId="4A4F6C6C" w14:textId="77777777" w:rsidR="00F63427" w:rsidRDefault="00000000">
            <w:pPr>
              <w:spacing w:line="260" w:lineRule="auto"/>
            </w:pPr>
            <w:r>
              <w:t>PR-10, PR-11</w:t>
            </w:r>
          </w:p>
        </w:tc>
        <w:tc>
          <w:tcPr>
            <w:tcW w:w="1661" w:type="dxa"/>
            <w:vAlign w:val="center"/>
          </w:tcPr>
          <w:p w14:paraId="4A4F6C6D" w14:textId="77777777" w:rsidR="00F63427" w:rsidRDefault="00000000">
            <w:pPr>
              <w:spacing w:line="260" w:lineRule="auto"/>
            </w:pPr>
            <w:r>
              <w:t>Google Sheets approval queue, Approved-and-Unsent sender workflow</w:t>
            </w:r>
          </w:p>
        </w:tc>
        <w:tc>
          <w:tcPr>
            <w:tcW w:w="1661" w:type="dxa"/>
            <w:vAlign w:val="center"/>
          </w:tcPr>
          <w:p w14:paraId="4A4F6C6E" w14:textId="77777777" w:rsidR="00F63427" w:rsidRDefault="00000000">
            <w:pPr>
              <w:spacing w:line="260" w:lineRule="auto"/>
            </w:pPr>
            <w:r>
              <w:t>Approval control</w:t>
            </w:r>
          </w:p>
        </w:tc>
        <w:tc>
          <w:tcPr>
            <w:tcW w:w="1661" w:type="dxa"/>
            <w:vAlign w:val="center"/>
          </w:tcPr>
          <w:p w14:paraId="4A4F6C6F" w14:textId="77777777" w:rsidR="00F63427" w:rsidRDefault="00000000">
            <w:pPr>
              <w:spacing w:line="260" w:lineRule="auto"/>
            </w:pPr>
            <w:r>
              <w:t>Approval workflow test</w:t>
            </w:r>
          </w:p>
        </w:tc>
      </w:tr>
      <w:tr w:rsidR="00F63427" w14:paraId="4A4F6C76" w14:textId="77777777">
        <w:tc>
          <w:tcPr>
            <w:tcW w:w="1661" w:type="dxa"/>
            <w:vAlign w:val="center"/>
          </w:tcPr>
          <w:p w14:paraId="4A4F6C71" w14:textId="77777777" w:rsidR="00F63427" w:rsidRDefault="00000000">
            <w:pPr>
              <w:spacing w:line="260" w:lineRule="auto"/>
            </w:pPr>
            <w:r>
              <w:t>Produce weekly insights</w:t>
            </w:r>
          </w:p>
        </w:tc>
        <w:tc>
          <w:tcPr>
            <w:tcW w:w="1661" w:type="dxa"/>
            <w:vAlign w:val="center"/>
          </w:tcPr>
          <w:p w14:paraId="4A4F6C72" w14:textId="77777777" w:rsidR="00F63427" w:rsidRDefault="00000000">
            <w:pPr>
              <w:spacing w:line="260" w:lineRule="auto"/>
            </w:pPr>
            <w:r>
              <w:t>PR-12</w:t>
            </w:r>
          </w:p>
        </w:tc>
        <w:tc>
          <w:tcPr>
            <w:tcW w:w="1661" w:type="dxa"/>
            <w:vAlign w:val="center"/>
          </w:tcPr>
          <w:p w14:paraId="4A4F6C73" w14:textId="77777777" w:rsidR="00F63427" w:rsidRDefault="00000000">
            <w:pPr>
              <w:spacing w:line="260" w:lineRule="auto"/>
            </w:pPr>
            <w:r>
              <w:t xml:space="preserve">Separate scheduled </w:t>
            </w:r>
            <w:r>
              <w:lastRenderedPageBreak/>
              <w:t>Weekly Aggregator</w:t>
            </w:r>
          </w:p>
        </w:tc>
        <w:tc>
          <w:tcPr>
            <w:tcW w:w="1661" w:type="dxa"/>
            <w:vAlign w:val="center"/>
          </w:tcPr>
          <w:p w14:paraId="4A4F6C74" w14:textId="77777777" w:rsidR="00F63427" w:rsidRDefault="00000000">
            <w:pPr>
              <w:spacing w:line="260" w:lineRule="auto"/>
            </w:pPr>
            <w:r>
              <w:lastRenderedPageBreak/>
              <w:t>Total leads, tiers, categories, average budget</w:t>
            </w:r>
          </w:p>
        </w:tc>
        <w:tc>
          <w:tcPr>
            <w:tcW w:w="1661" w:type="dxa"/>
            <w:vAlign w:val="center"/>
          </w:tcPr>
          <w:p w14:paraId="4A4F6C75" w14:textId="77777777" w:rsidR="00F63427" w:rsidRDefault="00000000">
            <w:pPr>
              <w:spacing w:line="260" w:lineRule="auto"/>
            </w:pPr>
            <w:r>
              <w:t>Baseline T11; reporting-output review</w:t>
            </w:r>
          </w:p>
        </w:tc>
      </w:tr>
      <w:tr w:rsidR="00F63427" w14:paraId="4A4F6C7C" w14:textId="77777777">
        <w:tc>
          <w:tcPr>
            <w:tcW w:w="1661" w:type="dxa"/>
            <w:vAlign w:val="center"/>
          </w:tcPr>
          <w:p w14:paraId="4A4F6C77" w14:textId="77777777" w:rsidR="00F63427" w:rsidRDefault="00000000">
            <w:pPr>
              <w:spacing w:line="260" w:lineRule="auto"/>
            </w:pPr>
            <w:r>
              <w:t>Provide evaluation and observability evidence</w:t>
            </w:r>
          </w:p>
        </w:tc>
        <w:tc>
          <w:tcPr>
            <w:tcW w:w="1661" w:type="dxa"/>
            <w:vAlign w:val="center"/>
          </w:tcPr>
          <w:p w14:paraId="4A4F6C78" w14:textId="77777777" w:rsidR="00F63427" w:rsidRDefault="00000000">
            <w:pPr>
              <w:spacing w:line="260" w:lineRule="auto"/>
            </w:pPr>
            <w:r>
              <w:t>PR-13</w:t>
            </w:r>
          </w:p>
        </w:tc>
        <w:tc>
          <w:tcPr>
            <w:tcW w:w="1661" w:type="dxa"/>
            <w:vAlign w:val="center"/>
          </w:tcPr>
          <w:p w14:paraId="4A4F6C79" w14:textId="77777777" w:rsidR="00F63427" w:rsidRDefault="00000000">
            <w:pPr>
              <w:spacing w:line="260" w:lineRule="auto"/>
            </w:pPr>
            <w:proofErr w:type="spellStart"/>
            <w:r>
              <w:t>Langfuse</w:t>
            </w:r>
            <w:proofErr w:type="spellEnd"/>
            <w:r>
              <w:t xml:space="preserve"> tracing and n8n execution data</w:t>
            </w:r>
          </w:p>
        </w:tc>
        <w:tc>
          <w:tcPr>
            <w:tcW w:w="1661" w:type="dxa"/>
            <w:vAlign w:val="center"/>
          </w:tcPr>
          <w:p w14:paraId="4A4F6C7A" w14:textId="77777777" w:rsidR="00F63427" w:rsidRDefault="00000000">
            <w:pPr>
              <w:spacing w:line="260" w:lineRule="auto"/>
            </w:pPr>
            <w:r>
              <w:t>[TBD]</w:t>
            </w:r>
          </w:p>
        </w:tc>
        <w:tc>
          <w:tcPr>
            <w:tcW w:w="1661" w:type="dxa"/>
            <w:vAlign w:val="center"/>
          </w:tcPr>
          <w:p w14:paraId="4A4F6C7B" w14:textId="77777777" w:rsidR="00F63427" w:rsidRDefault="00000000">
            <w:pPr>
              <w:spacing w:line="260" w:lineRule="auto"/>
            </w:pPr>
            <w:r>
              <w:t>Trace review and baseline evidence</w:t>
            </w:r>
          </w:p>
        </w:tc>
      </w:tr>
      <w:tr w:rsidR="00F63427" w14:paraId="4A4F6C82" w14:textId="77777777">
        <w:tc>
          <w:tcPr>
            <w:tcW w:w="1661" w:type="dxa"/>
            <w:vAlign w:val="center"/>
          </w:tcPr>
          <w:p w14:paraId="4A4F6C7D" w14:textId="77777777" w:rsidR="00F63427" w:rsidRDefault="00000000">
            <w:pPr>
              <w:spacing w:line="260" w:lineRule="auto"/>
            </w:pPr>
            <w:r>
              <w:t>Technical/non-functional requirement</w:t>
            </w:r>
          </w:p>
        </w:tc>
        <w:tc>
          <w:tcPr>
            <w:tcW w:w="1661" w:type="dxa"/>
            <w:vAlign w:val="center"/>
          </w:tcPr>
          <w:p w14:paraId="4A4F6C7E" w14:textId="77777777" w:rsidR="00F63427" w:rsidRDefault="00000000">
            <w:pPr>
              <w:spacing w:line="260" w:lineRule="auto"/>
            </w:pPr>
            <w:r>
              <w:t>Ground-truth control</w:t>
            </w:r>
          </w:p>
        </w:tc>
        <w:tc>
          <w:tcPr>
            <w:tcW w:w="1661" w:type="dxa"/>
            <w:vAlign w:val="center"/>
          </w:tcPr>
          <w:p w14:paraId="4A4F6C7F" w14:textId="77777777" w:rsidR="00F63427" w:rsidRDefault="00000000">
            <w:pPr>
              <w:spacing w:line="260" w:lineRule="auto"/>
            </w:pPr>
            <w:r>
              <w:t>Catalog as source of truth; no invented catalog facts</w:t>
            </w:r>
          </w:p>
        </w:tc>
        <w:tc>
          <w:tcPr>
            <w:tcW w:w="1661" w:type="dxa"/>
            <w:vAlign w:val="center"/>
          </w:tcPr>
          <w:p w14:paraId="4A4F6C80" w14:textId="77777777" w:rsidR="00F63427" w:rsidRDefault="00000000">
            <w:pPr>
              <w:spacing w:line="260" w:lineRule="auto"/>
            </w:pPr>
            <w:r>
              <w:t>Grounding compliance</w:t>
            </w:r>
          </w:p>
        </w:tc>
        <w:tc>
          <w:tcPr>
            <w:tcW w:w="1661" w:type="dxa"/>
            <w:vAlign w:val="center"/>
          </w:tcPr>
          <w:p w14:paraId="4A4F6C81" w14:textId="77777777" w:rsidR="00F63427" w:rsidRDefault="00000000">
            <w:pPr>
              <w:spacing w:line="260" w:lineRule="auto"/>
            </w:pPr>
            <w:r>
              <w:t>Catalog-to-output comparison</w:t>
            </w:r>
          </w:p>
        </w:tc>
      </w:tr>
      <w:tr w:rsidR="00F63427" w14:paraId="4A4F6C88" w14:textId="77777777">
        <w:tc>
          <w:tcPr>
            <w:tcW w:w="1661" w:type="dxa"/>
            <w:vAlign w:val="center"/>
          </w:tcPr>
          <w:p w14:paraId="4A4F6C83" w14:textId="77777777" w:rsidR="00F63427" w:rsidRDefault="00000000">
            <w:pPr>
              <w:spacing w:line="260" w:lineRule="auto"/>
            </w:pPr>
            <w:r>
              <w:t>Technical/non-functional requirement</w:t>
            </w:r>
          </w:p>
        </w:tc>
        <w:tc>
          <w:tcPr>
            <w:tcW w:w="1661" w:type="dxa"/>
            <w:vAlign w:val="center"/>
          </w:tcPr>
          <w:p w14:paraId="4A4F6C84" w14:textId="77777777" w:rsidR="00F63427" w:rsidRDefault="00000000">
            <w:pPr>
              <w:spacing w:line="260" w:lineRule="auto"/>
            </w:pPr>
            <w:r>
              <w:t>Failure handling</w:t>
            </w:r>
          </w:p>
        </w:tc>
        <w:tc>
          <w:tcPr>
            <w:tcW w:w="1661" w:type="dxa"/>
            <w:vAlign w:val="center"/>
          </w:tcPr>
          <w:p w14:paraId="4A4F6C85" w14:textId="77777777" w:rsidR="00F63427" w:rsidRDefault="00000000">
            <w:pPr>
              <w:spacing w:line="260" w:lineRule="auto"/>
            </w:pPr>
            <w:r>
              <w:t>[TBD]</w:t>
            </w:r>
          </w:p>
        </w:tc>
        <w:tc>
          <w:tcPr>
            <w:tcW w:w="1661" w:type="dxa"/>
            <w:vAlign w:val="center"/>
          </w:tcPr>
          <w:p w14:paraId="4A4F6C86" w14:textId="77777777" w:rsidR="00F63427" w:rsidRDefault="00000000">
            <w:pPr>
              <w:spacing w:line="260" w:lineRule="auto"/>
            </w:pPr>
            <w:r>
              <w:t>[TBD]</w:t>
            </w:r>
          </w:p>
        </w:tc>
        <w:tc>
          <w:tcPr>
            <w:tcW w:w="1661" w:type="dxa"/>
            <w:vAlign w:val="center"/>
          </w:tcPr>
          <w:p w14:paraId="4A4F6C87" w14:textId="77777777" w:rsidR="00F63427" w:rsidRDefault="00000000">
            <w:pPr>
              <w:spacing w:line="260" w:lineRule="auto"/>
            </w:pPr>
            <w:r>
              <w:t>Failure-scenario validation</w:t>
            </w:r>
          </w:p>
        </w:tc>
      </w:tr>
    </w:tbl>
    <w:p w14:paraId="4A4F6C89" w14:textId="77777777" w:rsidR="00F63427" w:rsidRDefault="00F63427">
      <w:pPr>
        <w:spacing w:after="120"/>
      </w:pPr>
    </w:p>
    <w:p w14:paraId="4A4F6C8A" w14:textId="77777777" w:rsidR="00F63427" w:rsidRDefault="00000000">
      <w:pPr>
        <w:pStyle w:val="Heading2"/>
        <w:spacing w:before="240" w:after="120" w:line="330" w:lineRule="auto"/>
      </w:pPr>
      <w:r>
        <w:rPr>
          <w:color w:val="2B2C32"/>
          <w:sz w:val="32"/>
          <w:szCs w:val="32"/>
        </w:rPr>
        <w:t>Document Governance</w:t>
      </w:r>
    </w:p>
    <w:p w14:paraId="4A4F6C8B" w14:textId="77777777" w:rsidR="00F63427" w:rsidRDefault="00000000">
      <w:pPr>
        <w:spacing w:after="160" w:line="330" w:lineRule="auto"/>
      </w:pPr>
      <w:r>
        <w:t>This PRD is iterative. It may change when architecture is validated, test results identify a defect, user feedback is received, catalog/retrieval behavior changes, or technical constraints are discovered. Each changed decision should record its status as Confirmed, Proposed, Decision Required, or TBD.</w:t>
      </w:r>
    </w:p>
    <w:sectPr w:rsidR="00F63427">
      <w:pgSz w:w="11906" w:h="16838"/>
      <w:pgMar w:top="1440" w:right="1800" w:bottom="144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til, Savita" w:date="2026-10-05T08:12:00Z" w:initials="SP">
    <w:p w14:paraId="321FF8D9" w14:textId="77777777" w:rsidR="0020478D" w:rsidRDefault="0020478D" w:rsidP="0020478D">
      <w:pPr>
        <w:pStyle w:val="CommentText"/>
      </w:pPr>
      <w:r>
        <w:rPr>
          <w:rStyle w:val="CommentReference"/>
        </w:rPr>
        <w:annotationRef/>
      </w:r>
      <w:r>
        <w:t xml:space="preserve">Remove strategy once done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1FF8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355D03" w16cex:dateUtc="2026-10-05T0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1FF8D9" w16cid:durableId="53355D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32177"/>
    <w:multiLevelType w:val="hybridMultilevel"/>
    <w:tmpl w:val="20D639C6"/>
    <w:lvl w:ilvl="0" w:tplc="CC1AC02E">
      <w:start w:val="1"/>
      <w:numFmt w:val="bullet"/>
      <w:lvlText w:val="●"/>
      <w:lvlJc w:val="left"/>
      <w:pPr>
        <w:ind w:left="720" w:hanging="360"/>
      </w:pPr>
    </w:lvl>
    <w:lvl w:ilvl="1" w:tplc="1C40394E">
      <w:start w:val="1"/>
      <w:numFmt w:val="bullet"/>
      <w:lvlText w:val="○"/>
      <w:lvlJc w:val="left"/>
      <w:pPr>
        <w:ind w:left="1440" w:hanging="360"/>
      </w:pPr>
    </w:lvl>
    <w:lvl w:ilvl="2" w:tplc="E72E687C">
      <w:start w:val="1"/>
      <w:numFmt w:val="bullet"/>
      <w:lvlText w:val="■"/>
      <w:lvlJc w:val="left"/>
      <w:pPr>
        <w:ind w:left="2160" w:hanging="360"/>
      </w:pPr>
    </w:lvl>
    <w:lvl w:ilvl="3" w:tplc="FC222B74">
      <w:start w:val="1"/>
      <w:numFmt w:val="bullet"/>
      <w:lvlText w:val="●"/>
      <w:lvlJc w:val="left"/>
      <w:pPr>
        <w:ind w:left="2880" w:hanging="360"/>
      </w:pPr>
    </w:lvl>
    <w:lvl w:ilvl="4" w:tplc="79A63B5C">
      <w:start w:val="1"/>
      <w:numFmt w:val="bullet"/>
      <w:lvlText w:val="○"/>
      <w:lvlJc w:val="left"/>
      <w:pPr>
        <w:ind w:left="3600" w:hanging="360"/>
      </w:pPr>
    </w:lvl>
    <w:lvl w:ilvl="5" w:tplc="C0E6F206">
      <w:start w:val="1"/>
      <w:numFmt w:val="bullet"/>
      <w:lvlText w:val="■"/>
      <w:lvlJc w:val="left"/>
      <w:pPr>
        <w:ind w:left="4320" w:hanging="360"/>
      </w:pPr>
    </w:lvl>
    <w:lvl w:ilvl="6" w:tplc="52448FEA">
      <w:start w:val="1"/>
      <w:numFmt w:val="bullet"/>
      <w:lvlText w:val="●"/>
      <w:lvlJc w:val="left"/>
      <w:pPr>
        <w:ind w:left="5040" w:hanging="360"/>
      </w:pPr>
    </w:lvl>
    <w:lvl w:ilvl="7" w:tplc="A8D0D1A6">
      <w:start w:val="1"/>
      <w:numFmt w:val="bullet"/>
      <w:lvlText w:val="●"/>
      <w:lvlJc w:val="left"/>
      <w:pPr>
        <w:ind w:left="5760" w:hanging="360"/>
      </w:pPr>
    </w:lvl>
    <w:lvl w:ilvl="8" w:tplc="53928F98">
      <w:start w:val="1"/>
      <w:numFmt w:val="bullet"/>
      <w:lvlText w:val="●"/>
      <w:lvlJc w:val="left"/>
      <w:pPr>
        <w:ind w:left="6480" w:hanging="360"/>
      </w:pPr>
    </w:lvl>
  </w:abstractNum>
  <w:num w:numId="1" w16cid:durableId="84872090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til, Savita">
    <w15:presenceInfo w15:providerId="AD" w15:userId="S::savita.patil@zoetis.com::a9b9f77c-7a7f-4390-a977-207670cf42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427"/>
    <w:rsid w:val="00086C40"/>
    <w:rsid w:val="00105196"/>
    <w:rsid w:val="0015132F"/>
    <w:rsid w:val="0020478D"/>
    <w:rsid w:val="00233EF2"/>
    <w:rsid w:val="00326965"/>
    <w:rsid w:val="00336491"/>
    <w:rsid w:val="00336DB1"/>
    <w:rsid w:val="004079F8"/>
    <w:rsid w:val="004E649B"/>
    <w:rsid w:val="00646DC2"/>
    <w:rsid w:val="007A7F26"/>
    <w:rsid w:val="00924AD2"/>
    <w:rsid w:val="00A51D89"/>
    <w:rsid w:val="00AB6DAF"/>
    <w:rsid w:val="00AC5BD3"/>
    <w:rsid w:val="00B51046"/>
    <w:rsid w:val="00BA19C2"/>
    <w:rsid w:val="00D713E1"/>
    <w:rsid w:val="00E16810"/>
    <w:rsid w:val="00E86F22"/>
    <w:rsid w:val="00F63427"/>
    <w:rsid w:val="00FB3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6A0A"/>
  <w15:docId w15:val="{77884E58-61AC-45C7-8A10-1BA658DA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C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0478D"/>
    <w:rPr>
      <w:sz w:val="16"/>
      <w:szCs w:val="16"/>
    </w:rPr>
  </w:style>
  <w:style w:type="paragraph" w:styleId="CommentText">
    <w:name w:val="annotation text"/>
    <w:basedOn w:val="Normal"/>
    <w:link w:val="CommentTextChar"/>
    <w:uiPriority w:val="99"/>
    <w:unhideWhenUsed/>
    <w:rsid w:val="0020478D"/>
    <w:rPr>
      <w:sz w:val="20"/>
      <w:szCs w:val="20"/>
    </w:rPr>
  </w:style>
  <w:style w:type="character" w:customStyle="1" w:styleId="CommentTextChar">
    <w:name w:val="Comment Text Char"/>
    <w:basedOn w:val="DefaultParagraphFont"/>
    <w:link w:val="CommentText"/>
    <w:uiPriority w:val="99"/>
    <w:rsid w:val="0020478D"/>
    <w:rPr>
      <w:sz w:val="20"/>
      <w:szCs w:val="20"/>
    </w:rPr>
  </w:style>
  <w:style w:type="paragraph" w:styleId="CommentSubject">
    <w:name w:val="annotation subject"/>
    <w:basedOn w:val="CommentText"/>
    <w:next w:val="CommentText"/>
    <w:link w:val="CommentSubjectChar"/>
    <w:uiPriority w:val="99"/>
    <w:semiHidden/>
    <w:unhideWhenUsed/>
    <w:rsid w:val="0020478D"/>
    <w:rPr>
      <w:b/>
      <w:bCs/>
    </w:rPr>
  </w:style>
  <w:style w:type="character" w:customStyle="1" w:styleId="CommentSubjectChar">
    <w:name w:val="Comment Subject Char"/>
    <w:basedOn w:val="CommentTextChar"/>
    <w:link w:val="CommentSubject"/>
    <w:uiPriority w:val="99"/>
    <w:semiHidden/>
    <w:rsid w:val="002047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13</Pages>
  <Words>2665</Words>
  <Characters>15196</Characters>
  <Application>Microsoft Office Word</Application>
  <DocSecurity>0</DocSecurity>
  <Lines>126</Lines>
  <Paragraphs>35</Paragraphs>
  <ScaleCrop>false</ScaleCrop>
  <Company>Zoetis ITS</Company>
  <LinksUpToDate>false</LinksUpToDate>
  <CharactersWithSpaces>17826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Patil, Savita</cp:lastModifiedBy>
  <cp:revision>21</cp:revision>
  <dcterms:created xsi:type="dcterms:W3CDTF">2026-10-03T16:32:00Z</dcterms:created>
  <dcterms:modified xsi:type="dcterms:W3CDTF">2026-10-05T07:01:00Z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e2e18c-5cc3-4bbe-910f-0e8243a09a3a_Enabled">
    <vt:lpwstr>true</vt:lpwstr>
  </property>
  <property fmtid="{D5CDD505-2E9C-101B-9397-08002B2CF9AE}" pid="3" name="MSIP_Label_0ce2e18c-5cc3-4bbe-910f-0e8243a09a3a_SetDate">
    <vt:lpwstr>2026-10-04T17:51:30Z</vt:lpwstr>
  </property>
  <property fmtid="{D5CDD505-2E9C-101B-9397-08002B2CF9AE}" pid="4" name="MSIP_Label_0ce2e18c-5cc3-4bbe-910f-0e8243a09a3a_Method">
    <vt:lpwstr>Privileged</vt:lpwstr>
  </property>
  <property fmtid="{D5CDD505-2E9C-101B-9397-08002B2CF9AE}" pid="5" name="MSIP_Label_0ce2e18c-5cc3-4bbe-910f-0e8243a09a3a_Name">
    <vt:lpwstr>Public</vt:lpwstr>
  </property>
  <property fmtid="{D5CDD505-2E9C-101B-9397-08002B2CF9AE}" pid="6" name="MSIP_Label_0ce2e18c-5cc3-4bbe-910f-0e8243a09a3a_SiteId">
    <vt:lpwstr>a10ba484-6331-40ee-b0ab-cb737ca60a80</vt:lpwstr>
  </property>
  <property fmtid="{D5CDD505-2E9C-101B-9397-08002B2CF9AE}" pid="7" name="MSIP_Label_0ce2e18c-5cc3-4bbe-910f-0e8243a09a3a_ActionId">
    <vt:lpwstr>95e12d3a-8839-43b8-a2c1-482ad5f2382d</vt:lpwstr>
  </property>
  <property fmtid="{D5CDD505-2E9C-101B-9397-08002B2CF9AE}" pid="8" name="MSIP_Label_0ce2e18c-5cc3-4bbe-910f-0e8243a09a3a_ContentBits">
    <vt:lpwstr>0</vt:lpwstr>
  </property>
  <property fmtid="{D5CDD505-2E9C-101B-9397-08002B2CF9AE}" pid="9" name="MSIP_Label_0ce2e18c-5cc3-4bbe-910f-0e8243a09a3a_Tag">
    <vt:lpwstr>10, 0, 1, 1</vt:lpwstr>
  </property>
</Properties>
</file>