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7003" w14:textId="78284D17" w:rsidR="000F1450" w:rsidRPr="00951EC2" w:rsidRDefault="00E47751" w:rsidP="00951EC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 xml:space="preserve">PROJECT TITLE: </w:t>
      </w:r>
      <w:r w:rsidR="00952831">
        <w:rPr>
          <w:b/>
          <w:bCs/>
          <w:u w:val="single"/>
        </w:rPr>
        <w:t>M.T.B. (MASTER TIMETABLE)</w:t>
      </w:r>
    </w:p>
    <w:p w14:paraId="2DBE0D2A" w14:textId="7853DA8B" w:rsidR="00951EC2" w:rsidRDefault="00951EC2" w:rsidP="00951EC2">
      <w:pPr>
        <w:pStyle w:val="Heading1"/>
        <w:rPr>
          <w:b/>
          <w:bCs/>
          <w:u w:val="single"/>
        </w:rPr>
      </w:pPr>
      <w:r w:rsidRPr="00951EC2">
        <w:rPr>
          <w:b/>
          <w:bCs/>
          <w:u w:val="single"/>
        </w:rPr>
        <w:t>GROUP MEMBERS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63"/>
        <w:gridCol w:w="4631"/>
      </w:tblGrid>
      <w:tr w:rsidR="000A555F" w14:paraId="4B7B5536" w14:textId="77777777" w:rsidTr="00E47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23FB438" w14:textId="6F42F633" w:rsidR="000A555F" w:rsidRDefault="000A555F" w:rsidP="00E47751">
            <w:pPr>
              <w:pStyle w:val="Heading2"/>
              <w:outlineLvl w:val="1"/>
            </w:pPr>
            <w:r>
              <w:t>NAME</w:t>
            </w:r>
          </w:p>
        </w:tc>
        <w:tc>
          <w:tcPr>
            <w:tcW w:w="4631" w:type="dxa"/>
          </w:tcPr>
          <w:p w14:paraId="00F17DFF" w14:textId="19CB3839" w:rsidR="000A555F" w:rsidRPr="00E47751" w:rsidRDefault="000A555F" w:rsidP="00E47751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751">
              <w:t>REGISTRATION NUMBER</w:t>
            </w:r>
          </w:p>
        </w:tc>
      </w:tr>
      <w:tr w:rsidR="000A555F" w14:paraId="637C150E" w14:textId="77777777" w:rsidTr="00E4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5580CD96" w14:textId="67258E4F" w:rsidR="000A555F" w:rsidRDefault="000A555F" w:rsidP="000A555F">
            <w:r>
              <w:t>Beverlyne Chebet</w:t>
            </w:r>
          </w:p>
        </w:tc>
        <w:tc>
          <w:tcPr>
            <w:tcW w:w="4631" w:type="dxa"/>
          </w:tcPr>
          <w:p w14:paraId="495BD80C" w14:textId="05674DEF" w:rsidR="000A555F" w:rsidRDefault="000A555F" w:rsidP="000A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C026-01-0727/2020</w:t>
            </w:r>
          </w:p>
        </w:tc>
      </w:tr>
      <w:tr w:rsidR="000A555F" w14:paraId="74DC71DB" w14:textId="77777777" w:rsidTr="00E4775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A40ABFB" w14:textId="1AEC3477" w:rsidR="000A555F" w:rsidRDefault="000A555F" w:rsidP="000A555F">
            <w:r>
              <w:t>Lonah Maigua</w:t>
            </w:r>
          </w:p>
        </w:tc>
        <w:tc>
          <w:tcPr>
            <w:tcW w:w="4631" w:type="dxa"/>
          </w:tcPr>
          <w:p w14:paraId="0E127342" w14:textId="5BD095BD" w:rsidR="000A555F" w:rsidRDefault="000A555F" w:rsidP="000A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C026-01-2449/2020</w:t>
            </w:r>
          </w:p>
        </w:tc>
      </w:tr>
      <w:tr w:rsidR="000A555F" w14:paraId="6819B840" w14:textId="77777777" w:rsidTr="00E4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808D851" w14:textId="3B9FE0A4" w:rsidR="000A555F" w:rsidRDefault="000A555F" w:rsidP="000A555F">
            <w:r>
              <w:t>Ian Omengo</w:t>
            </w:r>
          </w:p>
        </w:tc>
        <w:tc>
          <w:tcPr>
            <w:tcW w:w="4631" w:type="dxa"/>
          </w:tcPr>
          <w:p w14:paraId="165F7BB6" w14:textId="30B5927E" w:rsidR="000A555F" w:rsidRDefault="000A555F" w:rsidP="000A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C026-01-0750</w:t>
            </w:r>
            <w:r w:rsidR="00954ED8">
              <w:t>/2020</w:t>
            </w:r>
          </w:p>
        </w:tc>
      </w:tr>
      <w:tr w:rsidR="000A555F" w14:paraId="30F9C0F3" w14:textId="77777777" w:rsidTr="00E4775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DBE65DD" w14:textId="65FCC917" w:rsidR="000A555F" w:rsidRDefault="000A555F" w:rsidP="000A555F">
            <w:r>
              <w:t>Caleb Sawe</w:t>
            </w:r>
          </w:p>
        </w:tc>
        <w:tc>
          <w:tcPr>
            <w:tcW w:w="4631" w:type="dxa"/>
          </w:tcPr>
          <w:p w14:paraId="4C56975E" w14:textId="363F2117" w:rsidR="000A555F" w:rsidRDefault="000A555F" w:rsidP="000A5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C026-01-0729/2020</w:t>
            </w:r>
          </w:p>
        </w:tc>
      </w:tr>
      <w:tr w:rsidR="000A555F" w14:paraId="6238DF72" w14:textId="77777777" w:rsidTr="00E47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786BEEE9" w14:textId="451DF9D0" w:rsidR="000A555F" w:rsidRDefault="000A555F" w:rsidP="000A555F">
            <w:r>
              <w:t>Roy Murithi</w:t>
            </w:r>
          </w:p>
        </w:tc>
        <w:tc>
          <w:tcPr>
            <w:tcW w:w="4631" w:type="dxa"/>
          </w:tcPr>
          <w:p w14:paraId="5FB9492B" w14:textId="23A5540B" w:rsidR="000A555F" w:rsidRDefault="000A555F" w:rsidP="000A5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C026-01-2228/2020</w:t>
            </w:r>
          </w:p>
        </w:tc>
      </w:tr>
    </w:tbl>
    <w:p w14:paraId="43F3F0F9" w14:textId="77777777" w:rsidR="000A555F" w:rsidRPr="000A555F" w:rsidRDefault="000A555F" w:rsidP="000A555F"/>
    <w:p w14:paraId="6A40B7B1" w14:textId="1CB74277" w:rsidR="00951EC2" w:rsidRDefault="00951EC2" w:rsidP="00951EC2">
      <w:pPr>
        <w:pStyle w:val="Heading1"/>
        <w:rPr>
          <w:b/>
          <w:bCs/>
          <w:u w:val="single"/>
        </w:rPr>
      </w:pPr>
      <w:r w:rsidRPr="00951EC2">
        <w:rPr>
          <w:b/>
          <w:bCs/>
          <w:u w:val="single"/>
        </w:rPr>
        <w:t>PROBLEM STATEMENT</w:t>
      </w:r>
    </w:p>
    <w:p w14:paraId="637F38D5" w14:textId="28D20FAB" w:rsidR="00BF6A2D" w:rsidRDefault="00951EC2" w:rsidP="00951EC2">
      <w:r>
        <w:t xml:space="preserve">In our </w:t>
      </w:r>
      <w:r w:rsidR="001F7C6A">
        <w:t xml:space="preserve">study time in Dedan Kimathi various group members have observed that there has been a collision of lectures from different departmental study programs; i.e. </w:t>
      </w:r>
      <w:r w:rsidR="00E33663">
        <w:t>A certain department A year 2.1 wants to use a lecture room but currently another department/program (1.1) is currently using the lecture room. This causes conflict of venue due to their timelines.</w:t>
      </w:r>
      <w:r w:rsidR="00BF6A2D">
        <w:t xml:space="preserve"> Time is usually wasted while locating </w:t>
      </w:r>
      <w:r w:rsidR="00D05DBE">
        <w:t xml:space="preserve">a room in order to conduct an activity. The aim of this project is to simplify the process of locating empty rooms and reduce venue conflict between opposing departments. </w:t>
      </w:r>
    </w:p>
    <w:p w14:paraId="28237708" w14:textId="6974909F" w:rsidR="00E33663" w:rsidRPr="005F4880" w:rsidRDefault="00E33663" w:rsidP="00D05DBE">
      <w:pPr>
        <w:pStyle w:val="Heading1"/>
        <w:tabs>
          <w:tab w:val="left" w:pos="5425"/>
        </w:tabs>
        <w:rPr>
          <w:b/>
          <w:bCs/>
          <w:u w:val="single"/>
        </w:rPr>
      </w:pPr>
      <w:r w:rsidRPr="005F4880">
        <w:rPr>
          <w:b/>
          <w:bCs/>
          <w:u w:val="single"/>
        </w:rPr>
        <w:t>PROBLEM JUSTIFICATION</w:t>
      </w:r>
    </w:p>
    <w:p w14:paraId="301B3EE0" w14:textId="61FBAC7B" w:rsidR="00954ED8" w:rsidRDefault="00E33663" w:rsidP="00605086">
      <w:r>
        <w:t>After a detailed study, we came up with a solution that will have the following benefits.</w:t>
      </w:r>
    </w:p>
    <w:p w14:paraId="22B1A09E" w14:textId="07058070" w:rsidR="00605086" w:rsidRDefault="00605086" w:rsidP="00605086">
      <w:pPr>
        <w:pStyle w:val="ListParagraph"/>
        <w:numPr>
          <w:ilvl w:val="0"/>
          <w:numId w:val="4"/>
        </w:numPr>
      </w:pPr>
      <w:r>
        <w:t>Both students and lecturers can easily view free lecture rooms.</w:t>
      </w:r>
    </w:p>
    <w:p w14:paraId="791D0933" w14:textId="1BC407B5" w:rsidR="00605086" w:rsidRDefault="00605086" w:rsidP="00605086">
      <w:pPr>
        <w:pStyle w:val="ListParagraph"/>
        <w:numPr>
          <w:ilvl w:val="0"/>
          <w:numId w:val="4"/>
        </w:numPr>
      </w:pPr>
      <w:r>
        <w:t xml:space="preserve">Conflicting lectures can be pointed out and fixed. </w:t>
      </w:r>
    </w:p>
    <w:p w14:paraId="4A6870F6" w14:textId="0F3E0E28" w:rsidR="00605086" w:rsidRDefault="00605086" w:rsidP="00605086">
      <w:pPr>
        <w:pStyle w:val="ListParagraph"/>
        <w:numPr>
          <w:ilvl w:val="0"/>
          <w:numId w:val="4"/>
        </w:numPr>
      </w:pPr>
      <w:r>
        <w:t xml:space="preserve">Ongoing lectures </w:t>
      </w:r>
      <w:r w:rsidR="000A555F">
        <w:t>can easily be identified.</w:t>
      </w:r>
    </w:p>
    <w:p w14:paraId="7EA72CC9" w14:textId="0522609F" w:rsidR="00952831" w:rsidRDefault="00952831" w:rsidP="00952831">
      <w:pPr>
        <w:pStyle w:val="ListParagraph"/>
        <w:numPr>
          <w:ilvl w:val="0"/>
          <w:numId w:val="4"/>
        </w:numPr>
      </w:pPr>
      <w:r>
        <w:t>Less time is wasted in locating a venue for a particular event.</w:t>
      </w:r>
    </w:p>
    <w:p w14:paraId="12E15748" w14:textId="54D14A6D" w:rsidR="00952831" w:rsidRDefault="00952831" w:rsidP="00952831">
      <w:pPr>
        <w:pStyle w:val="ListParagraph"/>
        <w:numPr>
          <w:ilvl w:val="0"/>
          <w:numId w:val="4"/>
        </w:numPr>
      </w:pPr>
      <w:r>
        <w:t>The capacity of each lecture</w:t>
      </w:r>
      <w:r w:rsidR="00041800">
        <w:t xml:space="preserve"> room will be clearly outlined in </w:t>
      </w:r>
      <w:r w:rsidR="00446B6D">
        <w:t>the website</w:t>
      </w:r>
    </w:p>
    <w:p w14:paraId="7C2118DA" w14:textId="1CC35A8F" w:rsidR="00BF6A2D" w:rsidRDefault="00BF6A2D" w:rsidP="00952831">
      <w:pPr>
        <w:pStyle w:val="ListParagraph"/>
        <w:numPr>
          <w:ilvl w:val="0"/>
          <w:numId w:val="4"/>
        </w:numPr>
      </w:pPr>
      <w:r>
        <w:t>Reduce unnecessary movement in wasting time looking for empty lecture rooms</w:t>
      </w:r>
    </w:p>
    <w:p w14:paraId="735FBDF9" w14:textId="77777777" w:rsidR="00605086" w:rsidRDefault="00605086" w:rsidP="00605086"/>
    <w:p w14:paraId="20268395" w14:textId="3D226437" w:rsidR="00605086" w:rsidRDefault="00605086" w:rsidP="00D05DBE">
      <w:pPr>
        <w:pStyle w:val="Heading1"/>
        <w:tabs>
          <w:tab w:val="left" w:pos="2026"/>
        </w:tabs>
        <w:rPr>
          <w:b/>
          <w:bCs/>
          <w:u w:val="single"/>
        </w:rPr>
      </w:pPr>
      <w:r w:rsidRPr="005F4880">
        <w:rPr>
          <w:b/>
          <w:bCs/>
          <w:u w:val="single"/>
        </w:rPr>
        <w:t>OBJECTIVE</w:t>
      </w:r>
      <w:r w:rsidR="00E47751">
        <w:rPr>
          <w:b/>
          <w:bCs/>
          <w:u w:val="single"/>
        </w:rPr>
        <w:t>S</w:t>
      </w:r>
    </w:p>
    <w:p w14:paraId="6B6B6B5E" w14:textId="0ACFEB39" w:rsidR="00E47751" w:rsidRPr="00E47751" w:rsidRDefault="00E47751" w:rsidP="00E47751">
      <w:pPr>
        <w:pStyle w:val="Heading2"/>
      </w:pPr>
      <w:r>
        <w:t>Primary objective</w:t>
      </w:r>
    </w:p>
    <w:p w14:paraId="6DA200AC" w14:textId="5FF28A88" w:rsidR="005F4880" w:rsidRDefault="005F4880" w:rsidP="00E47751">
      <w:r>
        <w:t>Display the current rooms</w:t>
      </w:r>
      <w:r w:rsidR="00FC1F7F">
        <w:t xml:space="preserve"> that are empty and free so that they can be utilized for group meetings, personal studies and etcetera.</w:t>
      </w:r>
    </w:p>
    <w:p w14:paraId="76B960D7" w14:textId="42D72300" w:rsidR="00E47751" w:rsidRDefault="00E47751" w:rsidP="00E47751">
      <w:pPr>
        <w:pStyle w:val="Heading2"/>
      </w:pPr>
      <w:r>
        <w:t>Secondary objectives</w:t>
      </w:r>
    </w:p>
    <w:p w14:paraId="269B945A" w14:textId="061AFFBB" w:rsidR="00E92A9B" w:rsidRDefault="00E92A9B" w:rsidP="00BF6A2D">
      <w:pPr>
        <w:pStyle w:val="ListParagraph"/>
        <w:numPr>
          <w:ilvl w:val="0"/>
          <w:numId w:val="6"/>
        </w:numPr>
      </w:pPr>
      <w:r>
        <w:t>Display the current expected location of the departmental students i.e., Biochemistry 2.1.</w:t>
      </w:r>
    </w:p>
    <w:p w14:paraId="4127F792" w14:textId="01DDD755" w:rsidR="00E92A9B" w:rsidRDefault="00952831" w:rsidP="005F4880">
      <w:pPr>
        <w:pStyle w:val="ListParagraph"/>
        <w:numPr>
          <w:ilvl w:val="0"/>
          <w:numId w:val="6"/>
        </w:numPr>
      </w:pPr>
      <w:r>
        <w:t>Identify the rooms that are least used and not fully utilized</w:t>
      </w:r>
      <w:r w:rsidR="00446B6D">
        <w:t>.</w:t>
      </w:r>
    </w:p>
    <w:p w14:paraId="369A898F" w14:textId="6837308C" w:rsidR="00446B6D" w:rsidRDefault="00446B6D" w:rsidP="005F4880">
      <w:pPr>
        <w:pStyle w:val="ListParagraph"/>
        <w:numPr>
          <w:ilvl w:val="0"/>
          <w:numId w:val="6"/>
        </w:numPr>
      </w:pPr>
      <w:r>
        <w:t>Display the capacity of each lecture room to avoid congestion.</w:t>
      </w:r>
    </w:p>
    <w:p w14:paraId="59310DB7" w14:textId="53A68DD7" w:rsidR="00446B6D" w:rsidRPr="005F4880" w:rsidRDefault="00BF6A2D" w:rsidP="005F4880">
      <w:pPr>
        <w:pStyle w:val="ListParagraph"/>
        <w:numPr>
          <w:ilvl w:val="0"/>
          <w:numId w:val="6"/>
        </w:numPr>
      </w:pPr>
      <w:r>
        <w:t>Display the room features and resources e.g., the number of ethernet sockets and power sockets that are working properly.</w:t>
      </w:r>
    </w:p>
    <w:p w14:paraId="3D7DA194" w14:textId="0FF54A76" w:rsidR="00951EC2" w:rsidRDefault="00E33663" w:rsidP="003812A5">
      <w:pPr>
        <w:pStyle w:val="Heading1"/>
        <w:rPr>
          <w:b/>
          <w:bCs/>
          <w:u w:val="single"/>
        </w:rPr>
      </w:pPr>
      <w:r>
        <w:lastRenderedPageBreak/>
        <w:t xml:space="preserve"> </w:t>
      </w:r>
      <w:r w:rsidR="003812A5">
        <w:rPr>
          <w:b/>
          <w:bCs/>
          <w:u w:val="single"/>
        </w:rPr>
        <w:t>FUNCTIONAL REQUIREMENTS</w:t>
      </w:r>
    </w:p>
    <w:p w14:paraId="50364DC9" w14:textId="2C1093C7" w:rsidR="003812A5" w:rsidRDefault="003812A5" w:rsidP="003812A5">
      <w:pPr>
        <w:pStyle w:val="ListParagraph"/>
        <w:numPr>
          <w:ilvl w:val="0"/>
          <w:numId w:val="7"/>
        </w:numPr>
      </w:pPr>
      <w:r>
        <w:t>Check available free rooms.</w:t>
      </w:r>
    </w:p>
    <w:p w14:paraId="1302031A" w14:textId="3914F22D" w:rsidR="003812A5" w:rsidRDefault="003812A5" w:rsidP="003812A5">
      <w:pPr>
        <w:pStyle w:val="ListParagraph"/>
        <w:numPr>
          <w:ilvl w:val="0"/>
          <w:numId w:val="7"/>
        </w:numPr>
      </w:pPr>
      <w:r>
        <w:t>Determine the number of free rooms their carrying capacity and the usable facilities in each room.</w:t>
      </w:r>
    </w:p>
    <w:p w14:paraId="739B85C8" w14:textId="632F9E0C" w:rsidR="003812A5" w:rsidRDefault="003812A5" w:rsidP="003812A5">
      <w:pPr>
        <w:pStyle w:val="ListParagraph"/>
        <w:numPr>
          <w:ilvl w:val="0"/>
          <w:numId w:val="7"/>
        </w:numPr>
      </w:pPr>
      <w:r>
        <w:t xml:space="preserve">Find the current location of a specific </w:t>
      </w:r>
      <w:r w:rsidR="00402873">
        <w:t>department i.e. Actuarial science 2.1 are most likely to be in room 33 at 10:00am</w:t>
      </w:r>
    </w:p>
    <w:p w14:paraId="34CF260D" w14:textId="0613790B" w:rsidR="00402873" w:rsidRDefault="00402873" w:rsidP="003812A5">
      <w:pPr>
        <w:pStyle w:val="ListParagraph"/>
        <w:numPr>
          <w:ilvl w:val="0"/>
          <w:numId w:val="7"/>
        </w:numPr>
      </w:pPr>
      <w:r>
        <w:t>Select a particular room and view all its details</w:t>
      </w:r>
    </w:p>
    <w:p w14:paraId="34175870" w14:textId="0CC55082" w:rsidR="00402873" w:rsidRDefault="00402873" w:rsidP="00FD36F8">
      <w:pPr>
        <w:pStyle w:val="ListParagraph"/>
      </w:pPr>
    </w:p>
    <w:p w14:paraId="08AE3D35" w14:textId="1F6ED3A7" w:rsidR="00FD36F8" w:rsidRDefault="00FD36F8" w:rsidP="00FD36F8">
      <w:pPr>
        <w:pStyle w:val="ListParagraph"/>
      </w:pPr>
    </w:p>
    <w:p w14:paraId="79BA6663" w14:textId="5D02F26D" w:rsidR="00FD36F8" w:rsidRDefault="00FD36F8" w:rsidP="00FD36F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NON-FUNCTIONAL REQUIREMENTS</w:t>
      </w:r>
    </w:p>
    <w:p w14:paraId="551B354F" w14:textId="2E9A8809" w:rsidR="00FD36F8" w:rsidRDefault="00FD36F8" w:rsidP="00FD36F8">
      <w:pPr>
        <w:pStyle w:val="ListParagraph"/>
        <w:numPr>
          <w:ilvl w:val="0"/>
          <w:numId w:val="8"/>
        </w:numPr>
      </w:pPr>
      <w:r>
        <w:t>Only the admin will be able to edit information in the website to ensure integrity, consistency and availability.</w:t>
      </w:r>
      <w:r w:rsidR="00D55A14">
        <w:t xml:space="preserve"> Other users will only be able to view information on the website and not able to edit any other information.</w:t>
      </w:r>
    </w:p>
    <w:p w14:paraId="01B7DE5A" w14:textId="4CE6D85E" w:rsidR="00FD36F8" w:rsidRDefault="00FD36F8" w:rsidP="00FD36F8">
      <w:pPr>
        <w:pStyle w:val="ListParagraph"/>
        <w:numPr>
          <w:ilvl w:val="0"/>
          <w:numId w:val="8"/>
        </w:numPr>
      </w:pPr>
      <w:r>
        <w:t>The website is be able to run on all devices that are able to access the internet and have a web browser installed.</w:t>
      </w:r>
    </w:p>
    <w:p w14:paraId="17F6446E" w14:textId="7CBD2767" w:rsidR="00FD36F8" w:rsidRDefault="00FD36F8" w:rsidP="00FD36F8">
      <w:pPr>
        <w:pStyle w:val="ListParagraph"/>
        <w:numPr>
          <w:ilvl w:val="0"/>
          <w:numId w:val="8"/>
        </w:numPr>
      </w:pPr>
      <w:r>
        <w:t>The website can run on any available web browser.</w:t>
      </w:r>
    </w:p>
    <w:p w14:paraId="7F9DA050" w14:textId="2D29F9A5" w:rsidR="00FD36F8" w:rsidRDefault="00D55A14" w:rsidP="00FD36F8">
      <w:pPr>
        <w:pStyle w:val="ListParagraph"/>
        <w:numPr>
          <w:ilvl w:val="0"/>
          <w:numId w:val="8"/>
        </w:numPr>
      </w:pPr>
      <w:r>
        <w:t>The system will be in plain American/British English.</w:t>
      </w:r>
    </w:p>
    <w:p w14:paraId="3E5AEACF" w14:textId="53669AFB" w:rsidR="00D55A14" w:rsidRDefault="00D55A14" w:rsidP="00D55A14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UML DIAGRAMS</w:t>
      </w:r>
    </w:p>
    <w:p w14:paraId="22547324" w14:textId="7A8CA873" w:rsidR="00D55A14" w:rsidRDefault="0033255B" w:rsidP="0033255B">
      <w:pPr>
        <w:pStyle w:val="Heading2"/>
        <w:rPr>
          <w:u w:val="single"/>
        </w:rPr>
      </w:pPr>
      <w:r>
        <w:rPr>
          <w:u w:val="single"/>
        </w:rPr>
        <w:t>Use case Diagram</w:t>
      </w:r>
    </w:p>
    <w:p w14:paraId="0127355F" w14:textId="2FAAB2B9" w:rsidR="009E00B9" w:rsidRDefault="009E00B9" w:rsidP="0033255B">
      <w:r>
        <w:object w:dxaOrig="12946" w:dyaOrig="8206" w14:anchorId="42002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7pt" o:ole="">
            <v:imagedata r:id="rId7" o:title=""/>
          </v:shape>
          <o:OLEObject Type="Embed" ProgID="Visio.Drawing.15" ShapeID="_x0000_i1025" DrawAspect="Content" ObjectID="_1707136536" r:id="rId8"/>
        </w:object>
      </w:r>
    </w:p>
    <w:p w14:paraId="429733C1" w14:textId="77777777" w:rsidR="009E00B9" w:rsidRDefault="009E00B9">
      <w:r>
        <w:br w:type="page"/>
      </w:r>
    </w:p>
    <w:p w14:paraId="54788C49" w14:textId="6F91CCDC" w:rsidR="0033255B" w:rsidRDefault="00A4689E" w:rsidP="00A4689E">
      <w:pPr>
        <w:pStyle w:val="Heading2"/>
        <w:rPr>
          <w:u w:val="single"/>
        </w:rPr>
      </w:pPr>
      <w:r>
        <w:rPr>
          <w:u w:val="single"/>
        </w:rPr>
        <w:lastRenderedPageBreak/>
        <w:t>Sequence diagram</w:t>
      </w:r>
    </w:p>
    <w:p w14:paraId="476CF541" w14:textId="264DE63C" w:rsidR="00A4689E" w:rsidRDefault="00A4689E" w:rsidP="00A4689E">
      <w:r>
        <w:object w:dxaOrig="9046" w:dyaOrig="7921" w14:anchorId="0A2A6FE0">
          <v:shape id="_x0000_i1026" type="#_x0000_t75" style="width:452.25pt;height:396pt" o:ole="">
            <v:imagedata r:id="rId9" o:title=""/>
          </v:shape>
          <o:OLEObject Type="Embed" ProgID="Visio.Drawing.15" ShapeID="_x0000_i1026" DrawAspect="Content" ObjectID="_1707136537" r:id="rId10"/>
        </w:object>
      </w:r>
    </w:p>
    <w:p w14:paraId="15865D8C" w14:textId="5EBF7DDA" w:rsidR="00A4689E" w:rsidRPr="00A4689E" w:rsidRDefault="00A4689E" w:rsidP="00A4689E"/>
    <w:p w14:paraId="734C04A9" w14:textId="465BB9E3" w:rsidR="00A4689E" w:rsidRPr="00A4689E" w:rsidRDefault="00A4689E" w:rsidP="00A4689E"/>
    <w:p w14:paraId="47F701EC" w14:textId="6A118702" w:rsidR="00A4689E" w:rsidRPr="00A4689E" w:rsidRDefault="00A4689E" w:rsidP="00A4689E"/>
    <w:p w14:paraId="3D75547C" w14:textId="5936DD15" w:rsidR="00A4689E" w:rsidRDefault="00A4689E" w:rsidP="00A4689E"/>
    <w:p w14:paraId="28CC45C6" w14:textId="3CA57762" w:rsidR="00A4689E" w:rsidRDefault="00A4689E" w:rsidP="00A4689E">
      <w:pPr>
        <w:tabs>
          <w:tab w:val="left" w:pos="6975"/>
        </w:tabs>
      </w:pPr>
      <w:r>
        <w:tab/>
      </w:r>
    </w:p>
    <w:p w14:paraId="32E1C378" w14:textId="77777777" w:rsidR="00A4689E" w:rsidRDefault="00A4689E">
      <w:r>
        <w:br w:type="page"/>
      </w:r>
    </w:p>
    <w:p w14:paraId="1EF51EA6" w14:textId="55B7F7BD" w:rsidR="00A4689E" w:rsidRDefault="00A4689E" w:rsidP="00A4689E">
      <w:pPr>
        <w:pStyle w:val="Heading2"/>
        <w:rPr>
          <w:u w:val="single"/>
        </w:rPr>
      </w:pPr>
      <w:r>
        <w:rPr>
          <w:u w:val="single"/>
        </w:rPr>
        <w:lastRenderedPageBreak/>
        <w:t>Activity Diagram</w:t>
      </w:r>
    </w:p>
    <w:p w14:paraId="0DA7F48A" w14:textId="507B504D" w:rsidR="00A4689E" w:rsidRDefault="00653002" w:rsidP="00A4689E">
      <w:r>
        <w:object w:dxaOrig="11941" w:dyaOrig="7231" w14:anchorId="4A0E27A3">
          <v:shape id="_x0000_i1027" type="#_x0000_t75" style="width:467.25pt;height:282.75pt" o:ole="">
            <v:imagedata r:id="rId11" o:title=""/>
          </v:shape>
          <o:OLEObject Type="Embed" ProgID="Visio.Drawing.15" ShapeID="_x0000_i1027" DrawAspect="Content" ObjectID="_1707136538" r:id="rId12"/>
        </w:object>
      </w:r>
    </w:p>
    <w:p w14:paraId="58940953" w14:textId="45D92C02" w:rsidR="00646C18" w:rsidRDefault="00646C18" w:rsidP="00653002"/>
    <w:p w14:paraId="377A2138" w14:textId="77777777" w:rsidR="00646C18" w:rsidRDefault="00646C18">
      <w:r>
        <w:br w:type="page"/>
      </w:r>
    </w:p>
    <w:p w14:paraId="63593423" w14:textId="77777777" w:rsidR="00646C18" w:rsidRPr="00646C18" w:rsidRDefault="00646C18" w:rsidP="00646C18">
      <w:pPr>
        <w:pStyle w:val="Heading2"/>
        <w:rPr>
          <w:u w:val="single"/>
        </w:rPr>
      </w:pPr>
      <w:r w:rsidRPr="00646C18">
        <w:rPr>
          <w:u w:val="single"/>
        </w:rPr>
        <w:lastRenderedPageBreak/>
        <w:t>FLOWCHART</w:t>
      </w:r>
    </w:p>
    <w:p w14:paraId="44C1B94C" w14:textId="1DB9F69F" w:rsidR="00653002" w:rsidRDefault="00704F26" w:rsidP="00653002">
      <w:r>
        <w:object w:dxaOrig="6181" w:dyaOrig="12256" w14:anchorId="2E9F5320">
          <v:shape id="_x0000_i1030" type="#_x0000_t75" style="width:309pt;height:612.75pt" o:ole="">
            <v:imagedata r:id="rId13" o:title=""/>
          </v:shape>
          <o:OLEObject Type="Embed" ProgID="Visio.Drawing.15" ShapeID="_x0000_i1030" DrawAspect="Content" ObjectID="_1707136539" r:id="rId14"/>
        </w:object>
      </w:r>
    </w:p>
    <w:p w14:paraId="11F4B69F" w14:textId="740EA084" w:rsidR="00653002" w:rsidRPr="00653002" w:rsidRDefault="00653002" w:rsidP="00653002">
      <w:pPr>
        <w:tabs>
          <w:tab w:val="left" w:pos="2340"/>
        </w:tabs>
      </w:pPr>
      <w:r>
        <w:lastRenderedPageBreak/>
        <w:tab/>
      </w:r>
    </w:p>
    <w:sectPr w:rsidR="00653002" w:rsidRPr="0065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99AE" w14:textId="77777777" w:rsidR="00572A80" w:rsidRDefault="00572A80" w:rsidP="00D05DBE">
      <w:pPr>
        <w:spacing w:after="0" w:line="240" w:lineRule="auto"/>
      </w:pPr>
      <w:r>
        <w:separator/>
      </w:r>
    </w:p>
  </w:endnote>
  <w:endnote w:type="continuationSeparator" w:id="0">
    <w:p w14:paraId="0D763C96" w14:textId="77777777" w:rsidR="00572A80" w:rsidRDefault="00572A80" w:rsidP="00D0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0D71" w14:textId="77777777" w:rsidR="00572A80" w:rsidRDefault="00572A80" w:rsidP="00D05DBE">
      <w:pPr>
        <w:spacing w:after="0" w:line="240" w:lineRule="auto"/>
      </w:pPr>
      <w:r>
        <w:separator/>
      </w:r>
    </w:p>
  </w:footnote>
  <w:footnote w:type="continuationSeparator" w:id="0">
    <w:p w14:paraId="3860CAF6" w14:textId="77777777" w:rsidR="00572A80" w:rsidRDefault="00572A80" w:rsidP="00D0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8C2"/>
    <w:multiLevelType w:val="hybridMultilevel"/>
    <w:tmpl w:val="6682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069"/>
    <w:multiLevelType w:val="hybridMultilevel"/>
    <w:tmpl w:val="3D5A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10DD"/>
    <w:multiLevelType w:val="hybridMultilevel"/>
    <w:tmpl w:val="317A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7092E"/>
    <w:multiLevelType w:val="hybridMultilevel"/>
    <w:tmpl w:val="124E7998"/>
    <w:lvl w:ilvl="0" w:tplc="B05AF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9669AE"/>
    <w:multiLevelType w:val="hybridMultilevel"/>
    <w:tmpl w:val="1382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54AF3"/>
    <w:multiLevelType w:val="hybridMultilevel"/>
    <w:tmpl w:val="AA2C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E5559"/>
    <w:multiLevelType w:val="hybridMultilevel"/>
    <w:tmpl w:val="6EAAED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1490A"/>
    <w:multiLevelType w:val="hybridMultilevel"/>
    <w:tmpl w:val="7EBC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7"/>
    <w:rsid w:val="00041800"/>
    <w:rsid w:val="000A555F"/>
    <w:rsid w:val="000F1450"/>
    <w:rsid w:val="001F7C6A"/>
    <w:rsid w:val="00211C05"/>
    <w:rsid w:val="0033255B"/>
    <w:rsid w:val="003661E7"/>
    <w:rsid w:val="003812A5"/>
    <w:rsid w:val="00402873"/>
    <w:rsid w:val="00446B6D"/>
    <w:rsid w:val="00572A80"/>
    <w:rsid w:val="005F4880"/>
    <w:rsid w:val="00605086"/>
    <w:rsid w:val="00646C18"/>
    <w:rsid w:val="00653002"/>
    <w:rsid w:val="00704F26"/>
    <w:rsid w:val="009322AC"/>
    <w:rsid w:val="00951EC2"/>
    <w:rsid w:val="00952831"/>
    <w:rsid w:val="00954ED8"/>
    <w:rsid w:val="009E00B9"/>
    <w:rsid w:val="00A4689E"/>
    <w:rsid w:val="00BF6A2D"/>
    <w:rsid w:val="00D05DBE"/>
    <w:rsid w:val="00D33760"/>
    <w:rsid w:val="00D55A14"/>
    <w:rsid w:val="00E33663"/>
    <w:rsid w:val="00E47751"/>
    <w:rsid w:val="00E92A9B"/>
    <w:rsid w:val="00FC1F7F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BB678"/>
  <w15:chartTrackingRefBased/>
  <w15:docId w15:val="{32A7A97E-1D2B-429D-8249-958B400D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663"/>
    <w:pPr>
      <w:ind w:left="720"/>
      <w:contextualSpacing/>
    </w:pPr>
  </w:style>
  <w:style w:type="table" w:styleId="TableGrid">
    <w:name w:val="Table Grid"/>
    <w:basedOn w:val="TableNormal"/>
    <w:uiPriority w:val="39"/>
    <w:rsid w:val="000A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BE"/>
  </w:style>
  <w:style w:type="paragraph" w:styleId="Footer">
    <w:name w:val="footer"/>
    <w:basedOn w:val="Normal"/>
    <w:link w:val="FooterChar"/>
    <w:uiPriority w:val="99"/>
    <w:unhideWhenUsed/>
    <w:rsid w:val="00D0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BE"/>
  </w:style>
  <w:style w:type="table" w:styleId="PlainTable1">
    <w:name w:val="Plain Table 1"/>
    <w:basedOn w:val="TableNormal"/>
    <w:uiPriority w:val="41"/>
    <w:rsid w:val="00E477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Irod .</dc:creator>
  <cp:keywords/>
  <dc:description/>
  <cp:lastModifiedBy>Irod .</cp:lastModifiedBy>
  <cp:revision>11</cp:revision>
  <dcterms:created xsi:type="dcterms:W3CDTF">2022-02-09T12:29:00Z</dcterms:created>
  <dcterms:modified xsi:type="dcterms:W3CDTF">2022-02-23T12:49:00Z</dcterms:modified>
</cp:coreProperties>
</file>