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8"/>
          <w:szCs w:val="28"/>
        </w:rPr>
        <w:t xml:space="preserve">주택시장 유동성 지표 리뷰 · 논문 정리</w:t>
      </w:r>
    </w:p>
    <w:p>
      <w:pPr>
        <w:spacing w:after="16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777777"/>
          <w:sz w:val="18"/>
          <w:szCs w:val="18"/>
        </w:rPr>
        <w:t xml:space="preserve">한 쪽 안팎. 칸마다 괄호 안에 쪽수. 논문에 없으면 「보고 안 됨」, 해당 없으면 「해당 없음」. 숫자와 세부 항목은 구글시트에 채운다.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13"/>
        <w:gridCol w:w="900"/>
        <w:gridCol w:w="1100"/>
        <w:gridCol w:w="1300"/>
        <w:gridCol w:w="2213"/>
      </w:tblGrid>
      <w:tr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정리자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주차</w:t>
            </w:r>
          </w:p>
        </w:tc>
        <w:tc>
          <w:tcPr>
            <w:tcW w:type="dxa" w:w="11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논문 번호</w:t>
            </w:r>
          </w:p>
        </w:tc>
        <w:tc>
          <w:tcPr>
            <w:tcW w:type="dxa" w:w="2213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777777"/>
                <w:sz w:val="19"/>
                <w:szCs w:val="19"/>
              </w:rPr>
              <w:t xml:space="preserve">p###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서지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20"/>
          <w:szCs w:val="20"/>
        </w:rPr>
        <w:t xml:space="preserve">저자 (연도). 제목. 학술지 권(호), 쪽. DOI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1.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단계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S1 수요·관심 / S2 공급·호가 설정 / S3 매칭 / S4 체결·가격 발견 / S5 집계 상태 (배정표 값이 맞는지 확인)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F1 정의·구축 / F2 측정 쟁점 / F3 선행성·관계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시장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MLS / 비MLS 포털·중개 / 경매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지표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지표 이름과 정의 한 줄 (쪽)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결과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지표가 무엇과 어떤 방향으로 관련되나. 몇 개월 앞서나 (쪽)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국가 · 자료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나라·지역, 자료 이름, 기간 (쪽)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표본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매물 수·거래 수·월 수 등 (쪽)</w:t>
            </w:r>
          </w:p>
        </w:tc>
      </w:tr>
      <w:tr>
        <w:tc>
          <w:tcPr>
            <w:tcW w:type="dxa" w:w="1700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분석 방법</w:t>
            </w:r>
          </w:p>
        </w:tc>
        <w:tc>
          <w:tcPr>
            <w:tcW w:type="dxa" w:w="7326"/>
            <w:tcBorders>
              <w:top w:val="single" w:color="BFC8D2" w:sz="4"/>
              <w:left w:val="single" w:color="BFC8D2" w:sz="4"/>
              <w:bottom w:val="single" w:color="BFC8D2" w:sz="4"/>
              <w:right w:val="single" w:color="BFC8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77777"/>
                <w:sz w:val="19"/>
                <w:szCs w:val="19"/>
              </w:rPr>
              <w:t xml:space="preserve">모형 이름 (쪽)</w:t>
            </w:r>
          </w:p>
        </w:tc>
      </w:tr>
    </w:tbl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2. 요약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20"/>
          <w:szCs w:val="20"/>
        </w:rPr>
        <w:t xml:space="preserve">4~6문장. 무엇을 물었나 → 어떤 자료 → 어떤 방법 → 무엇을 찾았나(핵심 숫자 한두 개) → 저자 결론. 문장마다 쪽수.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3. 저자가 적은 한계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20"/>
          <w:szCs w:val="20"/>
        </w:rPr>
        <w:t xml:space="preserve">논문에 적힌 한계를 1~3개. 없으면 「적힌 한계 없음」.</w:t>
      </w:r>
    </w:p>
    <w:p>
      <w:pPr>
        <w:pBdr>
          <w:bottom w:val="single" w:color="BFC8D2" w:sz="4" w:space="2"/>
        </w:pBdr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4. 읽으면서 막힌 것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777777"/>
          <w:sz w:val="20"/>
          <w:szCs w:val="20"/>
        </w:rPr>
        <w:t xml:space="preserve">이해가 안 된 표, 숫자가 안 맞는 곳, 애매한 용어, 저자 문장과 표가 다른 곳. 비워두지 않는다.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2026-10-13T23:32:07.461Z</dcterms:created>
  <dcterms:modified xsi:type="dcterms:W3CDTF">2026-10-13T23:32:07.461Z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