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889" w:rsidRDefault="00093781">
      <w:pPr>
        <w:rPr>
          <w:rFonts w:hint="eastAsia"/>
          <w:b/>
          <w:sz w:val="28"/>
          <w:szCs w:val="28"/>
        </w:rPr>
      </w:pPr>
      <w:r w:rsidRPr="00093781">
        <w:rPr>
          <w:b/>
          <w:sz w:val="28"/>
          <w:szCs w:val="28"/>
        </w:rPr>
        <w:t>中國國務院推動抗癌藥加快降價</w:t>
      </w:r>
      <w:r w:rsidRPr="00093781">
        <w:rPr>
          <w:b/>
          <w:sz w:val="28"/>
          <w:szCs w:val="28"/>
        </w:rPr>
        <w:t xml:space="preserve"> </w:t>
      </w:r>
      <w:r w:rsidRPr="00093781">
        <w:rPr>
          <w:b/>
          <w:sz w:val="28"/>
          <w:szCs w:val="28"/>
        </w:rPr>
        <w:t>加快境外新藥上市審批</w:t>
      </w:r>
    </w:p>
    <w:p w:rsidR="00093781" w:rsidRPr="00093781" w:rsidRDefault="00093781">
      <w:pPr>
        <w:rPr>
          <w:b/>
          <w:sz w:val="28"/>
          <w:szCs w:val="28"/>
        </w:rPr>
      </w:pPr>
      <w:r>
        <w:t>據中新社報道，中國國務院總理李克強昨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在北京主持召開國務院常務會議，確定加快已在境外</w:t>
      </w:r>
      <w:r>
        <w:t xml:space="preserve"> </w:t>
      </w:r>
      <w:r>
        <w:t>上市的新藥在境內上市的審批、落實抗癌藥降價措施、強化短缺藥供應保障。</w:t>
      </w:r>
      <w:r>
        <w:t xml:space="preserve"> </w:t>
      </w:r>
      <w:r>
        <w:t>為讓群眾早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上、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得起好藥，解決好重點</w:t>
      </w:r>
      <w:r>
        <w:rPr>
          <w:rFonts w:ascii="Microsoft JhengHei UI Light" w:eastAsia="Microsoft JhengHei UI Light" w:hAnsi="Microsoft JhengHei UI Light" w:cs="Microsoft JhengHei UI Light" w:hint="eastAsia"/>
        </w:rPr>
        <w:t>⺠⽣</w:t>
      </w:r>
      <w:r>
        <w:rPr>
          <w:rFonts w:ascii="新細明體" w:eastAsia="新細明體" w:hAnsi="新細明體" w:cs="新細明體" w:hint="eastAsia"/>
        </w:rPr>
        <w:t>問題，會議確定，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是有序加快境外已上市新藥</w:t>
      </w:r>
      <w:r>
        <w:t xml:space="preserve"> </w:t>
      </w:r>
      <w:r>
        <w:t>在境內上市審批。對治療罕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病的藥品和防治嚴重危及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命疾病的部分藥品簡化上市要求，可提</w:t>
      </w:r>
      <w:r>
        <w:t xml:space="preserve"> </w:t>
      </w:r>
      <w:r>
        <w:t>交境外取得的全部研究資料等直接申報上市，監管部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分別在</w:t>
      </w:r>
      <w:r>
        <w:t>3</w:t>
      </w:r>
      <w: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、</w:t>
      </w:r>
      <w:r>
        <w:t>6</w:t>
      </w:r>
      <w: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內審結。將進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化學</w:t>
      </w:r>
      <w:r>
        <w:t xml:space="preserve"> </w:t>
      </w:r>
      <w:r>
        <w:t>藥品上市前註冊檢驗改為上市後監督抽樣，不作為進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驗放條件。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是督促推動抗癌藥加快降價，讓群眾有更多獲得感。各省（區、市）對</w:t>
      </w:r>
      <w:proofErr w:type="gramStart"/>
      <w:r>
        <w:rPr>
          <w:rFonts w:ascii="新細明體" w:eastAsia="新細明體" w:hAnsi="新細明體" w:cs="新細明體" w:hint="eastAsia"/>
        </w:rPr>
        <w:t>醫</w:t>
      </w:r>
      <w:proofErr w:type="gramEnd"/>
      <w:r>
        <w:rPr>
          <w:rFonts w:ascii="新細明體" w:eastAsia="新細明體" w:hAnsi="新細明體" w:cs="新細明體" w:hint="eastAsia"/>
        </w:rPr>
        <w:t>保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錄內的抗癌藥要</w:t>
      </w:r>
      <w:r>
        <w:t xml:space="preserve"> </w:t>
      </w:r>
      <w:r>
        <w:t>開展專項招標採購。對</w:t>
      </w:r>
      <w:proofErr w:type="gramStart"/>
      <w:r>
        <w:t>醫</w:t>
      </w:r>
      <w:proofErr w:type="gramEnd"/>
      <w:r>
        <w:t>保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錄外的獨家抗癌藥要抓緊推進醫保准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談判。開展國家藥品集中</w:t>
      </w:r>
      <w:proofErr w:type="gramStart"/>
      <w:r>
        <w:rPr>
          <w:rFonts w:ascii="新細明體" w:eastAsia="新細明體" w:hAnsi="新細明體" w:cs="新細明體" w:hint="eastAsia"/>
        </w:rPr>
        <w:t>採</w:t>
      </w:r>
      <w:proofErr w:type="gramEnd"/>
      <w:r>
        <w:t xml:space="preserve"> </w:t>
      </w:r>
      <w:r>
        <w:t>購試點，實現藥價明顯降低。</w:t>
      </w:r>
      <w:r>
        <w:t xml:space="preserve"> </w:t>
      </w:r>
      <w:r>
        <w:t>三是加強全國短缺藥品供應保障監測預警，建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短缺藥品及原料藥停產備案制度，加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儲備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t xml:space="preserve"> </w:t>
      </w:r>
      <w:r>
        <w:t>度，確保患者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藥不斷供。</w:t>
      </w:r>
      <w:r>
        <w:t xml:space="preserve"> </w:t>
      </w:r>
      <w:r>
        <w:t>當天，會議還通過《醫療糾紛預防和處理條例（草案）》。草案突出醫療糾紛預防，規範</w:t>
      </w:r>
      <w:proofErr w:type="gramStart"/>
      <w:r>
        <w:t>醫療損</w:t>
      </w:r>
      <w:proofErr w:type="gramEnd"/>
      <w:r>
        <w:t xml:space="preserve"> </w:t>
      </w:r>
      <w:r>
        <w:t>害鑒定，要求充分發揮</w:t>
      </w:r>
      <w:r>
        <w:rPr>
          <w:rFonts w:ascii="Microsoft JhengHei UI Light" w:eastAsia="Microsoft JhengHei UI Light" w:hAnsi="Microsoft JhengHei UI Light" w:cs="Microsoft JhengHei UI Light" w:hint="eastAsia"/>
        </w:rPr>
        <w:t>⼈⺠</w:t>
      </w:r>
      <w:r>
        <w:rPr>
          <w:rFonts w:ascii="新細明體" w:eastAsia="新細明體" w:hAnsi="新細明體" w:cs="新細明體" w:hint="eastAsia"/>
        </w:rPr>
        <w:t>調解作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，明確了醫療糾紛處理途徑和程序。</w:t>
      </w:r>
      <w:r>
        <w:t xml:space="preserve"> (</w:t>
      </w:r>
      <w:r>
        <w:t>香港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匯報</w:t>
      </w:r>
      <w:r>
        <w:t>)</w:t>
      </w:r>
      <w:bookmarkStart w:id="0" w:name="_GoBack"/>
      <w:bookmarkEnd w:id="0"/>
    </w:p>
    <w:sectPr w:rsidR="00093781" w:rsidRPr="000937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781"/>
    <w:rsid w:val="00093781"/>
    <w:rsid w:val="00AB11CF"/>
    <w:rsid w:val="00FB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2018-06-21T06:22:00Z</dcterms:created>
  <dcterms:modified xsi:type="dcterms:W3CDTF">2018-06-21T06:25:00Z</dcterms:modified>
</cp:coreProperties>
</file>