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54819" w14:textId="4854161C" w:rsidR="00DD34C6" w:rsidRDefault="00A13294" w:rsidP="00A13294">
      <w:pPr>
        <w:spacing w:beforeLines="50" w:before="180"/>
      </w:pPr>
      <w:r>
        <w:rPr>
          <w:rFonts w:hint="eastAsia"/>
        </w:rPr>
        <w:t>國衛院、台中榮總研究證實</w:t>
      </w:r>
      <w:r>
        <w:rPr>
          <w:rFonts w:hint="eastAsia"/>
        </w:rPr>
        <w:t xml:space="preserve"> </w:t>
      </w:r>
      <w:r>
        <w:rPr>
          <w:rFonts w:hint="eastAsia"/>
        </w:rPr>
        <w:t>使用顯影劑</w:t>
      </w:r>
      <w:proofErr w:type="gramStart"/>
      <w:r>
        <w:rPr>
          <w:rFonts w:hint="eastAsia"/>
        </w:rPr>
        <w:t>血管性失智</w:t>
      </w:r>
      <w:proofErr w:type="gramEnd"/>
      <w:r>
        <w:rPr>
          <w:rFonts w:hint="eastAsia"/>
        </w:rPr>
        <w:t>風險達</w:t>
      </w:r>
      <w:r>
        <w:rPr>
          <w:rFonts w:hint="eastAsia"/>
        </w:rPr>
        <w:t>4.66</w:t>
      </w:r>
      <w:r>
        <w:rPr>
          <w:rFonts w:hint="eastAsia"/>
        </w:rPr>
        <w:t>倍</w:t>
      </w:r>
      <w:r>
        <w:rPr>
          <w:rFonts w:hint="eastAsia"/>
        </w:rPr>
        <w:t xml:space="preserve"> </w:t>
      </w:r>
      <w:r>
        <w:t>2022-11-02</w:t>
      </w:r>
    </w:p>
    <w:p w14:paraId="08D1E16C" w14:textId="06C27A42" w:rsidR="00A13294" w:rsidRDefault="00A13294" w:rsidP="00A13294">
      <w:pPr>
        <w:spacing w:beforeLines="50" w:before="180"/>
        <w:rPr>
          <w:rFonts w:hint="eastAsia"/>
        </w:rPr>
      </w:pPr>
      <w:r>
        <w:rPr>
          <w:rFonts w:hint="eastAsia"/>
        </w:rPr>
        <w:t>我國每年接受電腦斷層、</w:t>
      </w:r>
      <w:proofErr w:type="gramStart"/>
      <w:r>
        <w:rPr>
          <w:rFonts w:hint="eastAsia"/>
        </w:rPr>
        <w:t>磁振造影</w:t>
      </w:r>
      <w:proofErr w:type="gramEnd"/>
      <w:r>
        <w:rPr>
          <w:rFonts w:hint="eastAsia"/>
        </w:rPr>
        <w:t>使用顯影劑者約卅．五萬人，國衛院與台中榮總合作研究發現，十年內使用過顯影劑的民眾，將來</w:t>
      </w:r>
      <w:proofErr w:type="gramStart"/>
      <w:r>
        <w:rPr>
          <w:rFonts w:hint="eastAsia"/>
        </w:rPr>
        <w:t>罹</w:t>
      </w:r>
      <w:proofErr w:type="gramEnd"/>
      <w:r>
        <w:rPr>
          <w:rFonts w:hint="eastAsia"/>
        </w:rPr>
        <w:t>患</w:t>
      </w:r>
      <w:proofErr w:type="gramStart"/>
      <w:r>
        <w:rPr>
          <w:rFonts w:hint="eastAsia"/>
        </w:rPr>
        <w:t>血管性失智</w:t>
      </w:r>
      <w:proofErr w:type="gramEnd"/>
      <w:r>
        <w:rPr>
          <w:rFonts w:hint="eastAsia"/>
        </w:rPr>
        <w:t>症風險，為未暴露者的四．六六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，呼籲使用顯影劑要持嚴謹態度，降低風險。</w:t>
      </w:r>
    </w:p>
    <w:p w14:paraId="4935E35E" w14:textId="340849C1" w:rsidR="00A13294" w:rsidRDefault="00A13294" w:rsidP="00A13294">
      <w:pPr>
        <w:spacing w:beforeLines="50" w:before="180"/>
        <w:rPr>
          <w:rFonts w:hint="eastAsia"/>
        </w:rPr>
      </w:pPr>
      <w:r>
        <w:rPr>
          <w:rFonts w:hint="eastAsia"/>
        </w:rPr>
        <w:t>台中榮總內科部主任吳明儒表示，研究團隊透過健保資料庫大數據分析，收集二○○一年至二○一七年卅歲以上、約一千一百萬筆資料，比對暴露顯影劑和未暴露者</w:t>
      </w:r>
      <w:proofErr w:type="gramStart"/>
      <w:r>
        <w:rPr>
          <w:rFonts w:hint="eastAsia"/>
        </w:rPr>
        <w:t>罹患失</w:t>
      </w:r>
      <w:proofErr w:type="gramEnd"/>
      <w:r>
        <w:rPr>
          <w:rFonts w:hint="eastAsia"/>
        </w:rPr>
        <w:t>智症的風險。</w:t>
      </w:r>
    </w:p>
    <w:p w14:paraId="043B5C58" w14:textId="1C5E402D" w:rsidR="00A13294" w:rsidRDefault="00A13294" w:rsidP="00A13294">
      <w:pPr>
        <w:spacing w:beforeLines="50" w:before="180"/>
        <w:rPr>
          <w:rFonts w:hint="eastAsia"/>
        </w:rPr>
      </w:pPr>
      <w:proofErr w:type="gramStart"/>
      <w:r>
        <w:rPr>
          <w:rFonts w:hint="eastAsia"/>
        </w:rPr>
        <w:t>罹</w:t>
      </w:r>
      <w:proofErr w:type="gramEnd"/>
      <w:r>
        <w:rPr>
          <w:rFonts w:hint="eastAsia"/>
        </w:rPr>
        <w:t>阿茲海默症</w:t>
      </w:r>
      <w:r>
        <w:rPr>
          <w:rFonts w:hint="eastAsia"/>
        </w:rPr>
        <w:t xml:space="preserve"> </w:t>
      </w:r>
      <w:r>
        <w:rPr>
          <w:rFonts w:hint="eastAsia"/>
        </w:rPr>
        <w:t>為未暴露者一點八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結果發現，使用顯影劑檢查十年內</w:t>
      </w:r>
      <w:proofErr w:type="gramStart"/>
      <w:r>
        <w:rPr>
          <w:rFonts w:hint="eastAsia"/>
        </w:rPr>
        <w:t>罹患失</w:t>
      </w:r>
      <w:proofErr w:type="gramEnd"/>
      <w:r>
        <w:rPr>
          <w:rFonts w:hint="eastAsia"/>
        </w:rPr>
        <w:t>智症的機率，為沒做過者的二．○九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，而失智症分為阿茲海默症與</w:t>
      </w:r>
      <w:proofErr w:type="gramStart"/>
      <w:r>
        <w:rPr>
          <w:rFonts w:hint="eastAsia"/>
        </w:rPr>
        <w:t>血管性失智</w:t>
      </w:r>
      <w:proofErr w:type="gramEnd"/>
      <w:r>
        <w:rPr>
          <w:rFonts w:hint="eastAsia"/>
        </w:rPr>
        <w:t>症</w:t>
      </w:r>
    </w:p>
    <w:p w14:paraId="17006018" w14:textId="66D0C6F3" w:rsidR="00A13294" w:rsidRDefault="00A13294" w:rsidP="00A13294">
      <w:pPr>
        <w:spacing w:beforeLines="50" w:before="180"/>
        <w:rPr>
          <w:rFonts w:hint="eastAsia"/>
        </w:rPr>
      </w:pPr>
      <w:r>
        <w:rPr>
          <w:rFonts w:hint="eastAsia"/>
        </w:rPr>
        <w:t>兩大類，其中</w:t>
      </w:r>
      <w:proofErr w:type="gramStart"/>
      <w:r>
        <w:rPr>
          <w:rFonts w:hint="eastAsia"/>
        </w:rPr>
        <w:t>血管性失智</w:t>
      </w:r>
      <w:proofErr w:type="gramEnd"/>
      <w:r>
        <w:rPr>
          <w:rFonts w:hint="eastAsia"/>
        </w:rPr>
        <w:t>症與顯影劑的關聯性更高，是未暴露者的四．六六</w:t>
      </w:r>
      <w:proofErr w:type="gramStart"/>
      <w:r>
        <w:rPr>
          <w:rFonts w:hint="eastAsia"/>
        </w:rPr>
        <w:t>倍</w:t>
      </w:r>
      <w:proofErr w:type="gramEnd"/>
      <w:r>
        <w:rPr>
          <w:rFonts w:hint="eastAsia"/>
        </w:rPr>
        <w:t>，</w:t>
      </w:r>
      <w:proofErr w:type="gramStart"/>
      <w:r>
        <w:rPr>
          <w:rFonts w:hint="eastAsia"/>
        </w:rPr>
        <w:t>罹</w:t>
      </w:r>
      <w:proofErr w:type="gramEnd"/>
      <w:r>
        <w:rPr>
          <w:rFonts w:hint="eastAsia"/>
        </w:rPr>
        <w:t>阿茲海默症則約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．八倍。</w:t>
      </w:r>
    </w:p>
    <w:p w14:paraId="4CFA11F1" w14:textId="7A26E5F9" w:rsidR="00A13294" w:rsidRDefault="00A13294" w:rsidP="00A13294">
      <w:pPr>
        <w:spacing w:beforeLines="50" w:before="180"/>
        <w:rPr>
          <w:rFonts w:hint="eastAsia"/>
        </w:rPr>
      </w:pPr>
      <w:r>
        <w:rPr>
          <w:rFonts w:hint="eastAsia"/>
        </w:rPr>
        <w:t>顯影劑已被證實會</w:t>
      </w:r>
      <w:proofErr w:type="gramStart"/>
      <w:r>
        <w:rPr>
          <w:rFonts w:hint="eastAsia"/>
        </w:rPr>
        <w:t>傷腎，</w:t>
      </w:r>
      <w:proofErr w:type="gramEnd"/>
      <w:r>
        <w:rPr>
          <w:rFonts w:hint="eastAsia"/>
        </w:rPr>
        <w:t>吳明儒表示，造成失智症與造成腎損傷機轉相同，推測因顯影劑讓血液變得</w:t>
      </w:r>
      <w:proofErr w:type="gramStart"/>
      <w:r>
        <w:rPr>
          <w:rFonts w:hint="eastAsia"/>
        </w:rPr>
        <w:t>黏</w:t>
      </w:r>
      <w:proofErr w:type="gramEnd"/>
      <w:r>
        <w:rPr>
          <w:rFonts w:hint="eastAsia"/>
        </w:rPr>
        <w:t>稠提高血栓機率，且有潛在小血管問題者，使用顯影劑後易受破壞，這和</w:t>
      </w:r>
      <w:proofErr w:type="gramStart"/>
      <w:r>
        <w:rPr>
          <w:rFonts w:hint="eastAsia"/>
        </w:rPr>
        <w:t>血管性失智</w:t>
      </w:r>
      <w:proofErr w:type="gramEnd"/>
      <w:r>
        <w:rPr>
          <w:rFonts w:hint="eastAsia"/>
        </w:rPr>
        <w:t>學理一致。</w:t>
      </w:r>
    </w:p>
    <w:p w14:paraId="230687D6" w14:textId="76E10854" w:rsidR="00A13294" w:rsidRDefault="00A13294" w:rsidP="00A13294">
      <w:pPr>
        <w:spacing w:beforeLines="50" w:before="180"/>
        <w:rPr>
          <w:rFonts w:hint="eastAsia"/>
        </w:rPr>
      </w:pPr>
      <w:r>
        <w:rPr>
          <w:rFonts w:hint="eastAsia"/>
        </w:rPr>
        <w:t>健保署籲減少非必要檢查</w:t>
      </w:r>
      <w:r>
        <w:rPr>
          <w:rFonts w:hint="eastAsia"/>
        </w:rPr>
        <w:t xml:space="preserve"> </w:t>
      </w:r>
      <w:r>
        <w:rPr>
          <w:rFonts w:hint="eastAsia"/>
        </w:rPr>
        <w:t>降低風險國衛院群體健康科學研究所副所長許志成指出，只要接受過顯影劑檢查就有風險，並沒有所謂安全劑量，但顯影劑檢查有其</w:t>
      </w:r>
      <w:r>
        <w:cr/>
      </w:r>
      <w:r>
        <w:rPr>
          <w:rFonts w:hint="eastAsia"/>
        </w:rPr>
        <w:t>必要性，例如確認腫瘤、腎結石或是通血管、放支架等，必要時仍要用。低劑量、靜脈注射，多補充水分減少體內殘留時間，都能把風險降低。</w:t>
      </w:r>
    </w:p>
    <w:p w14:paraId="5CE10750" w14:textId="6ACFEAE7" w:rsidR="00A13294" w:rsidRPr="00A13294" w:rsidRDefault="00A13294" w:rsidP="00A13294">
      <w:pPr>
        <w:spacing w:beforeLines="50" w:before="180"/>
      </w:pPr>
      <w:r>
        <w:rPr>
          <w:rFonts w:hint="eastAsia"/>
        </w:rPr>
        <w:t>健保署長李伯璋表示，會積極促進</w:t>
      </w:r>
      <w:proofErr w:type="gramStart"/>
      <w:r>
        <w:rPr>
          <w:rFonts w:hint="eastAsia"/>
        </w:rPr>
        <w:t>醫</w:t>
      </w:r>
      <w:proofErr w:type="gramEnd"/>
      <w:r>
        <w:rPr>
          <w:rFonts w:hint="eastAsia"/>
        </w:rPr>
        <w:t>病共同決策，省思醫療行為必要性，減少非必要使用顯影劑。</w:t>
      </w:r>
      <w:r>
        <w:cr/>
      </w:r>
      <w:r>
        <w:t xml:space="preserve">                                   </w:t>
      </w:r>
      <w:r w:rsidRPr="00A13294">
        <w:rPr>
          <w:rFonts w:hint="eastAsia"/>
        </w:rPr>
        <w:t>來源：自由時報／記者許國楨、邱芷柔</w:t>
      </w:r>
    </w:p>
    <w:sectPr w:rsidR="00A13294" w:rsidRPr="00A1329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294"/>
    <w:rsid w:val="00A13294"/>
    <w:rsid w:val="00DD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2BBC1"/>
  <w15:chartTrackingRefBased/>
  <w15:docId w15:val="{4977CE9A-54DA-40B3-B2C6-A74362D17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567</Characters>
  <Application>Microsoft Office Word</Application>
  <DocSecurity>0</DocSecurity>
  <Lines>4</Lines>
  <Paragraphs>1</Paragraphs>
  <ScaleCrop>false</ScaleCrop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chsu</dc:creator>
  <cp:keywords/>
  <dc:description/>
  <cp:lastModifiedBy>chsu</cp:lastModifiedBy>
  <cp:revision>1</cp:revision>
  <dcterms:created xsi:type="dcterms:W3CDTF">2022-11-03T08:59:00Z</dcterms:created>
  <dcterms:modified xsi:type="dcterms:W3CDTF">2022-11-03T09:03:00Z</dcterms:modified>
</cp:coreProperties>
</file>