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BC3C47">
      <w:pPr>
        <w:rPr>
          <w:rFonts w:hint="eastAsia"/>
        </w:rPr>
      </w:pPr>
      <w:r w:rsidRPr="00BC3C47">
        <w:rPr>
          <w:rFonts w:hint="eastAsia"/>
        </w:rPr>
        <w:t>新冠疫苗副作</w:t>
      </w:r>
      <w:r w:rsidRPr="00BC3C47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C3C47">
        <w:t>25</w:t>
      </w:r>
      <w:r w:rsidRPr="00BC3C47">
        <w:rPr>
          <w:rFonts w:hint="eastAsia"/>
        </w:rPr>
        <w:t>國設補償機制</w:t>
      </w:r>
      <w:r w:rsidRPr="00BC3C47">
        <w:t xml:space="preserve"> </w:t>
      </w:r>
      <w:r w:rsidRPr="00BC3C47">
        <w:rPr>
          <w:rFonts w:hint="eastAsia"/>
        </w:rPr>
        <w:t>台最</w:t>
      </w:r>
      <w:r w:rsidRPr="00BC3C47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BC3C47">
        <w:rPr>
          <w:rFonts w:ascii="新細明體" w:eastAsia="新細明體" w:hAnsi="新細明體" w:cs="新細明體" w:hint="eastAsia"/>
        </w:rPr>
        <w:t>給付</w:t>
      </w:r>
      <w:r w:rsidRPr="00BC3C47">
        <w:t>600</w:t>
      </w:r>
      <w:r w:rsidRPr="00BC3C47">
        <w:rPr>
          <w:rFonts w:hint="eastAsia"/>
        </w:rPr>
        <w:t>萬</w:t>
      </w:r>
      <w:r>
        <w:rPr>
          <w:rFonts w:hint="eastAsia"/>
        </w:rPr>
        <w:t xml:space="preserve">           </w:t>
      </w:r>
      <w:r w:rsidRPr="00BC3C47">
        <w:t>2021-02-25</w:t>
      </w:r>
    </w:p>
    <w:p w:rsidR="00BC3C47" w:rsidRDefault="00BC3C47" w:rsidP="00BC3C47">
      <w:r>
        <w:rPr>
          <w:rFonts w:hint="eastAsia"/>
        </w:rPr>
        <w:t>世界衛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組織（ＷＨＯ）主導的新冠疫苗全球取得機制（ＣＯＶＡＸ），廿四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將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批疫苗運往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洲</w:t>
      </w:r>
      <w:r>
        <w:rPr>
          <w:rFonts w:hint="eastAsia"/>
        </w:rPr>
        <w:t>西部國家迦納。由於施打疫苗後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體產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副作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的疑慮未消，世衛敲定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項無過失補償計畫，透過Ｃ</w:t>
      </w:r>
      <w:r>
        <w:rPr>
          <w:rFonts w:hint="eastAsia"/>
        </w:rPr>
        <w:t>ＯＶＡＸ取得並施打新冠疫苗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出現嚴重副作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的九</w:t>
      </w:r>
      <w:r>
        <w:rPr>
          <w:rFonts w:ascii="Microsoft JhengHei UI Light" w:eastAsia="Microsoft JhengHei UI Light" w:hAnsi="Microsoft JhengHei UI Light" w:cs="Microsoft JhengHei UI Light" w:hint="eastAsia"/>
        </w:rPr>
        <w:t>⼗⼆</w:t>
      </w:r>
      <w:r>
        <w:rPr>
          <w:rFonts w:ascii="新細明體" w:eastAsia="新細明體" w:hAnsi="新細明體" w:cs="新細明體" w:hint="eastAsia"/>
        </w:rPr>
        <w:t>個較貧窮國家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眾將可獲補償，期間為今年</w:t>
      </w:r>
      <w:r>
        <w:rPr>
          <w:rFonts w:hint="eastAsia"/>
        </w:rPr>
        <w:t>三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卅</w:t>
      </w:r>
      <w:r>
        <w:rPr>
          <w:rFonts w:ascii="Microsoft JhengHei UI Light" w:eastAsia="Microsoft JhengHei UI Light" w:hAnsi="Microsoft JhengHei UI Light" w:cs="Microsoft JhengHei UI Light" w:hint="eastAsia"/>
        </w:rPr>
        <w:t>⼀⽇⾄</w:t>
      </w:r>
      <w:r>
        <w:rPr>
          <w:rFonts w:ascii="新細明體" w:eastAsia="新細明體" w:hAnsi="新細明體" w:cs="新細明體" w:hint="eastAsia"/>
        </w:rPr>
        <w:t>明年六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卅</w:t>
      </w:r>
      <w:r>
        <w:rPr>
          <w:rFonts w:ascii="Microsoft JhengHei UI Light" w:eastAsia="Microsoft JhengHei UI Light" w:hAnsi="Microsoft JhengHei UI Light" w:cs="Microsoft JhengHei UI Light" w:hint="eastAsia"/>
        </w:rPr>
        <w:t>⽇⽌</w:t>
      </w:r>
      <w:r>
        <w:rPr>
          <w:rFonts w:ascii="新細明體" w:eastAsia="新細明體" w:hAnsi="新細明體" w:cs="新細明體" w:hint="eastAsia"/>
        </w:rPr>
        <w:t>。</w:t>
      </w:r>
    </w:p>
    <w:p w:rsidR="00BC3C47" w:rsidRDefault="00BC3C47" w:rsidP="00BC3C47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旦這些國家的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眾接種新冠疫苗後出現嚴重副作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，可向ＣＯＶＡＸ申請補償，</w:t>
      </w:r>
      <w:r>
        <w:rPr>
          <w:rFonts w:ascii="Microsoft JhengHei UI Light" w:eastAsia="Microsoft JhengHei UI Light" w:hAnsi="Microsoft JhengHei UI Light" w:cs="Microsoft JhengHei UI Light" w:hint="eastAsia"/>
        </w:rPr>
        <w:t>⽏</w:t>
      </w:r>
      <w:r>
        <w:rPr>
          <w:rFonts w:ascii="新細明體" w:eastAsia="新細明體" w:hAnsi="新細明體" w:cs="新細明體" w:hint="eastAsia"/>
        </w:rPr>
        <w:t>須訴諸法庭，從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簡化索償程序，推動中低收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國家的接種計畫。世衛形</w:t>
      </w:r>
      <w:r>
        <w:rPr>
          <w:rFonts w:hint="eastAsia"/>
        </w:rPr>
        <w:t>容，這是全球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個國際性的疫苗損傷補償機</w:t>
      </w:r>
      <w:r>
        <w:rPr>
          <w:rFonts w:hint="eastAsia"/>
        </w:rPr>
        <w:t>制。</w:t>
      </w:r>
    </w:p>
    <w:p w:rsidR="00BC3C47" w:rsidRDefault="00BC3C47" w:rsidP="00BC3C47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⾃⾏</w:t>
      </w:r>
      <w:r>
        <w:rPr>
          <w:rFonts w:ascii="新細明體" w:eastAsia="新細明體" w:hAnsi="新細明體" w:cs="新細明體" w:hint="eastAsia"/>
        </w:rPr>
        <w:t>採購疫苗的國家均制定相關補償計畫，全球已有廿五國針對各類疫苗損傷，設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補償機制，包括</w:t>
      </w:r>
      <w:r>
        <w:rPr>
          <w:rFonts w:hint="eastAsia"/>
        </w:rPr>
        <w:t>中國、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本、南韓、美國、英國、德國和紐西蘭等，其中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六國位於歐洲，各地實施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式、涵蓋的疫</w:t>
      </w:r>
      <w:r>
        <w:rPr>
          <w:rFonts w:hint="eastAsia"/>
        </w:rPr>
        <w:t>苗和傷害程度各不相同，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致包括殘疾等造成經濟損失、永久或重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的傷害、嚴重影響健康甚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死</w:t>
      </w:r>
      <w:r>
        <w:rPr>
          <w:rFonts w:hint="eastAsia"/>
        </w:rPr>
        <w:t>亡、接種後的不良反應等，都可獲得補償。</w:t>
      </w:r>
    </w:p>
    <w:p w:rsidR="00BC3C47" w:rsidRDefault="00BC3C47" w:rsidP="00BC3C47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於我國，指揮中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疫情監測組組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周志浩表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，新冠疫苗接種後發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嚴重不良反應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照其他常規接</w:t>
      </w:r>
      <w:r>
        <w:rPr>
          <w:rFonts w:hint="eastAsia"/>
        </w:rPr>
        <w:t>種疫苗預防接種受害救濟機制，經由專家審議評估後，如與接種相關，死亡給付及極重度障礙給付最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為六百萬元；無法確定與預防接種關聯性時，死亡及極重度障礙給付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額範圍最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為三百五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萬</w:t>
      </w:r>
      <w:r>
        <w:rPr>
          <w:rFonts w:hint="eastAsia"/>
        </w:rPr>
        <w:t>元。</w:t>
      </w:r>
    </w:p>
    <w:p w:rsidR="00BC3C47" w:rsidRDefault="00BC3C47" w:rsidP="00BC3C47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此外，據相關性的重度、中度、輕度障礙，給付最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分別為五百萬、四百萬元及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百五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萬元；如無</w:t>
      </w:r>
      <w:r>
        <w:rPr>
          <w:rFonts w:hint="eastAsia"/>
        </w:rPr>
        <w:t>法確定與預防接種關聯性，給付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分別為三百萬元、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⼆</w:t>
      </w:r>
      <w:r>
        <w:rPr>
          <w:rFonts w:ascii="新細明體" w:eastAsia="新細明體" w:hAnsi="新細明體" w:cs="新細明體" w:hint="eastAsia"/>
        </w:rPr>
        <w:t>百五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萬元及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百萬。其他未達嚴重疾</w:t>
      </w:r>
      <w:r>
        <w:rPr>
          <w:rFonts w:hint="eastAsia"/>
        </w:rPr>
        <w:t>病程度不良反應情形，但是常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、輕微等可預期接種後不良反應，則不予救濟。陳時中強調，國內已</w:t>
      </w:r>
      <w:r>
        <w:rPr>
          <w:rFonts w:hint="eastAsia"/>
        </w:rPr>
        <w:t>有完善的補償機制，會經由專家審議過來評斷補償資格及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額。</w:t>
      </w:r>
    </w:p>
    <w:p w:rsidR="00BC3C47" w:rsidRPr="00BC3C47" w:rsidRDefault="00BC3C47" w:rsidP="00BC3C47">
      <w:r>
        <w:rPr>
          <w:noProof/>
        </w:rPr>
        <w:drawing>
          <wp:inline distT="0" distB="0" distL="0" distR="0">
            <wp:extent cx="2221992" cy="7479792"/>
            <wp:effectExtent l="0" t="0" r="698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225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74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BC3C47">
        <w:t>(</w:t>
      </w:r>
      <w:r w:rsidRPr="00BC3C47">
        <w:rPr>
          <w:rFonts w:hint="eastAsia"/>
        </w:rPr>
        <w:t>聯合報</w:t>
      </w:r>
      <w:r>
        <w:rPr>
          <w:rFonts w:hint="eastAsia"/>
        </w:rPr>
        <w:t xml:space="preserve"> </w:t>
      </w:r>
      <w:r w:rsidRPr="00BC3C47">
        <w:rPr>
          <w:rFonts w:hint="eastAsia"/>
        </w:rPr>
        <w:t>記者陳婕翎、張佑</w:t>
      </w:r>
      <w:r w:rsidRPr="00BC3C47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C3C47">
        <w:t>)</w:t>
      </w:r>
    </w:p>
    <w:sectPr w:rsidR="00BC3C47" w:rsidRPr="00BC3C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C47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C3C4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3C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C3C4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3C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C3C4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2021-02-25T06:19:00Z</dcterms:created>
  <dcterms:modified xsi:type="dcterms:W3CDTF">2021-02-25T06:25:00Z</dcterms:modified>
</cp:coreProperties>
</file>