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0CD8" w:rsidRDefault="002C1AC5">
      <w:pPr>
        <w:rPr>
          <w:rFonts w:hint="eastAsia"/>
        </w:rPr>
      </w:pPr>
      <w:r>
        <w:t>產業訊息</w:t>
      </w:r>
      <w:r>
        <w:rPr>
          <w:rFonts w:hint="eastAsia"/>
        </w:rPr>
        <w:t xml:space="preserve">  </w:t>
      </w:r>
      <w:r>
        <w:t>佳</w:t>
      </w:r>
      <w:proofErr w:type="gramStart"/>
      <w:r>
        <w:t>世達布</w:t>
      </w:r>
      <w:proofErr w:type="gramEnd"/>
      <w:r>
        <w:t>局東協醫療市場</w:t>
      </w:r>
      <w:r>
        <w:t xml:space="preserve"> </w:t>
      </w:r>
      <w:proofErr w:type="gramStart"/>
      <w:r>
        <w:t>凱圖設</w:t>
      </w:r>
      <w:proofErr w:type="gramEnd"/>
      <w:r>
        <w:t>泰國分公司</w:t>
      </w:r>
    </w:p>
    <w:p w:rsidR="009A43CE" w:rsidRDefault="002C1AC5">
      <w:pPr>
        <w:rPr>
          <w:rFonts w:hint="eastAsia"/>
        </w:rPr>
      </w:pPr>
      <w:proofErr w:type="gramStart"/>
      <w:r>
        <w:t>明基佳世</w:t>
      </w:r>
      <w:proofErr w:type="gramEnd"/>
      <w:r>
        <w:t>達集團昨（</w:t>
      </w:r>
      <w:r>
        <w:t>23</w:t>
      </w:r>
      <w:r>
        <w:t>）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，看好泰國進</w:t>
      </w:r>
      <w:r>
        <w:rPr>
          <w:rFonts w:ascii="Microsoft JhengHei UI Light" w:eastAsia="Microsoft JhengHei UI Light" w:hAnsi="Microsoft JhengHei UI Light" w:cs="Microsoft JhengHei UI Light" w:hint="eastAsia"/>
        </w:rPr>
        <w:t>⼝</w:t>
      </w:r>
      <w:r>
        <w:rPr>
          <w:rFonts w:ascii="新細明體" w:eastAsia="新細明體" w:hAnsi="新細明體" w:cs="新細明體" w:hint="eastAsia"/>
        </w:rPr>
        <w:t>醫療器材市場，旗下凱圖國際南向赴泰國設</w:t>
      </w:r>
      <w:r>
        <w:rPr>
          <w:rFonts w:ascii="Microsoft JhengHei UI Light" w:eastAsia="Microsoft JhengHei UI Light" w:hAnsi="Microsoft JhengHei UI Light" w:cs="Microsoft JhengHei UI Light" w:hint="eastAsia"/>
        </w:rPr>
        <w:t>⽴</w:t>
      </w:r>
      <w:r>
        <w:rPr>
          <w:rFonts w:ascii="新細明體" w:eastAsia="新細明體" w:hAnsi="新細明體" w:cs="新細明體" w:hint="eastAsia"/>
        </w:rPr>
        <w:t>分</w:t>
      </w:r>
      <w:r>
        <w:t>公司布局東協醫療市場。</w:t>
      </w:r>
      <w:r>
        <w:t xml:space="preserve"> </w:t>
      </w:r>
    </w:p>
    <w:p w:rsidR="009A43CE" w:rsidRDefault="002C1AC5">
      <w:pPr>
        <w:rPr>
          <w:rFonts w:hint="eastAsia"/>
        </w:rPr>
      </w:pPr>
      <w:r>
        <w:t>佳</w:t>
      </w:r>
      <w:proofErr w:type="gramStart"/>
      <w:r>
        <w:t>世</w:t>
      </w:r>
      <w:proofErr w:type="gramEnd"/>
      <w:r>
        <w:t>達醫療器材事業群總經理暨</w:t>
      </w:r>
      <w:proofErr w:type="gramStart"/>
      <w:r>
        <w:t>凱</w:t>
      </w:r>
      <w:proofErr w:type="gramEnd"/>
      <w:r>
        <w:t>圖泰國董事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楊宏培表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，泰國約有</w:t>
      </w:r>
      <w:r>
        <w:t>1000</w:t>
      </w:r>
      <w:r>
        <w:t>家公</w:t>
      </w:r>
      <w:r>
        <w:rPr>
          <w:rFonts w:ascii="Microsoft JhengHei UI Light" w:eastAsia="Microsoft JhengHei UI Light" w:hAnsi="Microsoft JhengHei UI Light" w:cs="Microsoft JhengHei UI Light" w:hint="eastAsia"/>
        </w:rPr>
        <w:t>⽴</w:t>
      </w:r>
      <w:r>
        <w:rPr>
          <w:rFonts w:ascii="新細明體" w:eastAsia="新細明體" w:hAnsi="新細明體" w:cs="新細明體" w:hint="eastAsia"/>
        </w:rPr>
        <w:t>醫院和</w:t>
      </w:r>
      <w:r>
        <w:t>400</w:t>
      </w:r>
      <w:r>
        <w:t>家私</w:t>
      </w:r>
      <w:r>
        <w:rPr>
          <w:rFonts w:ascii="Microsoft JhengHei UI Light" w:eastAsia="Microsoft JhengHei UI Light" w:hAnsi="Microsoft JhengHei UI Light" w:cs="Microsoft JhengHei UI Light" w:hint="eastAsia"/>
        </w:rPr>
        <w:t>⽴</w:t>
      </w:r>
      <w:r>
        <w:rPr>
          <w:rFonts w:ascii="新細明體" w:eastAsia="新細明體" w:hAnsi="新細明體" w:cs="新細明體" w:hint="eastAsia"/>
        </w:rPr>
        <w:t>醫院，依據泰國醫療器材</w:t>
      </w:r>
      <w:r>
        <w:rPr>
          <w:rFonts w:ascii="Microsoft JhengHei UI Light" w:eastAsia="Microsoft JhengHei UI Light" w:hAnsi="Microsoft JhengHei UI Light" w:cs="Microsoft JhengHei UI Light" w:hint="eastAsia"/>
        </w:rPr>
        <w:t>⼯</w:t>
      </w:r>
      <w:r>
        <w:rPr>
          <w:rFonts w:ascii="新細明體" w:eastAsia="新細明體" w:hAnsi="新細明體" w:cs="新細明體" w:hint="eastAsia"/>
        </w:rPr>
        <w:t>業協會估計，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前約有</w:t>
      </w:r>
      <w:r>
        <w:t>85%</w:t>
      </w:r>
      <w:r>
        <w:t>醫療器材仰賴進</w:t>
      </w:r>
      <w:r>
        <w:rPr>
          <w:rFonts w:ascii="Microsoft JhengHei UI Light" w:eastAsia="Microsoft JhengHei UI Light" w:hAnsi="Microsoft JhengHei UI Light" w:cs="Microsoft JhengHei UI Light" w:hint="eastAsia"/>
        </w:rPr>
        <w:t>⼝</w:t>
      </w:r>
      <w:r>
        <w:rPr>
          <w:rFonts w:ascii="新細明體" w:eastAsia="新細明體" w:hAnsi="新細明體" w:cs="新細明體" w:hint="eastAsia"/>
        </w:rPr>
        <w:t>。</w:t>
      </w:r>
      <w:r>
        <w:t xml:space="preserve"> </w:t>
      </w:r>
    </w:p>
    <w:p w:rsidR="009A43CE" w:rsidRDefault="002C1AC5">
      <w:pPr>
        <w:rPr>
          <w:rFonts w:hint="eastAsia"/>
        </w:rPr>
      </w:pPr>
      <w:r>
        <w:t>楊宏培表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，泰國政府計畫將泰國打造為亞洲醫療中</w:t>
      </w:r>
      <w:r>
        <w:rPr>
          <w:rFonts w:ascii="Microsoft JhengHei UI Light" w:eastAsia="Microsoft JhengHei UI Light" w:hAnsi="Microsoft JhengHei UI Light" w:cs="Microsoft JhengHei UI Light" w:hint="eastAsia"/>
        </w:rPr>
        <w:t>⼼</w:t>
      </w:r>
      <w:r>
        <w:rPr>
          <w:rFonts w:ascii="新細明體" w:eastAsia="新細明體" w:hAnsi="新細明體" w:cs="新細明體" w:hint="eastAsia"/>
        </w:rPr>
        <w:t>（</w:t>
      </w:r>
      <w:proofErr w:type="spellStart"/>
      <w:r>
        <w:t>Asias</w:t>
      </w:r>
      <w:proofErr w:type="spellEnd"/>
      <w:r>
        <w:t xml:space="preserve"> Medical Hub</w:t>
      </w:r>
      <w:r>
        <w:t>），讓泰國成為東協的國際醫療樞紐國；因此</w:t>
      </w:r>
      <w:proofErr w:type="gramStart"/>
      <w:r>
        <w:t>凱</w:t>
      </w:r>
      <w:proofErr w:type="gramEnd"/>
      <w:r>
        <w:t>圖選擇泰國作為進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東協市場的第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站，並期待進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步拓展泰國經驗</w:t>
      </w:r>
      <w:r>
        <w:rPr>
          <w:rFonts w:ascii="Microsoft JhengHei UI Light" w:eastAsia="Microsoft JhengHei UI Light" w:hAnsi="Microsoft JhengHei UI Light" w:cs="Microsoft JhengHei UI Light" w:hint="eastAsia"/>
        </w:rPr>
        <w:t>⾄</w:t>
      </w:r>
      <w:r>
        <w:rPr>
          <w:rFonts w:ascii="新細明體" w:eastAsia="新細明體" w:hAnsi="新細明體" w:cs="新細明體" w:hint="eastAsia"/>
        </w:rPr>
        <w:t>其他東南亞市場。</w:t>
      </w:r>
      <w:r>
        <w:t xml:space="preserve"> </w:t>
      </w:r>
    </w:p>
    <w:p w:rsidR="009A43CE" w:rsidRDefault="002C1AC5">
      <w:pPr>
        <w:rPr>
          <w:rFonts w:hint="eastAsia"/>
        </w:rPr>
      </w:pPr>
      <w:r>
        <w:t>佳</w:t>
      </w:r>
      <w:proofErr w:type="gramStart"/>
      <w:r>
        <w:t>世</w:t>
      </w:r>
      <w:proofErr w:type="gramEnd"/>
      <w:r>
        <w:t>達指出，轉投資的</w:t>
      </w:r>
      <w:proofErr w:type="gramStart"/>
      <w:r>
        <w:t>凱</w:t>
      </w:r>
      <w:proofErr w:type="gramEnd"/>
      <w:r>
        <w:t>圖國際</w:t>
      </w:r>
      <w:r>
        <w:t>23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正式成</w:t>
      </w:r>
      <w:r>
        <w:rPr>
          <w:rFonts w:ascii="Microsoft JhengHei UI Light" w:eastAsia="Microsoft JhengHei UI Light" w:hAnsi="Microsoft JhengHei UI Light" w:cs="Microsoft JhengHei UI Light" w:hint="eastAsia"/>
        </w:rPr>
        <w:t>⽴</w:t>
      </w:r>
      <w:r>
        <w:rPr>
          <w:rFonts w:ascii="新細明體" w:eastAsia="新細明體" w:hAnsi="新細明體" w:cs="新細明體" w:hint="eastAsia"/>
        </w:rPr>
        <w:t>泰國分公司，成為凱圖第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個東南亞據點，將在泰</w:t>
      </w:r>
      <w:r>
        <w:t xml:space="preserve"> </w:t>
      </w:r>
      <w:r>
        <w:t>國提供透析、醫學美容等相關產品與服務，未來將再複製泰國經驗，前往其他東南亞國家開展業</w:t>
      </w:r>
      <w:r>
        <w:t xml:space="preserve"> </w:t>
      </w:r>
      <w:r>
        <w:t>務，以利共享資源。</w:t>
      </w:r>
      <w:r>
        <w:t xml:space="preserve"> </w:t>
      </w:r>
    </w:p>
    <w:p w:rsidR="002C1AC5" w:rsidRDefault="002C1AC5">
      <w:proofErr w:type="gramStart"/>
      <w:r>
        <w:t>凱</w:t>
      </w:r>
      <w:proofErr w:type="gramEnd"/>
      <w:r>
        <w:t>圖國際董事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陳明正表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，凱圖國際在台灣成</w:t>
      </w:r>
      <w:r>
        <w:rPr>
          <w:rFonts w:ascii="Microsoft JhengHei UI Light" w:eastAsia="Microsoft JhengHei UI Light" w:hAnsi="Microsoft JhengHei UI Light" w:cs="Microsoft JhengHei UI Light" w:hint="eastAsia"/>
        </w:rPr>
        <w:t>⽴</w:t>
      </w:r>
      <w:r>
        <w:rPr>
          <w:rFonts w:ascii="新細明體" w:eastAsia="新細明體" w:hAnsi="新細明體" w:cs="新細明體" w:hint="eastAsia"/>
        </w:rPr>
        <w:t>已</w:t>
      </w:r>
      <w:r>
        <w:t>17</w:t>
      </w:r>
      <w:r>
        <w:t>年，產品範圍涵蓋</w:t>
      </w:r>
      <w:r>
        <w:rPr>
          <w:rFonts w:ascii="Microsoft JhengHei UI Light" w:eastAsia="Microsoft JhengHei UI Light" w:hAnsi="Microsoft JhengHei UI Light" w:cs="Microsoft JhengHei UI Light" w:hint="eastAsia"/>
        </w:rPr>
        <w:t>⾎</w:t>
      </w:r>
      <w:r>
        <w:rPr>
          <w:rFonts w:ascii="新細明體" w:eastAsia="新細明體" w:hAnsi="新細明體" w:cs="新細明體" w:hint="eastAsia"/>
        </w:rPr>
        <w:t>液透析、</w:t>
      </w:r>
      <w:r>
        <w:rPr>
          <w:rFonts w:ascii="Microsoft JhengHei UI Light" w:eastAsia="Microsoft JhengHei UI Light" w:hAnsi="Microsoft JhengHei UI Light" w:cs="Microsoft JhengHei UI Light" w:hint="eastAsia"/>
        </w:rPr>
        <w:t>⾎</w:t>
      </w:r>
      <w:r>
        <w:rPr>
          <w:rFonts w:ascii="新細明體" w:eastAsia="新細明體" w:hAnsi="新細明體" w:cs="新細明體" w:hint="eastAsia"/>
        </w:rPr>
        <w:t>漿治療、</w:t>
      </w:r>
      <w:r>
        <w:t xml:space="preserve"> </w:t>
      </w:r>
      <w:r>
        <w:rPr>
          <w:rFonts w:ascii="Microsoft JhengHei UI Light" w:eastAsia="Microsoft JhengHei UI Light" w:hAnsi="Microsoft JhengHei UI Light" w:cs="Microsoft JhengHei UI Light" w:hint="eastAsia"/>
        </w:rPr>
        <w:t>⾎</w:t>
      </w:r>
      <w:r>
        <w:rPr>
          <w:rFonts w:ascii="新細明體" w:eastAsia="新細明體" w:hAnsi="新細明體" w:cs="新細明體" w:hint="eastAsia"/>
        </w:rPr>
        <w:t>袋事業、醫學美容等產品與服務。以</w:t>
      </w:r>
      <w:r>
        <w:rPr>
          <w:rFonts w:ascii="Microsoft JhengHei UI Light" w:eastAsia="Microsoft JhengHei UI Light" w:hAnsi="Microsoft JhengHei UI Light" w:cs="Microsoft JhengHei UI Light" w:hint="eastAsia"/>
        </w:rPr>
        <w:t>⾎</w:t>
      </w:r>
      <w:r>
        <w:rPr>
          <w:rFonts w:ascii="新細明體" w:eastAsia="新細明體" w:hAnsi="新細明體" w:cs="新細明體" w:hint="eastAsia"/>
        </w:rPr>
        <w:t>液透析領域</w:t>
      </w:r>
      <w:r>
        <w:rPr>
          <w:rFonts w:ascii="Microsoft JhengHei UI Light" w:eastAsia="Microsoft JhengHei UI Light" w:hAnsi="Microsoft JhengHei UI Light" w:cs="Microsoft JhengHei UI Light" w:hint="eastAsia"/>
        </w:rPr>
        <w:t>⽽⾔</w:t>
      </w:r>
      <w:r>
        <w:rPr>
          <w:rFonts w:ascii="新細明體" w:eastAsia="新細明體" w:hAnsi="新細明體" w:cs="新細明體" w:hint="eastAsia"/>
        </w:rPr>
        <w:t>，泰國總</w:t>
      </w:r>
      <w:r>
        <w:rPr>
          <w:rFonts w:ascii="Microsoft JhengHei UI Light" w:eastAsia="Microsoft JhengHei UI Light" w:hAnsi="Microsoft JhengHei UI Light" w:cs="Microsoft JhengHei UI Light" w:hint="eastAsia"/>
        </w:rPr>
        <w:t>⼈⼝</w:t>
      </w:r>
      <w:r>
        <w:rPr>
          <w:rFonts w:ascii="新細明體" w:eastAsia="新細明體" w:hAnsi="新細明體" w:cs="新細明體" w:hint="eastAsia"/>
        </w:rPr>
        <w:t>數約</w:t>
      </w:r>
      <w:r>
        <w:t>6900</w:t>
      </w:r>
      <w:r>
        <w:t>萬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，是台灣的</w:t>
      </w:r>
      <w:r>
        <w:t xml:space="preserve">3 </w:t>
      </w:r>
      <w:r>
        <w:t>倍</w:t>
      </w:r>
      <w:bookmarkStart w:id="0" w:name="_GoBack"/>
      <w:bookmarkEnd w:id="0"/>
      <w:r>
        <w:t>，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前接受透析治療的病患約</w:t>
      </w:r>
      <w:r>
        <w:t>6.5</w:t>
      </w:r>
      <w:r>
        <w:t>萬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，略少於台灣，以總</w:t>
      </w:r>
      <w:r>
        <w:rPr>
          <w:rFonts w:ascii="Microsoft JhengHei UI Light" w:eastAsia="Microsoft JhengHei UI Light" w:hAnsi="Microsoft JhengHei UI Light" w:cs="Microsoft JhengHei UI Light" w:hint="eastAsia"/>
        </w:rPr>
        <w:t>⼈⼝</w:t>
      </w:r>
      <w:r>
        <w:rPr>
          <w:rFonts w:ascii="新細明體" w:eastAsia="新細明體" w:hAnsi="新細明體" w:cs="新細明體" w:hint="eastAsia"/>
        </w:rPr>
        <w:t>數及經濟發展來看，未來泰國透</w:t>
      </w:r>
      <w:r>
        <w:t xml:space="preserve"> </w:t>
      </w:r>
      <w:r>
        <w:t>析耗材使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量將有很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成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空間。</w:t>
      </w:r>
      <w:r>
        <w:t xml:space="preserve"> </w:t>
      </w:r>
      <w:r>
        <w:t>（中央社）</w:t>
      </w:r>
    </w:p>
    <w:sectPr w:rsidR="002C1AC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icrosoft JhengHei UI Light">
    <w:panose1 w:val="020B0304030504040204"/>
    <w:charset w:val="88"/>
    <w:family w:val="swiss"/>
    <w:pitch w:val="variable"/>
    <w:sig w:usb0="A0000AEF" w:usb1="29CFFCFB" w:usb2="00000016" w:usb3="00000000" w:csb0="003E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1AC5"/>
    <w:rsid w:val="002C1AC5"/>
    <w:rsid w:val="002D0CD8"/>
    <w:rsid w:val="009A4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chsu</dc:creator>
  <cp:lastModifiedBy>chsu</cp:lastModifiedBy>
  <cp:revision>2</cp:revision>
  <dcterms:created xsi:type="dcterms:W3CDTF">2019-01-24T06:17:00Z</dcterms:created>
  <dcterms:modified xsi:type="dcterms:W3CDTF">2019-01-24T06:21:00Z</dcterms:modified>
</cp:coreProperties>
</file>