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AFA" w:rsidRDefault="00E26AFA" w:rsidP="00E26AFA">
      <w:pPr>
        <w:rPr>
          <w:rFonts w:hint="eastAsia"/>
        </w:rPr>
      </w:pPr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 w:rsidRPr="00E26AFA">
        <w:rPr>
          <w:rFonts w:hint="eastAsia"/>
        </w:rPr>
        <w:t>北醫細胞治療專案審核通過</w:t>
      </w:r>
      <w:r w:rsidRPr="00E26AFA">
        <w:t xml:space="preserve"> </w:t>
      </w:r>
      <w:r w:rsidRPr="00E26AFA">
        <w:rPr>
          <w:rFonts w:hint="eastAsia"/>
        </w:rPr>
        <w:t>可</w:t>
      </w:r>
      <w:r w:rsidRPr="00E26AFA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E26AFA">
        <w:rPr>
          <w:rFonts w:ascii="新細明體" w:eastAsia="新細明體" w:hAnsi="新細明體" w:cs="新細明體" w:hint="eastAsia"/>
        </w:rPr>
        <w:t>殺</w:t>
      </w:r>
      <w:r w:rsidRPr="00E26AFA">
        <w:rPr>
          <w:rFonts w:ascii="Microsoft JhengHei UI Light" w:eastAsia="Microsoft JhengHei UI Light" w:hAnsi="Microsoft JhengHei UI Light" w:cs="Microsoft JhengHei UI Light" w:hint="eastAsia"/>
        </w:rPr>
        <w:t>⼿</w:t>
      </w:r>
      <w:r w:rsidRPr="00E26AFA">
        <w:rPr>
          <w:rFonts w:ascii="新細明體" w:eastAsia="新細明體" w:hAnsi="新細明體" w:cs="新細明體" w:hint="eastAsia"/>
        </w:rPr>
        <w:t>細胞治療</w:t>
      </w:r>
      <w:r w:rsidRPr="00E26AFA">
        <w:t>12</w:t>
      </w:r>
      <w:r w:rsidRPr="00E26AFA">
        <w:rPr>
          <w:rFonts w:hint="eastAsia"/>
        </w:rPr>
        <w:t>種癌</w:t>
      </w:r>
      <w:r w:rsidRPr="00E26AFA">
        <w:t xml:space="preserve"> 2019-11-22</w:t>
      </w:r>
    </w:p>
    <w:p w:rsidR="00E26AFA" w:rsidRDefault="00E26AFA" w:rsidP="00E26AFA">
      <w:r>
        <w:rPr>
          <w:rFonts w:hint="eastAsia"/>
        </w:rPr>
        <w:t>北醫附醫昨</w:t>
      </w:r>
      <w:r>
        <w:t>(22)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宣布該院提出的細胞治療專案通過衛福部審核，成為全台第</w:t>
      </w:r>
      <w:r>
        <w:t>4</w:t>
      </w:r>
      <w:r>
        <w:rPr>
          <w:rFonts w:hint="eastAsia"/>
        </w:rPr>
        <w:t>家可執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細胞治療</w:t>
      </w:r>
      <w:r>
        <w:rPr>
          <w:rFonts w:hint="eastAsia"/>
        </w:rPr>
        <w:t>的醫療院所，可望利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「細胞激素誘導殺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細胞」治療</w:t>
      </w:r>
      <w:r>
        <w:t>12</w:t>
      </w:r>
      <w:r>
        <w:rPr>
          <w:rFonts w:hint="eastAsia"/>
        </w:rPr>
        <w:t>種癌症，嘉惠患者。</w:t>
      </w:r>
    </w:p>
    <w:p w:rsidR="00E26AFA" w:rsidRDefault="00E26AFA" w:rsidP="00E26AFA">
      <w:r>
        <w:rPr>
          <w:rFonts w:hint="eastAsia"/>
        </w:rPr>
        <w:t>台北醫學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學附設醫院細胞治療中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發布新聞稿，宣布該醫院提出的細胞治療專案已通過衛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福</w:t>
      </w:r>
      <w:r>
        <w:rPr>
          <w:rFonts w:hint="eastAsia"/>
        </w:rPr>
        <w:t>利部審核，成為「特定醫療技術檢查檢驗醫療儀器施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或使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管理辦法」（特管法）開放以來第</w:t>
      </w:r>
      <w:r>
        <w:t>6</w:t>
      </w:r>
      <w:r>
        <w:rPr>
          <w:rFonts w:hint="eastAsia"/>
        </w:rPr>
        <w:t>例合格計畫，也是全台第</w:t>
      </w:r>
      <w:r>
        <w:t>4</w:t>
      </w:r>
      <w:r>
        <w:rPr>
          <w:rFonts w:hint="eastAsia"/>
        </w:rPr>
        <w:t>家可以執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細胞治療的醫院。</w:t>
      </w:r>
      <w:bookmarkStart w:id="0" w:name="_GoBack"/>
      <w:bookmarkEnd w:id="0"/>
    </w:p>
    <w:p w:rsidR="00E26AFA" w:rsidRDefault="00E26AFA" w:rsidP="00E26AFA">
      <w:pPr>
        <w:rPr>
          <w:rFonts w:hint="eastAsia"/>
        </w:rPr>
      </w:pPr>
      <w:r>
        <w:rPr>
          <w:rFonts w:hint="eastAsia"/>
        </w:rPr>
        <w:t>北醫附醫細胞治療中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執</w:t>
      </w:r>
      <w:r>
        <w:rPr>
          <w:rFonts w:ascii="Microsoft JhengHei UI Light" w:eastAsia="Microsoft JhengHei UI Light" w:hAnsi="Microsoft JhengHei UI Light" w:cs="Microsoft JhengHei UI Light" w:hint="eastAsia"/>
        </w:rPr>
        <w:t>⾏⻑</w:t>
      </w:r>
      <w:r>
        <w:rPr>
          <w:rFonts w:ascii="新細明體" w:eastAsia="新細明體" w:hAnsi="新細明體" w:cs="新細明體" w:hint="eastAsia"/>
        </w:rPr>
        <w:t>、胸腔內科主治醫師蕭世欣表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，細胞治療是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術治療、放射治療</w:t>
      </w:r>
      <w:r>
        <w:rPr>
          <w:rFonts w:hint="eastAsia"/>
        </w:rPr>
        <w:t>及化療藥物治療以外的第</w:t>
      </w:r>
      <w:r>
        <w:t>4</w:t>
      </w:r>
      <w:r>
        <w:rPr>
          <w:rFonts w:hint="eastAsia"/>
        </w:rPr>
        <w:t>種癌症治療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法，主要適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對象為罹患實體癌的第</w:t>
      </w:r>
      <w:r>
        <w:t>4</w:t>
      </w:r>
      <w:r>
        <w:rPr>
          <w:rFonts w:hint="eastAsia"/>
        </w:rPr>
        <w:t>期患者，且經現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hint="eastAsia"/>
        </w:rPr>
        <w:t>標準治療後效果不彰，才可接受細胞治療。</w:t>
      </w:r>
    </w:p>
    <w:p w:rsidR="00E26AFA" w:rsidRDefault="00E26AFA" w:rsidP="00E26AFA">
      <w:r>
        <w:rPr>
          <w:rFonts w:hint="eastAsia"/>
        </w:rPr>
        <w:t>蕭世欣說，這個細胞治療專案是在今年</w:t>
      </w:r>
      <w:r>
        <w:t>1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送審，主要利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「細胞激素誘導殺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細胞」（</w:t>
      </w:r>
      <w:r>
        <w:t>CIK</w:t>
      </w:r>
      <w:r>
        <w:rPr>
          <w:rFonts w:hint="eastAsia"/>
        </w:rPr>
        <w:t>細胞）殺死癌細胞，同時啟動多種抗腫瘤機制，適合與其他化療藥物、標靶藥物或免疫療法併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hint="eastAsia"/>
        </w:rPr>
        <w:t>可望治療</w:t>
      </w:r>
      <w:r>
        <w:t>12</w:t>
      </w:r>
      <w:r>
        <w:rPr>
          <w:rFonts w:hint="eastAsia"/>
        </w:rPr>
        <w:t>種癌症，包括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腸直腸癌、乳癌、肺癌、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宮頸癌、卵巢癌、腎臟癌、肝癌、胰臟</w:t>
      </w:r>
      <w:r>
        <w:rPr>
          <w:rFonts w:hint="eastAsia"/>
        </w:rPr>
        <w:t>癌、</w:t>
      </w:r>
      <w:r>
        <w:rPr>
          <w:rFonts w:ascii="Microsoft JhengHei UI Light" w:eastAsia="Microsoft JhengHei UI Light" w:hAnsi="Microsoft JhengHei UI Light" w:cs="Microsoft JhengHei UI Light" w:hint="eastAsia"/>
        </w:rPr>
        <w:t>⿐</w:t>
      </w:r>
      <w:r>
        <w:rPr>
          <w:rFonts w:ascii="新細明體" w:eastAsia="新細明體" w:hAnsi="新細明體" w:cs="新細明體" w:hint="eastAsia"/>
        </w:rPr>
        <w:t>咽癌、胃癌、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道癌、膽管癌等。</w:t>
      </w:r>
    </w:p>
    <w:p w:rsidR="00E26AFA" w:rsidRDefault="00E26AFA" w:rsidP="00E26AFA">
      <w:r>
        <w:rPr>
          <w:rFonts w:hint="eastAsia"/>
        </w:rPr>
        <w:t>他解釋，病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接受治療前需測試體內免疫細胞數量、攻擊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，另因每個療程採檢細胞、培養到輸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就要花上</w:t>
      </w:r>
      <w:r>
        <w:t>2</w:t>
      </w:r>
      <w:r>
        <w:rPr>
          <w:rFonts w:hint="eastAsia"/>
        </w:rPr>
        <w:t>週，以</w:t>
      </w:r>
      <w:r>
        <w:t>4</w:t>
      </w:r>
      <w:r>
        <w:rPr>
          <w:rFonts w:hint="eastAsia"/>
        </w:rPr>
        <w:t>個療程計算，可存活期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少要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於</w:t>
      </w:r>
      <w:r>
        <w:t>3</w:t>
      </w:r>
      <w:r>
        <w:rPr>
          <w:rFonts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才可接受治療。</w:t>
      </w:r>
    </w:p>
    <w:p w:rsidR="00E26AFA" w:rsidRDefault="00E26AFA" w:rsidP="00E26AFA">
      <w:r>
        <w:rPr>
          <w:rFonts w:hint="eastAsia"/>
        </w:rPr>
        <w:t>確認條件沒問題，接著會在患者</w:t>
      </w:r>
      <w:r>
        <w:rPr>
          <w:rFonts w:ascii="Microsoft JhengHei UI Light" w:eastAsia="Microsoft JhengHei UI Light" w:hAnsi="Microsoft JhengHei UI Light" w:cs="Microsoft JhengHei UI Light" w:hint="eastAsia"/>
        </w:rPr>
        <w:t>⾝</w:t>
      </w:r>
      <w:r>
        <w:rPr>
          <w:rFonts w:ascii="新細明體" w:eastAsia="新細明體" w:hAnsi="新細明體" w:cs="新細明體" w:hint="eastAsia"/>
        </w:rPr>
        <w:t>上採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，分離出殺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t>T</w:t>
      </w:r>
      <w:r>
        <w:rPr>
          <w:rFonts w:hint="eastAsia"/>
        </w:rPr>
        <w:t>細胞，經過細胞激素刺激，讓特定免疫細胞擴增</w:t>
      </w:r>
      <w:r>
        <w:t>1000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5000</w:t>
      </w:r>
      <w:r>
        <w:rPr>
          <w:rFonts w:hint="eastAsia"/>
        </w:rPr>
        <w:t>倍，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少要達到</w:t>
      </w:r>
      <w:r>
        <w:t>10</w:t>
      </w:r>
      <w:r>
        <w:rPr>
          <w:rFonts w:hint="eastAsia"/>
        </w:rPr>
        <w:t>億個細胞，最後再把細胞混合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理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鹽</w:t>
      </w:r>
      <w:r>
        <w:rPr>
          <w:rFonts w:ascii="Microsoft JhengHei UI Light" w:eastAsia="Microsoft JhengHei UI Light" w:hAnsi="Microsoft JhengHei UI Light" w:cs="Microsoft JhengHei UI Light" w:hint="eastAsia"/>
        </w:rPr>
        <w:t>⽔</w:t>
      </w:r>
      <w:r>
        <w:rPr>
          <w:rFonts w:ascii="新細明體" w:eastAsia="新細明體" w:hAnsi="新細明體" w:cs="新細明體" w:hint="eastAsia"/>
        </w:rPr>
        <w:t>，花</w:t>
      </w:r>
      <w:r>
        <w:t>20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30</w:t>
      </w:r>
      <w:r>
        <w:rPr>
          <w:rFonts w:hint="eastAsia"/>
        </w:rPr>
        <w:t>分鐘以傳統點滴回輸病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體內。</w:t>
      </w:r>
    </w:p>
    <w:p w:rsidR="006D3ED9" w:rsidRDefault="00E26AFA" w:rsidP="00E26AFA">
      <w:r>
        <w:rPr>
          <w:rFonts w:hint="eastAsia"/>
        </w:rPr>
        <w:lastRenderedPageBreak/>
        <w:t>蕭世欣指出，根據北醫提出的專案，</w:t>
      </w:r>
      <w:r>
        <w:t>4</w:t>
      </w:r>
      <w:r>
        <w:rPr>
          <w:rFonts w:hint="eastAsia"/>
        </w:rPr>
        <w:t>個療程價格約為新台幣</w:t>
      </w:r>
      <w:r>
        <w:t>108</w:t>
      </w:r>
      <w:r>
        <w:rPr>
          <w:rFonts w:hint="eastAsia"/>
        </w:rPr>
        <w:t>萬元，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現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其他細胞治療價格</w:t>
      </w:r>
      <w:r>
        <w:rPr>
          <w:rFonts w:hint="eastAsia"/>
        </w:rPr>
        <w:t>來得低，主要是考量癌症患者都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較弱勢，希望患者能藉此找到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線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機。</w:t>
      </w:r>
      <w:r>
        <w:rPr>
          <w:rFonts w:ascii="新細明體" w:eastAsia="新細明體" w:hAnsi="新細明體" w:cs="新細明體" w:hint="eastAsia"/>
        </w:rPr>
        <w:t xml:space="preserve">                                         </w:t>
      </w:r>
      <w:r>
        <w:rPr>
          <w:rFonts w:hint="eastAsia"/>
        </w:rPr>
        <w:t>(</w:t>
      </w:r>
      <w:r>
        <w:rPr>
          <w:rFonts w:hint="eastAsia"/>
        </w:rPr>
        <w:t>中央社</w:t>
      </w:r>
      <w:r>
        <w:rPr>
          <w:rFonts w:hint="eastAsia"/>
        </w:rPr>
        <w:t>)</w:t>
      </w:r>
    </w:p>
    <w:sectPr w:rsidR="006D3E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AFA"/>
    <w:rsid w:val="006D3ED9"/>
    <w:rsid w:val="00E2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2019-11-22T07:45:00Z</dcterms:created>
  <dcterms:modified xsi:type="dcterms:W3CDTF">2019-11-22T07:48:00Z</dcterms:modified>
</cp:coreProperties>
</file>