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A11D" w14:textId="26EBE0D8" w:rsidR="00A93CCC" w:rsidRDefault="009266AD">
      <w:r>
        <w:t>Can not do this task</w:t>
      </w:r>
    </w:p>
    <w:sectPr w:rsidR="00A93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9A"/>
    <w:rsid w:val="0031579A"/>
    <w:rsid w:val="004467EA"/>
    <w:rsid w:val="009266AD"/>
    <w:rsid w:val="00A93CCC"/>
    <w:rsid w:val="00C7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6FDCB"/>
  <w15:chartTrackingRefBased/>
  <w15:docId w15:val="{68EADBB4-A9B5-49CB-A485-C0FA8321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Hoài Khang</dc:creator>
  <cp:keywords/>
  <dc:description/>
  <cp:lastModifiedBy>Lê Hoài Khang</cp:lastModifiedBy>
  <cp:revision>2</cp:revision>
  <dcterms:created xsi:type="dcterms:W3CDTF">2026-10-16T17:18:00Z</dcterms:created>
  <dcterms:modified xsi:type="dcterms:W3CDTF">2026-10-16T17:19:00Z</dcterms:modified>
</cp:coreProperties>
</file>