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 xml:space="preserve">Software Engineering- CSC 4350 </w:t>
      </w:r>
      <w:proofErr w:type="gramStart"/>
      <w:r w:rsidRPr="00F51C6B">
        <w:t>Spring</w:t>
      </w:r>
      <w:proofErr w:type="gramEnd"/>
      <w:r w:rsidRPr="00F51C6B">
        <w:t xml:space="preserve"> 2017</w:t>
      </w:r>
    </w:p>
    <w:p w:rsidR="00F51C6B" w:rsidRPr="00F51C6B" w:rsidRDefault="00F51C6B" w:rsidP="00EB4E02">
      <w:pPr>
        <w:pStyle w:val="Heading1"/>
      </w:pPr>
      <w:bookmarkStart w:id="0" w:name="_Toc480769289"/>
      <w:bookmarkStart w:id="1" w:name="_Toc480770118"/>
      <w:bookmarkStart w:id="2" w:name="_Toc480836098"/>
      <w:r w:rsidRPr="00F51C6B">
        <w:t>An encryption and decryption system for message communication</w:t>
      </w:r>
      <w:bookmarkEnd w:id="0"/>
      <w:bookmarkEnd w:id="1"/>
      <w:bookmarkEnd w:id="2"/>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76382A" w:rsidRDefault="0066372C" w:rsidP="0066372C">
          <w:pPr>
            <w:pStyle w:val="TOC1"/>
            <w:tabs>
              <w:tab w:val="right" w:leader="dot" w:pos="9350"/>
            </w:tabs>
            <w:ind w:firstLine="0"/>
            <w:rPr>
              <w:noProof/>
            </w:rPr>
          </w:pPr>
          <w:r>
            <w:t xml:space="preserve">             </w:t>
          </w:r>
          <w:r w:rsidR="00A1659F">
            <w:fldChar w:fldCharType="begin"/>
          </w:r>
          <w:r w:rsidR="00A1659F">
            <w:instrText xml:space="preserve"> TOC \o "1-3" \h \z \u </w:instrText>
          </w:r>
          <w:r w:rsidR="00A1659F">
            <w:fldChar w:fldCharType="separate"/>
          </w:r>
        </w:p>
        <w:p w:rsidR="0076382A" w:rsidRDefault="0076382A">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836099" w:history="1">
            <w:r w:rsidRPr="000004C2">
              <w:rPr>
                <w:rStyle w:val="Hyperlink"/>
                <w:noProof/>
              </w:rPr>
              <w:t xml:space="preserve">I.  </w:t>
            </w:r>
            <w:r w:rsidR="00887C8E">
              <w:rPr>
                <w:rStyle w:val="Hyperlink"/>
                <w:noProof/>
              </w:rPr>
              <w:t xml:space="preserve">      </w:t>
            </w:r>
            <w:r w:rsidRPr="000004C2">
              <w:rPr>
                <w:rStyle w:val="Hyperlink"/>
                <w:noProof/>
              </w:rPr>
              <w:t>Introduction</w:t>
            </w:r>
            <w:r>
              <w:rPr>
                <w:noProof/>
                <w:webHidden/>
              </w:rPr>
              <w:tab/>
            </w:r>
            <w:r>
              <w:rPr>
                <w:noProof/>
                <w:webHidden/>
              </w:rPr>
              <w:fldChar w:fldCharType="begin"/>
            </w:r>
            <w:r>
              <w:rPr>
                <w:noProof/>
                <w:webHidden/>
              </w:rPr>
              <w:instrText xml:space="preserve"> PAGEREF _Toc480836099 \h </w:instrText>
            </w:r>
            <w:r>
              <w:rPr>
                <w:noProof/>
                <w:webHidden/>
              </w:rPr>
            </w:r>
            <w:r>
              <w:rPr>
                <w:noProof/>
                <w:webHidden/>
              </w:rPr>
              <w:fldChar w:fldCharType="separate"/>
            </w:r>
            <w:r w:rsidR="007524BD">
              <w:rPr>
                <w:noProof/>
                <w:webHidden/>
              </w:rPr>
              <w:t>3</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0" w:history="1">
            <w:r w:rsidRPr="000004C2">
              <w:rPr>
                <w:rStyle w:val="Hyperlink"/>
                <w:noProof/>
              </w:rPr>
              <w:t>II.</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Requirements Traceability Matrix (RTM)</w:t>
            </w:r>
            <w:r>
              <w:rPr>
                <w:noProof/>
                <w:webHidden/>
              </w:rPr>
              <w:tab/>
            </w:r>
            <w:r>
              <w:rPr>
                <w:noProof/>
                <w:webHidden/>
              </w:rPr>
              <w:fldChar w:fldCharType="begin"/>
            </w:r>
            <w:r>
              <w:rPr>
                <w:noProof/>
                <w:webHidden/>
              </w:rPr>
              <w:instrText xml:space="preserve"> PAGEREF _Toc480836100 \h </w:instrText>
            </w:r>
            <w:r>
              <w:rPr>
                <w:noProof/>
                <w:webHidden/>
              </w:rPr>
            </w:r>
            <w:r>
              <w:rPr>
                <w:noProof/>
                <w:webHidden/>
              </w:rPr>
              <w:fldChar w:fldCharType="separate"/>
            </w:r>
            <w:r w:rsidR="007524BD">
              <w:rPr>
                <w:noProof/>
                <w:webHidden/>
              </w:rPr>
              <w:t>4</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1" w:history="1">
            <w:r w:rsidRPr="000004C2">
              <w:rPr>
                <w:rStyle w:val="Hyperlink"/>
                <w:noProof/>
              </w:rPr>
              <w:t>III.</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Use Case, Sequence and Interaction diagrams</w:t>
            </w:r>
            <w:r>
              <w:rPr>
                <w:noProof/>
                <w:webHidden/>
              </w:rPr>
              <w:tab/>
            </w:r>
            <w:r>
              <w:rPr>
                <w:noProof/>
                <w:webHidden/>
              </w:rPr>
              <w:fldChar w:fldCharType="begin"/>
            </w:r>
            <w:r>
              <w:rPr>
                <w:noProof/>
                <w:webHidden/>
              </w:rPr>
              <w:instrText xml:space="preserve"> PAGEREF _Toc480836101 \h </w:instrText>
            </w:r>
            <w:r>
              <w:rPr>
                <w:noProof/>
                <w:webHidden/>
              </w:rPr>
            </w:r>
            <w:r>
              <w:rPr>
                <w:noProof/>
                <w:webHidden/>
              </w:rPr>
              <w:fldChar w:fldCharType="separate"/>
            </w:r>
            <w:r w:rsidR="007524BD">
              <w:rPr>
                <w:noProof/>
                <w:webHidden/>
              </w:rPr>
              <w:t>5</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2" w:history="1">
            <w:r w:rsidRPr="000004C2">
              <w:rPr>
                <w:rStyle w:val="Hyperlink"/>
                <w:noProof/>
              </w:rPr>
              <w:t>IV.</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Object Design</w:t>
            </w:r>
            <w:r>
              <w:rPr>
                <w:noProof/>
                <w:webHidden/>
              </w:rPr>
              <w:tab/>
            </w:r>
            <w:r>
              <w:rPr>
                <w:noProof/>
                <w:webHidden/>
              </w:rPr>
              <w:fldChar w:fldCharType="begin"/>
            </w:r>
            <w:r>
              <w:rPr>
                <w:noProof/>
                <w:webHidden/>
              </w:rPr>
              <w:instrText xml:space="preserve"> PAGEREF _Toc480836102 \h </w:instrText>
            </w:r>
            <w:r>
              <w:rPr>
                <w:noProof/>
                <w:webHidden/>
              </w:rPr>
            </w:r>
            <w:r>
              <w:rPr>
                <w:noProof/>
                <w:webHidden/>
              </w:rPr>
              <w:fldChar w:fldCharType="separate"/>
            </w:r>
            <w:r w:rsidR="007524BD">
              <w:rPr>
                <w:noProof/>
                <w:webHidden/>
              </w:rPr>
              <w:t>9</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3" w:history="1">
            <w:r w:rsidRPr="000004C2">
              <w:rPr>
                <w:rStyle w:val="Hyperlink"/>
                <w:noProof/>
              </w:rPr>
              <w:t>V.</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Test Cases</w:t>
            </w:r>
            <w:r>
              <w:rPr>
                <w:noProof/>
                <w:webHidden/>
              </w:rPr>
              <w:tab/>
            </w:r>
            <w:r>
              <w:rPr>
                <w:noProof/>
                <w:webHidden/>
              </w:rPr>
              <w:fldChar w:fldCharType="begin"/>
            </w:r>
            <w:r>
              <w:rPr>
                <w:noProof/>
                <w:webHidden/>
              </w:rPr>
              <w:instrText xml:space="preserve"> PAGEREF _Toc480836103 \h </w:instrText>
            </w:r>
            <w:r>
              <w:rPr>
                <w:noProof/>
                <w:webHidden/>
              </w:rPr>
            </w:r>
            <w:r>
              <w:rPr>
                <w:noProof/>
                <w:webHidden/>
              </w:rPr>
              <w:fldChar w:fldCharType="separate"/>
            </w:r>
            <w:r w:rsidR="007524BD">
              <w:rPr>
                <w:noProof/>
                <w:webHidden/>
              </w:rPr>
              <w:t>11</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4" w:history="1">
            <w:r w:rsidRPr="000004C2">
              <w:rPr>
                <w:rStyle w:val="Hyperlink"/>
                <w:noProof/>
              </w:rPr>
              <w:t>VI.</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Rationale</w:t>
            </w:r>
            <w:r>
              <w:rPr>
                <w:noProof/>
                <w:webHidden/>
              </w:rPr>
              <w:tab/>
            </w:r>
            <w:r>
              <w:rPr>
                <w:noProof/>
                <w:webHidden/>
              </w:rPr>
              <w:fldChar w:fldCharType="begin"/>
            </w:r>
            <w:r>
              <w:rPr>
                <w:noProof/>
                <w:webHidden/>
              </w:rPr>
              <w:instrText xml:space="preserve"> PAGEREF _Toc480836104 \h </w:instrText>
            </w:r>
            <w:r>
              <w:rPr>
                <w:noProof/>
                <w:webHidden/>
              </w:rPr>
            </w:r>
            <w:r>
              <w:rPr>
                <w:noProof/>
                <w:webHidden/>
              </w:rPr>
              <w:fldChar w:fldCharType="separate"/>
            </w:r>
            <w:r w:rsidR="007524BD">
              <w:rPr>
                <w:noProof/>
                <w:webHidden/>
              </w:rPr>
              <w:t>19</w:t>
            </w:r>
            <w:r>
              <w:rPr>
                <w:noProof/>
                <w:webHidden/>
              </w:rPr>
              <w:fldChar w:fldCharType="end"/>
            </w:r>
          </w:hyperlink>
        </w:p>
        <w:p w:rsidR="0076382A" w:rsidRDefault="0076382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5" w:history="1">
            <w:r w:rsidRPr="000004C2">
              <w:rPr>
                <w:rStyle w:val="Hyperlink"/>
                <w:noProof/>
              </w:rPr>
              <w:t>VII.</w:t>
            </w:r>
            <w:r w:rsidR="00887C8E">
              <w:rPr>
                <w:rFonts w:asciiTheme="minorHAnsi" w:eastAsiaTheme="minorEastAsia" w:hAnsiTheme="minorHAnsi" w:cstheme="minorBidi"/>
                <w:bCs w:val="0"/>
                <w:noProof/>
                <w:color w:val="auto"/>
                <w:sz w:val="22"/>
                <w:szCs w:val="22"/>
                <w:shd w:val="clear" w:color="auto" w:fill="auto"/>
              </w:rPr>
              <w:t xml:space="preserve">     </w:t>
            </w:r>
            <w:r w:rsidRPr="000004C2">
              <w:rPr>
                <w:rStyle w:val="Hyperlink"/>
                <w:noProof/>
              </w:rPr>
              <w:t>Fictional Point Cost Analysis and COCOMO</w:t>
            </w:r>
            <w:r>
              <w:rPr>
                <w:noProof/>
                <w:webHidden/>
              </w:rPr>
              <w:tab/>
            </w:r>
            <w:r>
              <w:rPr>
                <w:noProof/>
                <w:webHidden/>
              </w:rPr>
              <w:fldChar w:fldCharType="begin"/>
            </w:r>
            <w:r>
              <w:rPr>
                <w:noProof/>
                <w:webHidden/>
              </w:rPr>
              <w:instrText xml:space="preserve"> PAGEREF _Toc480836105 \h </w:instrText>
            </w:r>
            <w:r>
              <w:rPr>
                <w:noProof/>
                <w:webHidden/>
              </w:rPr>
            </w:r>
            <w:r>
              <w:rPr>
                <w:noProof/>
                <w:webHidden/>
              </w:rPr>
              <w:fldChar w:fldCharType="separate"/>
            </w:r>
            <w:r w:rsidR="007524BD">
              <w:rPr>
                <w:noProof/>
                <w:webHidden/>
              </w:rPr>
              <w:t>20</w:t>
            </w:r>
            <w:r>
              <w:rPr>
                <w:noProof/>
                <w:webHidden/>
              </w:rPr>
              <w:fldChar w:fldCharType="end"/>
            </w:r>
          </w:hyperlink>
        </w:p>
        <w:p w:rsidR="0076382A" w:rsidRDefault="0076382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6" w:history="1">
            <w:r w:rsidRPr="000004C2">
              <w:rPr>
                <w:rStyle w:val="Hyperlink"/>
                <w:noProof/>
              </w:rPr>
              <w:t>VIII.</w:t>
            </w:r>
            <w:r w:rsidR="00887C8E">
              <w:rPr>
                <w:rFonts w:asciiTheme="minorHAnsi" w:eastAsiaTheme="minorEastAsia" w:hAnsiTheme="minorHAnsi" w:cstheme="minorBidi"/>
                <w:bCs w:val="0"/>
                <w:noProof/>
                <w:color w:val="auto"/>
                <w:sz w:val="22"/>
                <w:szCs w:val="22"/>
                <w:shd w:val="clear" w:color="auto" w:fill="auto"/>
              </w:rPr>
              <w:t xml:space="preserve">   </w:t>
            </w:r>
            <w:r w:rsidRPr="000004C2">
              <w:rPr>
                <w:rStyle w:val="Hyperlink"/>
                <w:noProof/>
              </w:rPr>
              <w:t>WSD</w:t>
            </w:r>
            <w:r>
              <w:rPr>
                <w:noProof/>
                <w:webHidden/>
              </w:rPr>
              <w:tab/>
            </w:r>
            <w:r>
              <w:rPr>
                <w:noProof/>
                <w:webHidden/>
              </w:rPr>
              <w:fldChar w:fldCharType="begin"/>
            </w:r>
            <w:r>
              <w:rPr>
                <w:noProof/>
                <w:webHidden/>
              </w:rPr>
              <w:instrText xml:space="preserve"> PAGEREF _Toc480836106 \h </w:instrText>
            </w:r>
            <w:r>
              <w:rPr>
                <w:noProof/>
                <w:webHidden/>
              </w:rPr>
            </w:r>
            <w:r>
              <w:rPr>
                <w:noProof/>
                <w:webHidden/>
              </w:rPr>
              <w:fldChar w:fldCharType="separate"/>
            </w:r>
            <w:r w:rsidR="007524BD">
              <w:rPr>
                <w:noProof/>
                <w:webHidden/>
              </w:rPr>
              <w:t>22</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7" w:history="1">
            <w:r w:rsidRPr="000004C2">
              <w:rPr>
                <w:rStyle w:val="Hyperlink"/>
                <w:noProof/>
              </w:rPr>
              <w:t>IX.</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Gantt Chart</w:t>
            </w:r>
            <w:r>
              <w:rPr>
                <w:noProof/>
                <w:webHidden/>
              </w:rPr>
              <w:tab/>
            </w:r>
            <w:r>
              <w:rPr>
                <w:noProof/>
                <w:webHidden/>
              </w:rPr>
              <w:fldChar w:fldCharType="begin"/>
            </w:r>
            <w:r>
              <w:rPr>
                <w:noProof/>
                <w:webHidden/>
              </w:rPr>
              <w:instrText xml:space="preserve"> PAGEREF _Toc480836107 \h </w:instrText>
            </w:r>
            <w:r>
              <w:rPr>
                <w:noProof/>
                <w:webHidden/>
              </w:rPr>
            </w:r>
            <w:r>
              <w:rPr>
                <w:noProof/>
                <w:webHidden/>
              </w:rPr>
              <w:fldChar w:fldCharType="separate"/>
            </w:r>
            <w:r w:rsidR="007524BD">
              <w:rPr>
                <w:noProof/>
                <w:webHidden/>
              </w:rPr>
              <w:t>22</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8" w:history="1">
            <w:r w:rsidRPr="000004C2">
              <w:rPr>
                <w:rStyle w:val="Hyperlink"/>
                <w:noProof/>
              </w:rPr>
              <w:t>X.</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Resumes</w:t>
            </w:r>
            <w:r>
              <w:rPr>
                <w:noProof/>
                <w:webHidden/>
              </w:rPr>
              <w:tab/>
            </w:r>
            <w:r>
              <w:rPr>
                <w:noProof/>
                <w:webHidden/>
              </w:rPr>
              <w:fldChar w:fldCharType="begin"/>
            </w:r>
            <w:r>
              <w:rPr>
                <w:noProof/>
                <w:webHidden/>
              </w:rPr>
              <w:instrText xml:space="preserve"> PAGEREF _Toc480836108 \h </w:instrText>
            </w:r>
            <w:r>
              <w:rPr>
                <w:noProof/>
                <w:webHidden/>
              </w:rPr>
            </w:r>
            <w:r>
              <w:rPr>
                <w:noProof/>
                <w:webHidden/>
              </w:rPr>
              <w:fldChar w:fldCharType="separate"/>
            </w:r>
            <w:r w:rsidR="007524BD">
              <w:rPr>
                <w:noProof/>
                <w:webHidden/>
              </w:rPr>
              <w:t>25</w:t>
            </w:r>
            <w:r>
              <w:rPr>
                <w:noProof/>
                <w:webHidden/>
              </w:rPr>
              <w:fldChar w:fldCharType="end"/>
            </w:r>
          </w:hyperlink>
        </w:p>
        <w:p w:rsidR="0076382A" w:rsidRDefault="0076382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09" w:history="1">
            <w:r w:rsidRPr="000004C2">
              <w:rPr>
                <w:rStyle w:val="Hyperlink"/>
                <w:noProof/>
              </w:rPr>
              <w:t>XI.</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Dictionary</w:t>
            </w:r>
            <w:r>
              <w:rPr>
                <w:noProof/>
                <w:webHidden/>
              </w:rPr>
              <w:tab/>
            </w:r>
            <w:r>
              <w:rPr>
                <w:noProof/>
                <w:webHidden/>
              </w:rPr>
              <w:fldChar w:fldCharType="begin"/>
            </w:r>
            <w:r>
              <w:rPr>
                <w:noProof/>
                <w:webHidden/>
              </w:rPr>
              <w:instrText xml:space="preserve"> PAGEREF _Toc480836109 \h </w:instrText>
            </w:r>
            <w:r>
              <w:rPr>
                <w:noProof/>
                <w:webHidden/>
              </w:rPr>
            </w:r>
            <w:r>
              <w:rPr>
                <w:noProof/>
                <w:webHidden/>
              </w:rPr>
              <w:fldChar w:fldCharType="separate"/>
            </w:r>
            <w:r w:rsidR="007524BD">
              <w:rPr>
                <w:noProof/>
                <w:webHidden/>
              </w:rPr>
              <w:t>29</w:t>
            </w:r>
            <w:r>
              <w:rPr>
                <w:noProof/>
                <w:webHidden/>
              </w:rPr>
              <w:fldChar w:fldCharType="end"/>
            </w:r>
          </w:hyperlink>
        </w:p>
        <w:p w:rsidR="0076382A" w:rsidRDefault="0076382A">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10" w:history="1">
            <w:r w:rsidRPr="000004C2">
              <w:rPr>
                <w:rStyle w:val="Hyperlink"/>
                <w:noProof/>
              </w:rPr>
              <w:t xml:space="preserve">XII. </w:t>
            </w:r>
            <w:r w:rsidR="00887C8E">
              <w:rPr>
                <w:rStyle w:val="Hyperlink"/>
                <w:noProof/>
              </w:rPr>
              <w:t xml:space="preserve">   </w:t>
            </w:r>
            <w:r w:rsidRPr="000004C2">
              <w:rPr>
                <w:rStyle w:val="Hyperlink"/>
                <w:noProof/>
              </w:rPr>
              <w:t>Database</w:t>
            </w:r>
            <w:r>
              <w:rPr>
                <w:noProof/>
                <w:webHidden/>
              </w:rPr>
              <w:tab/>
            </w:r>
            <w:r>
              <w:rPr>
                <w:noProof/>
                <w:webHidden/>
              </w:rPr>
              <w:fldChar w:fldCharType="begin"/>
            </w:r>
            <w:r>
              <w:rPr>
                <w:noProof/>
                <w:webHidden/>
              </w:rPr>
              <w:instrText xml:space="preserve"> PAGEREF _Toc480836110 \h </w:instrText>
            </w:r>
            <w:r>
              <w:rPr>
                <w:noProof/>
                <w:webHidden/>
              </w:rPr>
            </w:r>
            <w:r>
              <w:rPr>
                <w:noProof/>
                <w:webHidden/>
              </w:rPr>
              <w:fldChar w:fldCharType="separate"/>
            </w:r>
            <w:r w:rsidR="007524BD">
              <w:rPr>
                <w:noProof/>
                <w:webHidden/>
              </w:rPr>
              <w:t>31</w:t>
            </w:r>
            <w:r>
              <w:rPr>
                <w:noProof/>
                <w:webHidden/>
              </w:rPr>
              <w:fldChar w:fldCharType="end"/>
            </w:r>
          </w:hyperlink>
        </w:p>
        <w:p w:rsidR="0076382A" w:rsidRDefault="0076382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11" w:history="1">
            <w:r w:rsidRPr="000004C2">
              <w:rPr>
                <w:rStyle w:val="Hyperlink"/>
                <w:noProof/>
              </w:rPr>
              <w:t>XIII.</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User Guide</w:t>
            </w:r>
            <w:r>
              <w:rPr>
                <w:noProof/>
                <w:webHidden/>
              </w:rPr>
              <w:tab/>
            </w:r>
            <w:r>
              <w:rPr>
                <w:noProof/>
                <w:webHidden/>
              </w:rPr>
              <w:fldChar w:fldCharType="begin"/>
            </w:r>
            <w:r>
              <w:rPr>
                <w:noProof/>
                <w:webHidden/>
              </w:rPr>
              <w:instrText xml:space="preserve"> PAGEREF _Toc480836111 \h </w:instrText>
            </w:r>
            <w:r>
              <w:rPr>
                <w:noProof/>
                <w:webHidden/>
              </w:rPr>
            </w:r>
            <w:r>
              <w:rPr>
                <w:noProof/>
                <w:webHidden/>
              </w:rPr>
              <w:fldChar w:fldCharType="separate"/>
            </w:r>
            <w:r w:rsidR="007524BD">
              <w:rPr>
                <w:noProof/>
                <w:webHidden/>
              </w:rPr>
              <w:t>35</w:t>
            </w:r>
            <w:r>
              <w:rPr>
                <w:noProof/>
                <w:webHidden/>
              </w:rPr>
              <w:fldChar w:fldCharType="end"/>
            </w:r>
          </w:hyperlink>
        </w:p>
        <w:p w:rsidR="0076382A" w:rsidRDefault="0076382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836112" w:history="1">
            <w:r w:rsidRPr="000004C2">
              <w:rPr>
                <w:rStyle w:val="Hyperlink"/>
                <w:noProof/>
              </w:rPr>
              <w:t>XIV.</w:t>
            </w:r>
            <w:r>
              <w:rPr>
                <w:rFonts w:asciiTheme="minorHAnsi" w:eastAsiaTheme="minorEastAsia" w:hAnsiTheme="minorHAnsi" w:cstheme="minorBidi"/>
                <w:bCs w:val="0"/>
                <w:noProof/>
                <w:color w:val="auto"/>
                <w:sz w:val="22"/>
                <w:szCs w:val="22"/>
                <w:shd w:val="clear" w:color="auto" w:fill="auto"/>
              </w:rPr>
              <w:tab/>
            </w:r>
            <w:r w:rsidRPr="000004C2">
              <w:rPr>
                <w:rStyle w:val="Hyperlink"/>
                <w:noProof/>
              </w:rPr>
              <w:t>Project Legacy</w:t>
            </w:r>
            <w:r>
              <w:rPr>
                <w:noProof/>
                <w:webHidden/>
              </w:rPr>
              <w:tab/>
            </w:r>
            <w:r>
              <w:rPr>
                <w:noProof/>
                <w:webHidden/>
              </w:rPr>
              <w:fldChar w:fldCharType="begin"/>
            </w:r>
            <w:r>
              <w:rPr>
                <w:noProof/>
                <w:webHidden/>
              </w:rPr>
              <w:instrText xml:space="preserve"> PAGEREF _Toc480836112 \h </w:instrText>
            </w:r>
            <w:r>
              <w:rPr>
                <w:noProof/>
                <w:webHidden/>
              </w:rPr>
            </w:r>
            <w:r>
              <w:rPr>
                <w:noProof/>
                <w:webHidden/>
              </w:rPr>
              <w:fldChar w:fldCharType="separate"/>
            </w:r>
            <w:r w:rsidR="007524BD">
              <w:rPr>
                <w:noProof/>
                <w:webHidden/>
              </w:rPr>
              <w:t>36</w:t>
            </w:r>
            <w:r>
              <w:rPr>
                <w:noProof/>
                <w:webHidden/>
              </w:rPr>
              <w:fldChar w:fldCharType="end"/>
            </w:r>
          </w:hyperlink>
          <w:bookmarkStart w:id="3" w:name="_GoBack"/>
          <w:bookmarkEnd w:id="3"/>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4" w:name="_Toc480836099"/>
      <w:r>
        <w:lastRenderedPageBreak/>
        <w:t xml:space="preserve">I. </w:t>
      </w:r>
      <w:r w:rsidR="00A1659F">
        <w:t xml:space="preserve"> </w:t>
      </w:r>
      <w:r w:rsidR="00F51C6B" w:rsidRPr="00F51C6B">
        <w:t>Introduction</w:t>
      </w:r>
      <w:bookmarkEnd w:id="4"/>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 xml:space="preserve">The first part, the Adept Mail Server, will listen on specified ports for IMAP and SMTP communication. It will be able to receive and store emails between its </w:t>
      </w:r>
      <w:proofErr w:type="gramStart"/>
      <w:r>
        <w:t>list</w:t>
      </w:r>
      <w:proofErr w:type="gramEnd"/>
      <w:r>
        <w:t xml:space="preserve">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5" w:name="_Toc480836100"/>
      <w:r w:rsidRPr="00F51C6B">
        <w:lastRenderedPageBreak/>
        <w:t>II.</w:t>
      </w:r>
      <w:r w:rsidRPr="00F51C6B">
        <w:tab/>
      </w:r>
      <w:bookmarkStart w:id="6" w:name="_Toc475319975"/>
      <w:bookmarkStart w:id="7" w:name="_Toc478330611"/>
      <w:r w:rsidR="009A3963" w:rsidRPr="00A35AB2">
        <w:rPr>
          <w:rFonts w:ascii="Times New Roman" w:hAnsi="Times New Roman" w:cs="Times New Roman"/>
          <w:sz w:val="24"/>
          <w:szCs w:val="24"/>
        </w:rPr>
        <w:t>Requirements Traceability Matrix (RTM)</w:t>
      </w:r>
      <w:bookmarkEnd w:id="6"/>
      <w:bookmarkEnd w:id="7"/>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proofErr w:type="gramStart"/>
            <w:r w:rsidR="001662F0">
              <w:rPr>
                <w:bCs w:val="0"/>
                <w:sz w:val="20"/>
                <w:szCs w:val="20"/>
                <w:shd w:val="clear" w:color="auto" w:fill="auto"/>
              </w:rPr>
              <w:t xml:space="preserve">to </w:t>
            </w:r>
            <w:r w:rsidRPr="002705F7">
              <w:rPr>
                <w:bCs w:val="0"/>
                <w:sz w:val="20"/>
                <w:szCs w:val="20"/>
                <w:shd w:val="clear" w:color="auto" w:fill="auto"/>
              </w:rPr>
              <w:t xml:space="preserve"> other</w:t>
            </w:r>
            <w:proofErr w:type="gramEnd"/>
            <w:r w:rsidRPr="002705F7">
              <w:rPr>
                <w:bCs w:val="0"/>
                <w:sz w:val="20"/>
                <w:szCs w:val="20"/>
                <w:shd w:val="clear" w:color="auto" w:fill="auto"/>
              </w:rPr>
              <w:t xml:space="preserve">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Default="00637529" w:rsidP="00026AA5">
      <w:pPr>
        <w:pStyle w:val="Heading1"/>
        <w:ind w:firstLine="0"/>
      </w:pPr>
      <w:bookmarkStart w:id="8" w:name="_Toc480836101"/>
      <w:r>
        <w:rPr>
          <w:noProof/>
        </w:rPr>
        <w:lastRenderedPageBreak/>
        <mc:AlternateContent>
          <mc:Choice Requires="wps">
            <w:drawing>
              <wp:anchor distT="45720" distB="45720" distL="114300" distR="114300" simplePos="0" relativeHeight="251663360" behindDoc="0" locked="0" layoutInCell="1" allowOverlap="1" wp14:anchorId="1D9A1DE7" wp14:editId="3C79E0D7">
                <wp:simplePos x="0" y="0"/>
                <wp:positionH relativeFrom="column">
                  <wp:posOffset>4724400</wp:posOffset>
                </wp:positionH>
                <wp:positionV relativeFrom="paragraph">
                  <wp:posOffset>159385</wp:posOffset>
                </wp:positionV>
                <wp:extent cx="2065020" cy="685800"/>
                <wp:effectExtent l="0" t="0" r="1143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685800"/>
                        </a:xfrm>
                        <a:prstGeom prst="rect">
                          <a:avLst/>
                        </a:prstGeom>
                        <a:solidFill>
                          <a:srgbClr val="FFFFFF"/>
                        </a:solidFill>
                        <a:ln w="9525">
                          <a:solidFill>
                            <a:srgbClr val="000000"/>
                          </a:solidFill>
                          <a:miter lim="800000"/>
                          <a:headEnd/>
                          <a:tailEnd/>
                        </a:ln>
                      </wps:spPr>
                      <wps:txbx>
                        <w:txbxContent>
                          <w:p w:rsidR="00C131E1" w:rsidRPr="00F3647E" w:rsidRDefault="00C131E1"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A1DE7" id="_x0000_t202" coordsize="21600,21600" o:spt="202" path="m,l,21600r21600,l21600,xe">
                <v:stroke joinstyle="miter"/>
                <v:path gradientshapeok="t" o:connecttype="rect"/>
              </v:shapetype>
              <v:shape id="Text Box 2" o:spid="_x0000_s1026" type="#_x0000_t202" style="position:absolute;margin-left:372pt;margin-top:12.55pt;width:162.6pt;height: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">
                <v:textbox>
                  <w:txbxContent>
                    <w:p w:rsidR="00C131E1" w:rsidRPr="00F3647E" w:rsidRDefault="00C131E1"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v:textbox>
              </v:shape>
            </w:pict>
          </mc:Fallback>
        </mc:AlternateContent>
      </w:r>
      <w:r w:rsidR="00F51C6B" w:rsidRPr="00F51C6B">
        <w:t>I</w:t>
      </w:r>
      <w:r w:rsidR="00E641C7">
        <w:t>II.</w:t>
      </w:r>
      <w:r w:rsidR="00E641C7">
        <w:tab/>
        <w:t xml:space="preserve">Use Case, Sequence </w:t>
      </w:r>
      <w:r w:rsidR="00F51C6B" w:rsidRPr="00F51C6B">
        <w:t>and Interaction diagrams</w:t>
      </w:r>
      <w:bookmarkEnd w:id="8"/>
    </w:p>
    <w:p w:rsidR="00AC32E7" w:rsidRPr="00AC32E7" w:rsidRDefault="00AC32E7" w:rsidP="00477CA8">
      <w:pPr>
        <w:pStyle w:val="Subtitle"/>
        <w:ind w:firstLine="0"/>
      </w:pPr>
      <w:r>
        <w:t>Use Case Diagrams</w:t>
      </w:r>
    </w:p>
    <w:p w:rsidR="00E641C7" w:rsidRPr="00E641C7" w:rsidRDefault="00637529" w:rsidP="00AC32E7">
      <w:pPr>
        <w:ind w:firstLine="0"/>
      </w:pPr>
      <w:r>
        <w:rPr>
          <w:noProof/>
        </w:rPr>
        <mc:AlternateContent>
          <mc:Choice Requires="wps">
            <w:drawing>
              <wp:anchor distT="45720" distB="45720" distL="114300" distR="114300" simplePos="0" relativeHeight="251667456" behindDoc="0" locked="0" layoutInCell="1" allowOverlap="1" wp14:anchorId="3EE974ED" wp14:editId="1D3790B3">
                <wp:simplePos x="0" y="0"/>
                <wp:positionH relativeFrom="page">
                  <wp:posOffset>5692140</wp:posOffset>
                </wp:positionH>
                <wp:positionV relativeFrom="paragraph">
                  <wp:posOffset>3154045</wp:posOffset>
                </wp:positionV>
                <wp:extent cx="1920240" cy="1404620"/>
                <wp:effectExtent l="0" t="0" r="2286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solidFill>
                            <a:srgbClr val="000000"/>
                          </a:solidFill>
                          <a:miter lim="800000"/>
                          <a:headEnd/>
                          <a:tailEnd/>
                        </a:ln>
                      </wps:spPr>
                      <wps:txbx>
                        <w:txbxContent>
                          <w:p w:rsidR="00C131E1" w:rsidRPr="005764E8" w:rsidRDefault="00C131E1" w:rsidP="00637529">
                            <w:pPr>
                              <w:rPr>
                                <w:sz w:val="20"/>
                                <w:szCs w:val="20"/>
                              </w:rPr>
                            </w:pPr>
                            <w:r w:rsidRPr="005764E8">
                              <w:rPr>
                                <w:sz w:val="20"/>
                                <w:szCs w:val="20"/>
                              </w:rPr>
                              <w:t>The ADEPT Mail Server contains all the emails and user information for the entire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974ED" id="_x0000_s1027" type="#_x0000_t202" style="position:absolute;margin-left:448.2pt;margin-top:248.35pt;width:151.2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">
                <v:textbox style="mso-fit-shape-to-text:t">
                  <w:txbxContent>
                    <w:p w:rsidR="00C131E1" w:rsidRPr="005764E8" w:rsidRDefault="00C131E1" w:rsidP="00637529">
                      <w:pPr>
                        <w:rPr>
                          <w:sz w:val="20"/>
                          <w:szCs w:val="20"/>
                        </w:rPr>
                      </w:pPr>
                      <w:r w:rsidRPr="005764E8">
                        <w:rPr>
                          <w:sz w:val="20"/>
                          <w:szCs w:val="20"/>
                        </w:rPr>
                        <w:t>The ADEPT Mail Server contains all the emails and user information for the entire system.</w:t>
                      </w:r>
                    </w:p>
                  </w:txbxContent>
                </v:textbox>
                <w10:wrap anchorx="page"/>
              </v:shape>
            </w:pict>
          </mc:Fallback>
        </mc:AlternateContent>
      </w:r>
      <w:r>
        <w:rPr>
          <w:noProof/>
        </w:rPr>
        <mc:AlternateContent>
          <mc:Choice Requires="wps">
            <w:drawing>
              <wp:anchor distT="45720" distB="45720" distL="114300" distR="114300" simplePos="0" relativeHeight="251665408" behindDoc="0" locked="0" layoutInCell="1" allowOverlap="1" wp14:anchorId="7708A06B" wp14:editId="20FF1059">
                <wp:simplePos x="0" y="0"/>
                <wp:positionH relativeFrom="column">
                  <wp:posOffset>-693420</wp:posOffset>
                </wp:positionH>
                <wp:positionV relativeFrom="paragraph">
                  <wp:posOffset>1645285</wp:posOffset>
                </wp:positionV>
                <wp:extent cx="1424940" cy="1404620"/>
                <wp:effectExtent l="0" t="0" r="2286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C131E1" w:rsidRPr="00F3647E" w:rsidRDefault="00C131E1" w:rsidP="00637529">
                            <w:pPr>
                              <w:ind w:firstLine="0"/>
                              <w:rPr>
                                <w:sz w:val="20"/>
                                <w:szCs w:val="20"/>
                              </w:rPr>
                            </w:pPr>
                            <w:r w:rsidRPr="00F3647E">
                              <w:rPr>
                                <w:sz w:val="20"/>
                                <w:szCs w:val="20"/>
                              </w:rPr>
                              <w:t>The End User is the person using our email system to view their emails.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8A06B" id="_x0000_s1028" type="#_x0000_t202" style="position:absolute;margin-left:-54.6pt;margin-top:129.55pt;width:1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">
                <v:textbox style="mso-fit-shape-to-text:t">
                  <w:txbxContent>
                    <w:p w:rsidR="00C131E1" w:rsidRPr="00F3647E" w:rsidRDefault="00C131E1" w:rsidP="00637529">
                      <w:pPr>
                        <w:ind w:firstLine="0"/>
                        <w:rPr>
                          <w:sz w:val="20"/>
                          <w:szCs w:val="20"/>
                        </w:rPr>
                      </w:pPr>
                      <w:r w:rsidRPr="00F3647E">
                        <w:rPr>
                          <w:sz w:val="20"/>
                          <w:szCs w:val="20"/>
                        </w:rPr>
                        <w:t>The End User is the person using our email system to view their emails.</w:t>
                      </w:r>
                    </w:p>
                  </w:txbxContent>
                </v:textbox>
              </v:shape>
            </w:pict>
          </mc:Fallback>
        </mc:AlternateContent>
      </w:r>
      <w:r w:rsidR="00AC32E7">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637529" w:rsidP="001662F0">
      <w:pPr>
        <w:ind w:firstLine="0"/>
      </w:pPr>
      <w:r>
        <w:rPr>
          <w:noProof/>
        </w:rPr>
        <mc:AlternateContent>
          <mc:Choice Requires="wps">
            <w:drawing>
              <wp:anchor distT="45720" distB="45720" distL="114300" distR="114300" simplePos="0" relativeHeight="251671552" behindDoc="0" locked="0" layoutInCell="1" allowOverlap="1" wp14:anchorId="17387C62" wp14:editId="6D088900">
                <wp:simplePos x="0" y="0"/>
                <wp:positionH relativeFrom="column">
                  <wp:posOffset>4983480</wp:posOffset>
                </wp:positionH>
                <wp:positionV relativeFrom="paragraph">
                  <wp:posOffset>2296160</wp:posOffset>
                </wp:positionV>
                <wp:extent cx="1508760" cy="1211580"/>
                <wp:effectExtent l="0" t="0" r="1524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211580"/>
                        </a:xfrm>
                        <a:prstGeom prst="rect">
                          <a:avLst/>
                        </a:prstGeom>
                        <a:solidFill>
                          <a:srgbClr val="FFFFFF"/>
                        </a:solidFill>
                        <a:ln w="9525">
                          <a:solidFill>
                            <a:srgbClr val="000000"/>
                          </a:solidFill>
                          <a:miter lim="800000"/>
                          <a:headEnd/>
                          <a:tailEnd/>
                        </a:ln>
                      </wps:spPr>
                      <wps:txbx>
                        <w:txbxContent>
                          <w:p w:rsidR="00C131E1" w:rsidRPr="00472E49" w:rsidRDefault="00C131E1" w:rsidP="00637529">
                            <w:pPr>
                              <w:ind w:firstLine="0"/>
                              <w:rPr>
                                <w:sz w:val="20"/>
                                <w:szCs w:val="20"/>
                              </w:rPr>
                            </w:pPr>
                            <w:r w:rsidRPr="00472E49">
                              <w:rPr>
                                <w:sz w:val="20"/>
                                <w:szCs w:val="20"/>
                              </w:rPr>
                              <w:t>The PostgreSQL Database contains is the backend for the server that holds the emails and user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87C62" id="_x0000_s1029" type="#_x0000_t202" style="position:absolute;margin-left:392.4pt;margin-top:180.8pt;width:118.8pt;height:9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Z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">
                <v:textbox>
                  <w:txbxContent>
                    <w:p w:rsidR="00C131E1" w:rsidRPr="00472E49" w:rsidRDefault="00C131E1" w:rsidP="00637529">
                      <w:pPr>
                        <w:ind w:firstLine="0"/>
                        <w:rPr>
                          <w:sz w:val="20"/>
                          <w:szCs w:val="20"/>
                        </w:rPr>
                      </w:pPr>
                      <w:r w:rsidRPr="00472E49">
                        <w:rPr>
                          <w:sz w:val="20"/>
                          <w:szCs w:val="20"/>
                        </w:rPr>
                        <w:t>The PostgreSQL Database contains is the backend for the server that holds the emails and user info.</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04F63DA" wp14:editId="70B65CF9">
                <wp:simplePos x="0" y="0"/>
                <wp:positionH relativeFrom="column">
                  <wp:posOffset>-762000</wp:posOffset>
                </wp:positionH>
                <wp:positionV relativeFrom="paragraph">
                  <wp:posOffset>111125</wp:posOffset>
                </wp:positionV>
                <wp:extent cx="1874520" cy="1404620"/>
                <wp:effectExtent l="0" t="0" r="11430" b="1778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C131E1" w:rsidRPr="005F184A" w:rsidRDefault="00C131E1" w:rsidP="00637529">
                            <w:pPr>
                              <w:ind w:firstLine="0"/>
                              <w:rPr>
                                <w:sz w:val="20"/>
                                <w:szCs w:val="20"/>
                              </w:rPr>
                            </w:pPr>
                            <w:r w:rsidRPr="005F184A">
                              <w:rPr>
                                <w:sz w:val="20"/>
                                <w:szCs w:val="20"/>
                              </w:rPr>
                              <w:t>The ADEPT Client Program is the frontend that the End User will interact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F63DA" id="_x0000_s1030" type="#_x0000_t202" style="position:absolute;margin-left:-60pt;margin-top:8.75pt;width:147.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">
                <v:textbox style="mso-fit-shape-to-text:t">
                  <w:txbxContent>
                    <w:p w:rsidR="00C131E1" w:rsidRPr="005F184A" w:rsidRDefault="00C131E1" w:rsidP="00637529">
                      <w:pPr>
                        <w:ind w:firstLine="0"/>
                        <w:rPr>
                          <w:sz w:val="20"/>
                          <w:szCs w:val="20"/>
                        </w:rPr>
                      </w:pPr>
                      <w:r w:rsidRPr="005F184A">
                        <w:rPr>
                          <w:sz w:val="20"/>
                          <w:szCs w:val="20"/>
                        </w:rPr>
                        <w:t>The ADEPT Client Program is the frontend that the End User will interact with.</w:t>
                      </w:r>
                    </w:p>
                  </w:txbxContent>
                </v:textbox>
              </v:shape>
            </w:pict>
          </mc:Fallback>
        </mc:AlternateContent>
      </w:r>
      <w:r w:rsidR="00AC32E7">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0153D5" w:rsidRDefault="00AC32E7" w:rsidP="00477CA8">
      <w:pPr>
        <w:pStyle w:val="Subtitle"/>
        <w:ind w:firstLine="0"/>
      </w:pPr>
      <w:r>
        <w:br w:type="page"/>
      </w:r>
      <w:r w:rsidR="000153D5">
        <w:lastRenderedPageBreak/>
        <w:t>Sequence Diagrams</w:t>
      </w:r>
    </w:p>
    <w:p w:rsidR="00477CA8" w:rsidRPr="00477CA8" w:rsidRDefault="00477CA8" w:rsidP="00477CA8"/>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477CA8">
      <w:pPr>
        <w:ind w:firstLine="0"/>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9" w:name="_Toc480836102"/>
      <w:r w:rsidRPr="00F51C6B">
        <w:lastRenderedPageBreak/>
        <w:t>IV.</w:t>
      </w:r>
      <w:r w:rsidRPr="00F51C6B">
        <w:tab/>
        <w:t>Object Design</w:t>
      </w:r>
      <w:bookmarkEnd w:id="9"/>
    </w:p>
    <w:p w:rsidR="00D36545" w:rsidRDefault="00D36545" w:rsidP="00B43F06">
      <w:pPr>
        <w:spacing w:after="160" w:line="259" w:lineRule="auto"/>
        <w:ind w:firstLine="0"/>
      </w:pPr>
      <w:r>
        <w:rPr>
          <w:noProof/>
        </w:rPr>
        <w:drawing>
          <wp:inline distT="0" distB="0" distL="0" distR="0">
            <wp:extent cx="6423830" cy="3406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inline>
        </w:drawing>
      </w:r>
    </w:p>
    <w:p w:rsidR="00B43F06" w:rsidRDefault="00B43F06" w:rsidP="00967F8C">
      <w:pPr>
        <w:spacing w:after="160" w:line="312" w:lineRule="auto"/>
        <w:jc w:val="both"/>
      </w:pPr>
      <w:r>
        <w:t xml:space="preserve">The Adept Mail Client class diagram shows the relationships between Adept Mail Client objects. The foundation of the system is the Client class. The UI class takes input from the user and calls the appropriate method from the Client Class. From there, the Client class can call Authenticate, Update, or </w:t>
      </w:r>
      <w:proofErr w:type="spellStart"/>
      <w:r>
        <w:t>EditEmail</w:t>
      </w:r>
      <w:proofErr w:type="spellEnd"/>
      <w:r>
        <w:t xml:space="preserve"> methods as appropriate.</w:t>
      </w:r>
    </w:p>
    <w:p w:rsidR="00B43F06" w:rsidRDefault="00B43F06" w:rsidP="00967F8C">
      <w:pPr>
        <w:spacing w:after="160" w:line="312" w:lineRule="auto"/>
        <w:ind w:firstLine="0"/>
        <w:jc w:val="both"/>
      </w:pPr>
      <w:r>
        <w:tab/>
        <w:t xml:space="preserve">Any local changes to the Adept Mail Client storage goes through the </w:t>
      </w:r>
      <w:proofErr w:type="spellStart"/>
      <w:r>
        <w:t>SQLiteInterface</w:t>
      </w:r>
      <w:proofErr w:type="spellEnd"/>
      <w:r>
        <w:t xml:space="preserve"> class. Sensitive fields are first encrypted or hashed as appropriate via the Crypt class and then stored. Any remote requests (authentication and commands) go through either the </w:t>
      </w:r>
      <w:proofErr w:type="spellStart"/>
      <w:r>
        <w:t>ImapConnection</w:t>
      </w:r>
      <w:proofErr w:type="spellEnd"/>
      <w:r>
        <w:t xml:space="preserve"> class or the </w:t>
      </w:r>
      <w:proofErr w:type="spellStart"/>
      <w:r>
        <w:t>SmtpConnection</w:t>
      </w:r>
      <w:proofErr w:type="spellEnd"/>
      <w:r>
        <w:t xml:space="preserve"> class.</w:t>
      </w:r>
    </w:p>
    <w:p w:rsidR="00D36545" w:rsidRDefault="00B43F06" w:rsidP="00967F8C">
      <w:pPr>
        <w:spacing w:after="160" w:line="312" w:lineRule="auto"/>
        <w:ind w:firstLine="0"/>
        <w:jc w:val="both"/>
      </w:pPr>
      <w:r>
        <w:tab/>
        <w:t xml:space="preserve">Below, the Adept Server class diagram shows the relationships between Adept Mail Server objects. The </w:t>
      </w:r>
      <w:proofErr w:type="spellStart"/>
      <w:r>
        <w:t>ServerController</w:t>
      </w:r>
      <w:proofErr w:type="spellEnd"/>
      <w:r>
        <w:t xml:space="preserve"> class is the starting point, and spawns an </w:t>
      </w:r>
      <w:proofErr w:type="spellStart"/>
      <w:r>
        <w:t>ImapServer</w:t>
      </w:r>
      <w:proofErr w:type="spellEnd"/>
      <w:r>
        <w:t xml:space="preserve"> and </w:t>
      </w:r>
      <w:proofErr w:type="spellStart"/>
      <w:r>
        <w:t>SmtpServer</w:t>
      </w:r>
      <w:proofErr w:type="spellEnd"/>
      <w:r>
        <w:t xml:space="preserve"> as separate threads. The </w:t>
      </w:r>
      <w:proofErr w:type="spellStart"/>
      <w:r>
        <w:t>Imap</w:t>
      </w:r>
      <w:proofErr w:type="spellEnd"/>
      <w:r>
        <w:t>/</w:t>
      </w:r>
      <w:proofErr w:type="spellStart"/>
      <w:r>
        <w:t>SmtpServer</w:t>
      </w:r>
      <w:proofErr w:type="spellEnd"/>
      <w:r>
        <w:t xml:space="preserve"> classes then listen on their appropriate ports for incoming connections. When a connection is received, they spawn off a Connection object in a separate thread and then resume listening. The </w:t>
      </w:r>
      <w:proofErr w:type="spellStart"/>
      <w:r>
        <w:t>Imap</w:t>
      </w:r>
      <w:proofErr w:type="spellEnd"/>
      <w:r>
        <w:t>/</w:t>
      </w:r>
      <w:proofErr w:type="spellStart"/>
      <w:r>
        <w:t>SmtpConnection</w:t>
      </w:r>
      <w:proofErr w:type="spellEnd"/>
      <w:r>
        <w:t xml:space="preserve"> objects create an </w:t>
      </w:r>
      <w:proofErr w:type="spellStart"/>
      <w:r>
        <w:t>Imap</w:t>
      </w:r>
      <w:proofErr w:type="spellEnd"/>
      <w:r>
        <w:t>/</w:t>
      </w:r>
      <w:proofErr w:type="spellStart"/>
      <w:r>
        <w:t>SmtpProcessor</w:t>
      </w:r>
      <w:proofErr w:type="spellEnd"/>
      <w:r>
        <w:t xml:space="preserve"> object and then pass the </w:t>
      </w:r>
      <w:proofErr w:type="spellStart"/>
      <w:r>
        <w:t>Imap</w:t>
      </w:r>
      <w:proofErr w:type="spellEnd"/>
      <w:r>
        <w:t>/</w:t>
      </w:r>
      <w:proofErr w:type="spellStart"/>
      <w:r>
        <w:t>SmtpProcessor</w:t>
      </w:r>
      <w:proofErr w:type="spellEnd"/>
      <w:r>
        <w:t xml:space="preserve"> any messages they receive over their active socket. Those messages are identified as commands by Query, parsed by </w:t>
      </w:r>
      <w:proofErr w:type="spellStart"/>
      <w:r>
        <w:t>Imap</w:t>
      </w:r>
      <w:proofErr w:type="spellEnd"/>
      <w:r>
        <w:t>/</w:t>
      </w:r>
      <w:proofErr w:type="spellStart"/>
      <w:r>
        <w:t>SmtpProcessor</w:t>
      </w:r>
      <w:proofErr w:type="spellEnd"/>
      <w:r>
        <w:t xml:space="preserve">, and then the appropriate method is called in </w:t>
      </w:r>
      <w:proofErr w:type="spellStart"/>
      <w:r>
        <w:t>QueryHandler</w:t>
      </w:r>
      <w:proofErr w:type="spellEnd"/>
      <w:r>
        <w:t xml:space="preserve">. </w:t>
      </w:r>
      <w:proofErr w:type="spellStart"/>
      <w:r>
        <w:t>QueryHandler</w:t>
      </w:r>
      <w:proofErr w:type="spellEnd"/>
      <w:r>
        <w:t xml:space="preserve"> then constructs and executes a SQL query with the default PostgreSQL server as a target.</w:t>
      </w: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10" w:name="_Toc480836103"/>
      <w:r w:rsidRPr="00F51C6B">
        <w:lastRenderedPageBreak/>
        <w:t>V.</w:t>
      </w:r>
      <w:r w:rsidRPr="00F51C6B">
        <w:tab/>
        <w:t>Test Cases</w:t>
      </w:r>
      <w:bookmarkEnd w:id="10"/>
      <w:r w:rsidRPr="00F51C6B">
        <w:t xml:space="preserve"> </w:t>
      </w:r>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w:t>
      </w:r>
      <w:proofErr w:type="spellStart"/>
      <w:r>
        <w:t>cmf</w:t>
      </w:r>
      <w:proofErr w:type="spellEnd"/>
      <w:r>
        <w:t>'.</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proofErr w:type="spellStart"/>
      <w:r>
        <w:t>ServerConnectivity</w:t>
      </w:r>
      <w:proofErr w:type="spellEnd"/>
      <w:r>
        <w:t>: 7, 8, 14</w:t>
      </w:r>
    </w:p>
    <w:p w:rsidR="00F61998" w:rsidRDefault="00F61998" w:rsidP="00F61998">
      <w:pPr>
        <w:pStyle w:val="ListParagraph"/>
        <w:numPr>
          <w:ilvl w:val="0"/>
          <w:numId w:val="6"/>
        </w:numPr>
      </w:pPr>
      <w:proofErr w:type="spellStart"/>
      <w:r>
        <w:t>SendFunctionality</w:t>
      </w:r>
      <w:proofErr w:type="spellEnd"/>
      <w:r>
        <w:t>: 1, 5, 6, 7, 8, 11, 13, 14</w:t>
      </w:r>
    </w:p>
    <w:p w:rsidR="00F61998" w:rsidRDefault="00F61998" w:rsidP="00F61998">
      <w:pPr>
        <w:pStyle w:val="ListParagraph"/>
        <w:numPr>
          <w:ilvl w:val="0"/>
          <w:numId w:val="6"/>
        </w:numPr>
      </w:pPr>
      <w:proofErr w:type="spellStart"/>
      <w:r>
        <w:t>UpdateFunctionality</w:t>
      </w:r>
      <w:proofErr w:type="spellEnd"/>
      <w:r>
        <w:t>: 4, 7, 8, 9, 10, 12, 13, 14, 15</w:t>
      </w:r>
    </w:p>
    <w:p w:rsidR="00F61998" w:rsidRDefault="00F61998" w:rsidP="00F61998">
      <w:pPr>
        <w:pStyle w:val="ListParagraph"/>
        <w:numPr>
          <w:ilvl w:val="0"/>
          <w:numId w:val="6"/>
        </w:numPr>
      </w:pPr>
      <w:proofErr w:type="spellStart"/>
      <w:r>
        <w:t>MoveEmailFunctionality</w:t>
      </w:r>
      <w:proofErr w:type="spellEnd"/>
      <w:r>
        <w:t>: 1, 2, 4, 8, 9, 12, 13, 14</w:t>
      </w:r>
    </w:p>
    <w:p w:rsidR="00F61998" w:rsidRDefault="00F61998" w:rsidP="00F61998">
      <w:pPr>
        <w:pStyle w:val="ListParagraph"/>
        <w:numPr>
          <w:ilvl w:val="0"/>
          <w:numId w:val="6"/>
        </w:numPr>
      </w:pPr>
      <w:proofErr w:type="spellStart"/>
      <w:r>
        <w:t>DeleteEmailFunctionality</w:t>
      </w:r>
      <w:proofErr w:type="spellEnd"/>
      <w:r>
        <w:t>: 1, 3, 4, 8, 9, 12, 13</w:t>
      </w:r>
    </w:p>
    <w:p w:rsidR="00F61998" w:rsidRDefault="00F61998" w:rsidP="00F61998">
      <w:pPr>
        <w:pStyle w:val="ListParagraph"/>
        <w:numPr>
          <w:ilvl w:val="0"/>
          <w:numId w:val="6"/>
        </w:numPr>
      </w:pPr>
      <w:proofErr w:type="spellStart"/>
      <w:r>
        <w:t>CreateMailboxFunctionality</w:t>
      </w:r>
      <w:proofErr w:type="spellEnd"/>
      <w:r>
        <w:t>: 1, 4, 8, 9, 12, 13</w:t>
      </w:r>
    </w:p>
    <w:p w:rsidR="00F61998" w:rsidRDefault="00F61998" w:rsidP="00F61998">
      <w:pPr>
        <w:pStyle w:val="ListParagraph"/>
        <w:numPr>
          <w:ilvl w:val="0"/>
          <w:numId w:val="6"/>
        </w:numPr>
      </w:pPr>
      <w:proofErr w:type="spellStart"/>
      <w:r>
        <w:t>DeleteMailboxFunctionalilty</w:t>
      </w:r>
      <w:proofErr w:type="spellEnd"/>
      <w:r>
        <w:t>: 1, 4, 8, 9, 12 13</w:t>
      </w:r>
    </w:p>
    <w:p w:rsidR="00F61998" w:rsidRDefault="00F61998" w:rsidP="00F61998">
      <w:pPr>
        <w:pStyle w:val="ListParagraph"/>
        <w:ind w:left="1440" w:firstLine="0"/>
      </w:pPr>
    </w:p>
    <w:p w:rsidR="00F61998" w:rsidRDefault="00F61998" w:rsidP="00967F8C">
      <w:pPr>
        <w:jc w:val="both"/>
      </w:pPr>
      <w:r>
        <w:t>The set of these requirements is the set of the RTM {1, 2, 3, 4, 5, 6, 7, 8, 9, 10, 11, 12, 13, 14, 15}. If these tests complete, we can say with confidence that we have tested the use cases in our system.</w:t>
      </w:r>
    </w:p>
    <w:p w:rsidR="00F61998" w:rsidRDefault="00F61998" w:rsidP="00967F8C">
      <w:pPr>
        <w:jc w:val="both"/>
      </w:pPr>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967F8C">
      <w:pPr>
        <w:jc w:val="both"/>
      </w:pPr>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967F8C">
      <w:pPr>
        <w:jc w:val="both"/>
      </w:pPr>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F51C6B" w:rsidRDefault="00F51C6B" w:rsidP="00026AA5">
      <w:pPr>
        <w:pStyle w:val="Heading1"/>
        <w:ind w:firstLine="0"/>
      </w:pPr>
      <w:bookmarkStart w:id="11" w:name="_Toc480836104"/>
      <w:r w:rsidRPr="00F51C6B">
        <w:lastRenderedPageBreak/>
        <w:t>VI.</w:t>
      </w:r>
      <w:r w:rsidRPr="00F51C6B">
        <w:tab/>
        <w:t>Rational</w:t>
      </w:r>
      <w:r w:rsidR="00441F0F">
        <w:t>e</w:t>
      </w:r>
      <w:bookmarkEnd w:id="11"/>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2" w:name="_Toc480836105"/>
      <w:r w:rsidRPr="00F51C6B">
        <w:lastRenderedPageBreak/>
        <w:t>VII.</w:t>
      </w:r>
      <w:r w:rsidRPr="00F51C6B">
        <w:tab/>
        <w:t>Fictional Point Cost Analysis and COCOMO</w:t>
      </w:r>
      <w:bookmarkEnd w:id="12"/>
      <w:r w:rsidRPr="00F51C6B">
        <w:t xml:space="preserve"> </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683CE3" w:rsidRDefault="00683CE3" w:rsidP="00683CE3">
      <w:pPr>
        <w:ind w:firstLine="0"/>
      </w:pPr>
      <w:r w:rsidRPr="00CC1980">
        <w:rPr>
          <w:noProof/>
        </w:rPr>
        <w:lastRenderedPageBreak/>
        <w:drawing>
          <wp:inline distT="0" distB="0" distL="0" distR="0" wp14:anchorId="1F60D578" wp14:editId="60EA0D55">
            <wp:extent cx="5356860" cy="4842025"/>
            <wp:effectExtent l="0" t="0" r="0" b="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1143" cy="4854935"/>
                    </a:xfrm>
                    <a:prstGeom prst="rect">
                      <a:avLst/>
                    </a:prstGeom>
                    <a:noFill/>
                    <a:ln>
                      <a:noFill/>
                    </a:ln>
                  </pic:spPr>
                </pic:pic>
              </a:graphicData>
            </a:graphic>
          </wp:inline>
        </w:drawing>
      </w:r>
    </w:p>
    <w:p w:rsidR="00683CE3" w:rsidRDefault="00683CE3" w:rsidP="00683CE3">
      <w:pPr>
        <w:ind w:firstLine="0"/>
      </w:pPr>
    </w:p>
    <w:p w:rsidR="00683CE3" w:rsidRDefault="00683CE3" w:rsidP="00477CA8">
      <w:r>
        <w:t xml:space="preserve">Given the </w:t>
      </w:r>
      <w:r w:rsidR="00477CA8">
        <w:t>time period</w:t>
      </w:r>
      <w:r>
        <w:t xml:space="preserve"> of 10.2 months, our group could have feasibly finished this project in its entirety if we were full dedicated to the task at hand. However, due to all members </w:t>
      </w:r>
      <w:r w:rsidR="00477CA8">
        <w:t>having either</w:t>
      </w:r>
      <w:r>
        <w:t xml:space="preserve"> full-time jobs, being full-time students, or both, we were not able to complete the </w:t>
      </w:r>
      <w:r w:rsidR="00477CA8">
        <w:t xml:space="preserve">entirety </w:t>
      </w:r>
      <w:r>
        <w:t>project</w:t>
      </w:r>
      <w:r w:rsidR="00477CA8">
        <w:t xml:space="preserve"> to its full potential</w:t>
      </w:r>
      <w:r>
        <w:t>.</w:t>
      </w:r>
      <w:r w:rsidR="001F246B">
        <w:t xml:space="preserve"> In an ideal situation we all have to code and we need at lease couple more people to code with more time.</w:t>
      </w:r>
    </w:p>
    <w:p w:rsidR="00683CE3" w:rsidRPr="00F51C6B" w:rsidRDefault="00683CE3" w:rsidP="00EC6F40">
      <w:pPr>
        <w:ind w:firstLine="0"/>
      </w:pPr>
    </w:p>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F51C6B" w:rsidRPr="00F51C6B" w:rsidRDefault="00652C23" w:rsidP="00026AA5">
      <w:pPr>
        <w:pStyle w:val="Heading1"/>
        <w:ind w:firstLine="0"/>
      </w:pPr>
      <w:bookmarkStart w:id="13" w:name="_Toc480836106"/>
      <w:r>
        <w:lastRenderedPageBreak/>
        <w:t>VIII</w:t>
      </w:r>
      <w:r w:rsidR="00F51C6B" w:rsidRPr="00F51C6B">
        <w:t>.</w:t>
      </w:r>
      <w:r w:rsidR="00F51C6B"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A6010D" w:rsidP="00593E4A">
            <w:pPr>
              <w:pStyle w:val="TableParagraph"/>
              <w:ind w:left="0" w:firstLine="0"/>
            </w:pPr>
            <w:r>
              <w:t xml:space="preserve"> </w:t>
            </w:r>
            <w:r w:rsidR="00593E4A">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652C23" w:rsidP="00A85064">
      <w:pPr>
        <w:pStyle w:val="Heading1"/>
        <w:ind w:firstLine="0"/>
      </w:pPr>
      <w:bookmarkStart w:id="14" w:name="_Toc480836107"/>
      <w:r>
        <w:t>I</w:t>
      </w:r>
      <w:r w:rsidR="00F51C6B" w:rsidRPr="00F51C6B">
        <w:t>X.</w:t>
      </w:r>
      <w:r w:rsidR="00F51C6B" w:rsidRPr="00F51C6B">
        <w:tab/>
        <w:t>Gantt Chart</w:t>
      </w:r>
      <w:bookmarkEnd w:id="14"/>
    </w:p>
    <w:tbl>
      <w:tblPr>
        <w:tblStyle w:val="GridTable6Colorful-Accent1"/>
        <w:tblW w:w="9628" w:type="dxa"/>
        <w:tblLook w:val="04A0" w:firstRow="1" w:lastRow="0" w:firstColumn="1" w:lastColumn="0" w:noHBand="0" w:noVBand="1"/>
      </w:tblPr>
      <w:tblGrid>
        <w:gridCol w:w="3512"/>
        <w:gridCol w:w="1352"/>
        <w:gridCol w:w="2435"/>
        <w:gridCol w:w="1221"/>
        <w:gridCol w:w="1108"/>
      </w:tblGrid>
      <w:tr w:rsidR="0032550A" w:rsidRPr="006C3A23" w:rsidTr="00652C23">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2"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5"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21"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8"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2"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5"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21"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Learn how to use VersionOne</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5" w:type="dxa"/>
            <w:noWrap/>
            <w:hideMark/>
          </w:tcPr>
          <w:p w:rsidR="006C3A23" w:rsidRPr="006C3A23" w:rsidRDefault="00C7763F"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Pr>
                <w:rFonts w:ascii="Arial" w:hAnsi="Arial" w:cs="Arial"/>
                <w:bCs w:val="0"/>
                <w:color w:val="auto"/>
                <w:sz w:val="20"/>
                <w:szCs w:val="20"/>
                <w:shd w:val="clear" w:color="auto" w:fill="auto"/>
              </w:rPr>
              <w:t>b</w:t>
            </w:r>
            <w:r w:rsidR="00D10FAF" w:rsidRPr="006C3A23">
              <w:rPr>
                <w:rFonts w:ascii="Arial" w:hAnsi="Arial" w:cs="Arial"/>
                <w:bCs w:val="0"/>
                <w:color w:val="auto"/>
                <w:sz w:val="20"/>
                <w:szCs w:val="20"/>
                <w:shd w:val="clear" w:color="auto" w:fill="auto"/>
              </w:rPr>
              <w:t>garber</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5" w:type="dxa"/>
            <w:noWrap/>
            <w:hideMark/>
          </w:tcPr>
          <w:p w:rsidR="006C3A23" w:rsidRPr="006C3A23" w:rsidRDefault="00D10FAF"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2 Title Page</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5"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5"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5"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5"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2"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5"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12"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2"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5"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652C23">
        <w:trPr>
          <w:trHeight w:val="245"/>
        </w:trPr>
        <w:tc>
          <w:tcPr>
            <w:cnfStyle w:val="001000000000" w:firstRow="0" w:lastRow="0" w:firstColumn="1" w:lastColumn="0" w:oddVBand="0" w:evenVBand="0" w:oddHBand="0" w:evenHBand="0" w:firstRowFirstColumn="0" w:firstRowLastColumn="0" w:lastRowFirstColumn="0" w:lastRowLastColumn="0"/>
            <w:tcW w:w="3512"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2"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5"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8"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2"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5"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652C23">
        <w:trPr>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2"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5"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652C2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2"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5"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8"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652C23">
        <w:trPr>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2"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5"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21"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8"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652C2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2"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5"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8"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652C23">
        <w:trPr>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2"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5"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21"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8"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652C2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2"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5"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21"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8"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652C23">
        <w:trPr>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2"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5"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21"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8"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652C2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2"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5"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21"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8"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652C23">
        <w:trPr>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2"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5"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21"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8"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652C2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2"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5"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21"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8" w:type="dxa"/>
            <w:noWrap/>
            <w:hideMark/>
          </w:tcPr>
          <w:p w:rsidR="00722C53" w:rsidRPr="00DD4653" w:rsidRDefault="00096B25"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096B25" w:rsidRPr="00DD4653" w:rsidTr="00652C23">
        <w:trPr>
          <w:trHeight w:val="251"/>
        </w:trPr>
        <w:tc>
          <w:tcPr>
            <w:cnfStyle w:val="001000000000" w:firstRow="0" w:lastRow="0" w:firstColumn="1" w:lastColumn="0" w:oddVBand="0" w:evenVBand="0" w:oddHBand="0" w:evenHBand="0" w:firstRowFirstColumn="0" w:firstRowLastColumn="0" w:lastRowFirstColumn="0" w:lastRowLastColumn="0"/>
            <w:tcW w:w="3512" w:type="dxa"/>
            <w:noWrap/>
          </w:tcPr>
          <w:p w:rsidR="00096B25" w:rsidRPr="0032550A" w:rsidRDefault="00096B25" w:rsidP="00722C5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Presentation</w:t>
            </w:r>
          </w:p>
        </w:tc>
        <w:tc>
          <w:tcPr>
            <w:tcW w:w="1352" w:type="dxa"/>
            <w:noWrap/>
          </w:tcPr>
          <w:p w:rsidR="00096B25" w:rsidRPr="0032550A" w:rsidRDefault="00096B25" w:rsidP="00722C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S-01073</w:t>
            </w:r>
          </w:p>
        </w:tc>
        <w:tc>
          <w:tcPr>
            <w:tcW w:w="2435" w:type="dxa"/>
            <w:noWrap/>
          </w:tcPr>
          <w:p w:rsidR="00096B25" w:rsidRDefault="00096B25" w:rsidP="00722C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p>
        </w:tc>
        <w:tc>
          <w:tcPr>
            <w:tcW w:w="1221" w:type="dxa"/>
            <w:noWrap/>
          </w:tcPr>
          <w:p w:rsidR="00096B25" w:rsidRPr="0032550A" w:rsidRDefault="00096B25" w:rsidP="00722C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8" w:type="dxa"/>
            <w:noWrap/>
          </w:tcPr>
          <w:p w:rsidR="00096B25" w:rsidRPr="00DD4653" w:rsidRDefault="00096B25" w:rsidP="00722C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bl>
    <w:p w:rsidR="00A064E6" w:rsidRPr="00F51C6B" w:rsidRDefault="00A064E6" w:rsidP="006C3A23">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941FD3" w:rsidRDefault="00CE6948" w:rsidP="0083594B">
      <w:pPr>
        <w:pStyle w:val="Heading1"/>
        <w:ind w:firstLine="0"/>
      </w:pPr>
      <w:bookmarkStart w:id="15" w:name="_Toc480836108"/>
      <w:r>
        <w:lastRenderedPageBreak/>
        <w:t>X</w:t>
      </w:r>
      <w:r w:rsidR="0083594B" w:rsidRPr="00F51C6B">
        <w:t>.</w:t>
      </w:r>
      <w:r w:rsidR="0083594B" w:rsidRPr="00F51C6B">
        <w:tab/>
        <w:t>Resumes</w:t>
      </w:r>
      <w:bookmarkEnd w:id="15"/>
      <w:r w:rsidR="0083594B">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700FE1" w:rsidRDefault="00700FE1" w:rsidP="0083594B">
      <w:pPr>
        <w:ind w:firstLine="0"/>
      </w:pPr>
    </w:p>
    <w:p w:rsidR="00700FE1" w:rsidRDefault="00FA6990" w:rsidP="00700FE1">
      <w:pPr>
        <w:pStyle w:val="Heading1"/>
        <w:ind w:firstLine="0"/>
      </w:pPr>
      <w:bookmarkStart w:id="16" w:name="_Toc480836109"/>
      <w:r>
        <w:lastRenderedPageBreak/>
        <w:t>X</w:t>
      </w:r>
      <w:r w:rsidR="00CE6948">
        <w:t>I</w:t>
      </w:r>
      <w:r w:rsidR="00700FE1" w:rsidRPr="00F51C6B">
        <w:t>.</w:t>
      </w:r>
      <w:r w:rsidR="00700FE1" w:rsidRPr="00F51C6B">
        <w:tab/>
        <w:t>Dictionary</w:t>
      </w:r>
      <w:bookmarkEnd w:id="16"/>
    </w:p>
    <w:p w:rsidR="00700FE1" w:rsidRPr="007E44D9" w:rsidRDefault="00700FE1" w:rsidP="00C72EF8">
      <w:pPr>
        <w:jc w:val="both"/>
      </w:pPr>
    </w:p>
    <w:p w:rsidR="00700FE1" w:rsidRPr="00F51C6B" w:rsidRDefault="00700FE1" w:rsidP="00C72EF8">
      <w:pPr>
        <w:pStyle w:val="ListParagraph"/>
        <w:numPr>
          <w:ilvl w:val="0"/>
          <w:numId w:val="1"/>
        </w:numPr>
        <w:jc w:val="both"/>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700FE1" w:rsidRPr="00F51C6B" w:rsidRDefault="00700FE1" w:rsidP="00C72EF8">
      <w:pPr>
        <w:jc w:val="both"/>
      </w:pPr>
    </w:p>
    <w:p w:rsidR="00700FE1" w:rsidRPr="00F51C6B" w:rsidRDefault="00700FE1" w:rsidP="00C72EF8">
      <w:pPr>
        <w:pStyle w:val="ListParagraph"/>
        <w:numPr>
          <w:ilvl w:val="0"/>
          <w:numId w:val="1"/>
        </w:numPr>
        <w:jc w:val="both"/>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700FE1" w:rsidRPr="00F51C6B" w:rsidRDefault="00700FE1" w:rsidP="00C72EF8">
      <w:pPr>
        <w:jc w:val="both"/>
      </w:pPr>
    </w:p>
    <w:p w:rsidR="00700FE1" w:rsidRPr="00F51C6B" w:rsidRDefault="00700FE1" w:rsidP="00C72EF8">
      <w:pPr>
        <w:pStyle w:val="ListParagraph"/>
        <w:numPr>
          <w:ilvl w:val="0"/>
          <w:numId w:val="1"/>
        </w:numPr>
        <w:jc w:val="both"/>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700FE1" w:rsidRPr="00F51C6B" w:rsidRDefault="00700FE1" w:rsidP="00C72EF8">
      <w:pPr>
        <w:pStyle w:val="ListParagraph"/>
        <w:jc w:val="both"/>
      </w:pPr>
    </w:p>
    <w:p w:rsidR="00700FE1" w:rsidRPr="00F51C6B" w:rsidRDefault="00700FE1" w:rsidP="00C72EF8">
      <w:pPr>
        <w:pStyle w:val="ListParagraph"/>
        <w:numPr>
          <w:ilvl w:val="0"/>
          <w:numId w:val="1"/>
        </w:numPr>
        <w:jc w:val="both"/>
      </w:pPr>
      <w:r w:rsidRPr="00941FD3">
        <w:rPr>
          <w:b/>
        </w:rPr>
        <w:t>End to End Encryption:</w:t>
      </w:r>
      <w:r w:rsidRPr="00F51C6B">
        <w:t xml:space="preserve"> Only the communicating users can read the messages.</w:t>
      </w:r>
    </w:p>
    <w:p w:rsidR="00700FE1" w:rsidRDefault="00700FE1" w:rsidP="00C72EF8">
      <w:pPr>
        <w:jc w:val="both"/>
      </w:pPr>
    </w:p>
    <w:p w:rsidR="00700FE1" w:rsidRPr="00F51C6B" w:rsidRDefault="00700FE1" w:rsidP="00C72EF8">
      <w:pPr>
        <w:pStyle w:val="ListParagraph"/>
        <w:numPr>
          <w:ilvl w:val="0"/>
          <w:numId w:val="1"/>
        </w:numPr>
        <w:jc w:val="both"/>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700FE1" w:rsidRDefault="00700FE1" w:rsidP="00C72EF8">
      <w:pPr>
        <w:jc w:val="both"/>
      </w:pPr>
    </w:p>
    <w:p w:rsidR="00700FE1" w:rsidRPr="00F51C6B" w:rsidRDefault="00700FE1" w:rsidP="00C72EF8">
      <w:pPr>
        <w:pStyle w:val="ListParagraph"/>
        <w:numPr>
          <w:ilvl w:val="0"/>
          <w:numId w:val="1"/>
        </w:numPr>
        <w:jc w:val="both"/>
      </w:pPr>
      <w:r w:rsidRPr="00941FD3">
        <w:rPr>
          <w:b/>
        </w:rPr>
        <w:t>Server:</w:t>
      </w:r>
      <w:r w:rsidRPr="00F51C6B">
        <w:t xml:space="preserve"> a server program awaits and fulfills requests from client programs, which may be running in the same or different computers.</w:t>
      </w:r>
    </w:p>
    <w:p w:rsidR="00700FE1" w:rsidRPr="00F51C6B" w:rsidRDefault="00700FE1" w:rsidP="00C72EF8">
      <w:pPr>
        <w:jc w:val="both"/>
      </w:pPr>
    </w:p>
    <w:p w:rsidR="00700FE1" w:rsidRPr="00F51C6B" w:rsidRDefault="00700FE1" w:rsidP="00C72EF8">
      <w:pPr>
        <w:pStyle w:val="ListParagraph"/>
        <w:numPr>
          <w:ilvl w:val="0"/>
          <w:numId w:val="1"/>
        </w:numPr>
        <w:jc w:val="both"/>
      </w:pPr>
      <w:r w:rsidRPr="00941FD3">
        <w:rPr>
          <w:b/>
        </w:rPr>
        <w:lastRenderedPageBreak/>
        <w:t>Client:</w:t>
      </w:r>
      <w:r w:rsidRPr="00F51C6B">
        <w:t xml:space="preserve"> requesting program or user.</w:t>
      </w:r>
    </w:p>
    <w:p w:rsidR="00700FE1" w:rsidRPr="00F51C6B" w:rsidRDefault="00700FE1" w:rsidP="00C72EF8">
      <w:pPr>
        <w:jc w:val="both"/>
      </w:pPr>
    </w:p>
    <w:p w:rsidR="00700FE1" w:rsidRPr="00F51C6B" w:rsidRDefault="00700FE1" w:rsidP="00C72EF8">
      <w:pPr>
        <w:pStyle w:val="ListParagraph"/>
        <w:numPr>
          <w:ilvl w:val="0"/>
          <w:numId w:val="1"/>
        </w:numPr>
        <w:jc w:val="both"/>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700FE1" w:rsidRPr="00F51C6B" w:rsidRDefault="00700FE1" w:rsidP="00C72EF8">
      <w:pPr>
        <w:jc w:val="both"/>
      </w:pPr>
    </w:p>
    <w:p w:rsidR="00700FE1" w:rsidRPr="00F51C6B" w:rsidRDefault="00700FE1" w:rsidP="00C72EF8">
      <w:pPr>
        <w:pStyle w:val="ListParagraph"/>
        <w:numPr>
          <w:ilvl w:val="0"/>
          <w:numId w:val="1"/>
        </w:numPr>
        <w:jc w:val="both"/>
      </w:pPr>
      <w:r w:rsidRPr="00941FD3">
        <w:rPr>
          <w:b/>
        </w:rPr>
        <w:t>SMTP protocol:</w:t>
      </w:r>
      <w:r w:rsidRPr="00F51C6B">
        <w:t xml:space="preserve"> Simple Mail Transfer Protocol. It is an Internet standard for electronic mail (email) transmission. SMTP was first defined by RFC 821 and updated in RFC 5321.</w:t>
      </w:r>
    </w:p>
    <w:p w:rsidR="00700FE1" w:rsidRPr="00F51C6B" w:rsidRDefault="00700FE1" w:rsidP="00C72EF8">
      <w:pPr>
        <w:jc w:val="both"/>
      </w:pPr>
    </w:p>
    <w:p w:rsidR="00700FE1" w:rsidRPr="00F51C6B" w:rsidRDefault="00700FE1" w:rsidP="00C72EF8">
      <w:pPr>
        <w:pStyle w:val="ListParagraph"/>
        <w:numPr>
          <w:ilvl w:val="0"/>
          <w:numId w:val="1"/>
        </w:numPr>
        <w:jc w:val="both"/>
      </w:pPr>
      <w:r w:rsidRPr="00941FD3">
        <w:rPr>
          <w:b/>
        </w:rPr>
        <w:t>IMAP protocol:</w:t>
      </w:r>
      <w:r w:rsidRPr="00F51C6B">
        <w:t xml:space="preserve"> Internet Message Access Protocol. </w:t>
      </w:r>
      <w:proofErr w:type="spellStart"/>
      <w:r w:rsidRPr="00F51C6B">
        <w:t>Itis</w:t>
      </w:r>
      <w:proofErr w:type="spellEnd"/>
      <w:r w:rsidRPr="00F51C6B">
        <w:t xml:space="preserve"> an Internet standard protocol used by e-mail clients to retrieve e-mail messages from a mail server over a TCP/IP connection. IMAP is defined by RFC 3501.</w:t>
      </w:r>
    </w:p>
    <w:p w:rsidR="00700FE1" w:rsidRPr="00F51C6B" w:rsidRDefault="00700FE1" w:rsidP="00C72EF8">
      <w:pPr>
        <w:jc w:val="both"/>
      </w:pPr>
    </w:p>
    <w:p w:rsidR="00700FE1" w:rsidRPr="00F51C6B" w:rsidRDefault="00700FE1" w:rsidP="00C72EF8">
      <w:pPr>
        <w:pStyle w:val="ListParagraph"/>
        <w:numPr>
          <w:ilvl w:val="0"/>
          <w:numId w:val="1"/>
        </w:numPr>
        <w:jc w:val="both"/>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00FE1" w:rsidRDefault="00700FE1" w:rsidP="0083594B">
      <w:pPr>
        <w:ind w:firstLine="0"/>
      </w:pPr>
    </w:p>
    <w:p w:rsidR="00700FE1" w:rsidRDefault="00700FE1" w:rsidP="0083594B">
      <w:pPr>
        <w:ind w:firstLine="0"/>
      </w:pPr>
    </w:p>
    <w:p w:rsidR="00700FE1" w:rsidRDefault="00700FE1" w:rsidP="0083594B">
      <w:pPr>
        <w:ind w:firstLine="0"/>
      </w:pPr>
    </w:p>
    <w:p w:rsidR="00700FE1" w:rsidRDefault="00700FE1" w:rsidP="0083594B">
      <w:pPr>
        <w:ind w:firstLine="0"/>
      </w:pPr>
    </w:p>
    <w:p w:rsidR="00700FE1" w:rsidRDefault="00700FE1" w:rsidP="0083594B">
      <w:pPr>
        <w:ind w:firstLine="0"/>
      </w:pPr>
    </w:p>
    <w:p w:rsidR="00700FE1" w:rsidRDefault="00700FE1" w:rsidP="0083594B">
      <w:pPr>
        <w:ind w:firstLine="0"/>
      </w:pPr>
    </w:p>
    <w:p w:rsidR="00700FE1" w:rsidRDefault="00700FE1" w:rsidP="0083594B">
      <w:pPr>
        <w:ind w:firstLine="0"/>
      </w:pPr>
    </w:p>
    <w:p w:rsidR="00700FE1" w:rsidRDefault="00700FE1" w:rsidP="0083594B">
      <w:pPr>
        <w:ind w:firstLine="0"/>
      </w:pPr>
    </w:p>
    <w:p w:rsidR="00700FE1" w:rsidRDefault="00700FE1" w:rsidP="0083594B">
      <w:pPr>
        <w:ind w:firstLine="0"/>
      </w:pPr>
    </w:p>
    <w:p w:rsidR="00700FE1" w:rsidRDefault="00700FE1" w:rsidP="0083594B">
      <w:pPr>
        <w:ind w:firstLine="0"/>
      </w:pPr>
    </w:p>
    <w:p w:rsidR="003004C6" w:rsidRDefault="003004C6" w:rsidP="0083594B">
      <w:pPr>
        <w:ind w:firstLine="0"/>
      </w:pPr>
    </w:p>
    <w:p w:rsidR="003004C6" w:rsidRDefault="003004C6" w:rsidP="0083594B">
      <w:pPr>
        <w:ind w:firstLine="0"/>
      </w:pPr>
    </w:p>
    <w:p w:rsidR="0049489C" w:rsidRDefault="0049489C" w:rsidP="0049489C">
      <w:pPr>
        <w:pStyle w:val="Heading1"/>
        <w:ind w:firstLine="0"/>
      </w:pPr>
      <w:bookmarkStart w:id="17" w:name="_Toc480836110"/>
      <w:r>
        <w:lastRenderedPageBreak/>
        <w:t>XII. Database</w:t>
      </w:r>
      <w:bookmarkEnd w:id="17"/>
    </w:p>
    <w:p w:rsidR="0049489C" w:rsidRPr="006E02DE" w:rsidRDefault="0049489C" w:rsidP="00812330">
      <w:pPr>
        <w:jc w:val="both"/>
      </w:pPr>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proofErr w:type="spellStart"/>
      <w:r>
        <w:t>user_id</w:t>
      </w:r>
      <w:proofErr w:type="spellEnd"/>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812330">
      <w:pPr>
        <w:jc w:val="both"/>
      </w:pPr>
      <w:r w:rsidRPr="006E02DE">
        <w:t xml:space="preserve"> </w:t>
      </w:r>
      <w:r>
        <w:t>PostgreSQL was used to manage the server database. Database ‘</w:t>
      </w:r>
      <w:proofErr w:type="spellStart"/>
      <w:r>
        <w:t>coredb</w:t>
      </w:r>
      <w:proofErr w:type="spellEnd"/>
      <w:r>
        <w:t xml:space="preserve">’ was created to maintain the Adept mail server. The database </w:t>
      </w:r>
      <w:proofErr w:type="spellStart"/>
      <w:r>
        <w:t>coredb</w:t>
      </w:r>
      <w:proofErr w:type="spellEnd"/>
      <w:r>
        <w:t xml:space="preserve"> has three tables: users, mailboxes and emails. Currently the server is running on a command line prompt using sequel queries. The users table contains six attributes: </w:t>
      </w:r>
      <w:proofErr w:type="spellStart"/>
      <w:r>
        <w:t>user_id</w:t>
      </w:r>
      <w:proofErr w:type="spellEnd"/>
      <w:r>
        <w:t xml:space="preserve">, email, password, certificate, </w:t>
      </w:r>
      <w:proofErr w:type="spellStart"/>
      <w:r>
        <w:t>last_login</w:t>
      </w:r>
      <w:proofErr w:type="spellEnd"/>
      <w:r>
        <w:t xml:space="preserve"> and </w:t>
      </w:r>
      <w:proofErr w:type="spellStart"/>
      <w:r>
        <w:t>isadmin</w:t>
      </w:r>
      <w:proofErr w:type="spellEnd"/>
      <w:r>
        <w:t xml:space="preserve">. The </w:t>
      </w:r>
      <w:proofErr w:type="spellStart"/>
      <w:r>
        <w:t>user_id</w:t>
      </w:r>
      <w:proofErr w:type="spellEnd"/>
      <w:r>
        <w:t xml:space="preserve"> attribute is the primary key for this table. This allows us to distinguish each person in the Adept server. The </w:t>
      </w:r>
      <w:proofErr w:type="spellStart"/>
      <w:r>
        <w:t>user_id</w:t>
      </w:r>
      <w:proofErr w:type="spellEnd"/>
      <w:r>
        <w:t xml:space="preserve">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w:t>
      </w:r>
      <w:proofErr w:type="spellStart"/>
      <w:r>
        <w:t>last_login</w:t>
      </w:r>
      <w:proofErr w:type="spellEnd"/>
      <w:r>
        <w:t xml:space="preserve"> attribute. A timestamp attribute with time zone datatype was used which allows the users to see when they last logged in. Unlike other database PostgreSQL allows us to implement date and time values very easily and efficiently. The last attribute in the users table was the </w:t>
      </w:r>
      <w:proofErr w:type="spellStart"/>
      <w:r>
        <w:t>isadmin</w:t>
      </w:r>
      <w:proofErr w:type="spellEnd"/>
      <w:r>
        <w:t xml:space="preserve"> attribute which is a </w:t>
      </w:r>
      <w:proofErr w:type="spellStart"/>
      <w:r>
        <w:t>boolean</w:t>
      </w:r>
      <w:proofErr w:type="spellEnd"/>
      <w:r>
        <w:t xml:space="preserve"> attribute, which flags to see if the user is an admin or not. All the attributes except for certificate are not NULL.  The mailboxes table consists of three attributes: </w:t>
      </w:r>
      <w:proofErr w:type="spellStart"/>
      <w:r>
        <w:t>mailbox_id</w:t>
      </w:r>
      <w:proofErr w:type="spellEnd"/>
      <w:r>
        <w:t xml:space="preserve">, mailbox, and owner. The attribute </w:t>
      </w:r>
      <w:proofErr w:type="spellStart"/>
      <w:r>
        <w:t>mailbox_id</w:t>
      </w:r>
      <w:proofErr w:type="spellEnd"/>
      <w:r>
        <w:t xml:space="preserve"> is the primary key and is being auto incremented. The attribute mailbox being the name of the mailbox such as inbox, spam, etc. The owner attribute of this table determines that different users could have the same mailbox name but it might belong to some other owner. Therefore, </w:t>
      </w:r>
      <w:r>
        <w:lastRenderedPageBreak/>
        <w:t xml:space="preserve">owner attribute is linked to </w:t>
      </w:r>
      <w:proofErr w:type="spellStart"/>
      <w:r>
        <w:t>user_id</w:t>
      </w:r>
      <w:proofErr w:type="spellEnd"/>
      <w:r>
        <w:t xml:space="preserve"> in the users table as a foreign key. The </w:t>
      </w:r>
      <w:proofErr w:type="spellStart"/>
      <w:r>
        <w:t>mailbox_id</w:t>
      </w:r>
      <w:proofErr w:type="spellEnd"/>
      <w:r>
        <w:t xml:space="preserve"> and owner are not NULL. The emails table consists of nine attributes: </w:t>
      </w:r>
      <w:proofErr w:type="spellStart"/>
      <w:r>
        <w:t>email_id</w:t>
      </w:r>
      <w:proofErr w:type="spellEnd"/>
      <w:r>
        <w:t xml:space="preserve">, owner, </w:t>
      </w:r>
      <w:proofErr w:type="gramStart"/>
      <w:r>
        <w:t>mailbox</w:t>
      </w:r>
      <w:proofErr w:type="gramEnd"/>
      <w:r>
        <w:t xml:space="preserve">, date, to, from, subject, body and </w:t>
      </w:r>
      <w:r w:rsidRPr="003565D0">
        <w:t>read</w:t>
      </w:r>
      <w:r>
        <w:t xml:space="preserve">. Where </w:t>
      </w:r>
      <w:proofErr w:type="spellStart"/>
      <w:r>
        <w:t>email_id</w:t>
      </w:r>
      <w:proofErr w:type="spellEnd"/>
      <w:r>
        <w:t xml:space="preserve"> is the primary key and is auto incremented. The owner attribute here is also linked to the </w:t>
      </w:r>
      <w:proofErr w:type="spellStart"/>
      <w:r>
        <w:t>user_id</w:t>
      </w:r>
      <w:proofErr w:type="spellEnd"/>
      <w:r>
        <w:t xml:space="preserve"> in the users table as a foreign key. The mailbox attribute is linked to mailbox attribute in the mailboxes table as a foreign key. Together the database keeps track of the user data by their </w:t>
      </w:r>
      <w:proofErr w:type="spellStart"/>
      <w:r>
        <w:t>user_id</w:t>
      </w:r>
      <w:proofErr w:type="spellEnd"/>
      <w:r>
        <w:t xml:space="preserve">, owner, and </w:t>
      </w:r>
      <w:proofErr w:type="spellStart"/>
      <w:r>
        <w:t>mailbox_id</w:t>
      </w:r>
      <w:proofErr w:type="spellEnd"/>
      <w:r>
        <w:t xml:space="preserve"> attributes along with their written emails. </w:t>
      </w:r>
    </w:p>
    <w:p w:rsidR="0049489C" w:rsidRDefault="0049489C" w:rsidP="0049489C">
      <w:pPr>
        <w:ind w:firstLine="0"/>
      </w:pPr>
    </w:p>
    <w:p w:rsidR="0049489C" w:rsidRDefault="0049489C" w:rsidP="00812330">
      <w:pPr>
        <w:pStyle w:val="Subtitle"/>
        <w:ind w:firstLine="0"/>
        <w:jc w:val="both"/>
      </w:pPr>
      <w:r>
        <w:t>Relational diagram for the PostgreSQL database ‘</w:t>
      </w:r>
      <w:proofErr w:type="spellStart"/>
      <w:r>
        <w:t>coredb</w:t>
      </w:r>
      <w:proofErr w:type="spellEnd"/>
      <w:r>
        <w:t>’</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812330">
      <w:pPr>
        <w:pStyle w:val="Subtitle"/>
        <w:ind w:firstLine="0"/>
      </w:pPr>
      <w:r>
        <w:t xml:space="preserve">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E43ADB" w:rsidRDefault="00E43ADB" w:rsidP="0049489C">
      <w:pPr>
        <w:ind w:firstLine="0"/>
      </w:pPr>
    </w:p>
    <w:p w:rsidR="00E43ADB" w:rsidRDefault="00E43ADB" w:rsidP="0049489C">
      <w:pPr>
        <w:ind w:firstLine="0"/>
      </w:pPr>
    </w:p>
    <w:p w:rsidR="00E43ADB" w:rsidRDefault="00E43ADB" w:rsidP="0049489C">
      <w:pPr>
        <w:ind w:firstLine="0"/>
      </w:pPr>
    </w:p>
    <w:p w:rsidR="0049489C" w:rsidRPr="00F864E0" w:rsidRDefault="0049489C" w:rsidP="00E43ADB">
      <w:pPr>
        <w:pStyle w:val="Subtitle"/>
        <w:ind w:firstLine="0"/>
      </w:pPr>
      <w:r>
        <w:lastRenderedPageBreak/>
        <w:t xml:space="preserve">Sample data for the mailboxes table </w:t>
      </w:r>
    </w:p>
    <w:p w:rsidR="0049489C" w:rsidRDefault="0049489C" w:rsidP="002437EE">
      <w:pPr>
        <w:ind w:firstLine="0"/>
      </w:pPr>
      <w:r>
        <w:rPr>
          <w:noProof/>
        </w:rPr>
        <w:drawing>
          <wp:inline distT="0" distB="0" distL="0" distR="0" wp14:anchorId="3214077E" wp14:editId="45702DA9">
            <wp:extent cx="2711228" cy="15478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748297" cy="1568983"/>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FC4165" w:rsidP="00E43ADB">
      <w:pPr>
        <w:pStyle w:val="Subtitle"/>
        <w:ind w:firstLine="0"/>
      </w:pPr>
      <w:r>
        <w:t>Sample data for the</w:t>
      </w:r>
      <w:r w:rsidR="0049489C">
        <w:t xml:space="preserve"> emails table </w:t>
      </w:r>
    </w:p>
    <w:p w:rsidR="0049489C" w:rsidRDefault="0049489C" w:rsidP="0049489C">
      <w:pPr>
        <w:ind w:firstLine="0"/>
      </w:pPr>
      <w:r>
        <w:rPr>
          <w:noProof/>
        </w:rPr>
        <w:drawing>
          <wp:inline distT="0" distB="0" distL="0" distR="0" wp14:anchorId="7B9491C5" wp14:editId="0DA9298E">
            <wp:extent cx="6352670" cy="176485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21" cy="1775927"/>
                    </a:xfrm>
                    <a:prstGeom prst="rect">
                      <a:avLst/>
                    </a:prstGeom>
                    <a:noFill/>
                    <a:ln>
                      <a:noFill/>
                    </a:ln>
                  </pic:spPr>
                </pic:pic>
              </a:graphicData>
            </a:graphic>
          </wp:inline>
        </w:drawing>
      </w:r>
    </w:p>
    <w:p w:rsidR="000A1C24" w:rsidRDefault="000A1C24" w:rsidP="0049489C">
      <w:pPr>
        <w:ind w:firstLine="0"/>
      </w:pPr>
      <w:r>
        <w:t xml:space="preserve"> </w:t>
      </w:r>
    </w:p>
    <w:p w:rsidR="00FC4165" w:rsidRDefault="00FC4165" w:rsidP="006518D0">
      <w:pPr>
        <w:pStyle w:val="Subtitle"/>
        <w:ind w:firstLine="0"/>
      </w:pPr>
    </w:p>
    <w:p w:rsidR="00496591" w:rsidRDefault="00496591" w:rsidP="006518D0">
      <w:pPr>
        <w:pStyle w:val="Subtitle"/>
        <w:ind w:firstLine="0"/>
      </w:pPr>
      <w:r>
        <w:t>SQLite</w:t>
      </w:r>
    </w:p>
    <w:p w:rsidR="006518D0" w:rsidRPr="006518D0" w:rsidRDefault="006518D0" w:rsidP="006518D0"/>
    <w:p w:rsidR="005222A8" w:rsidRDefault="00E43ADB" w:rsidP="005222A8">
      <w:pPr>
        <w:jc w:val="both"/>
      </w:pPr>
      <w:r>
        <w:t>SQL</w:t>
      </w:r>
      <w:r>
        <w:t>ite was used to manage the client</w:t>
      </w:r>
      <w:r>
        <w:t xml:space="preserve"> database. Database ‘</w:t>
      </w:r>
      <w:proofErr w:type="spellStart"/>
      <w:r>
        <w:t>localdb’was</w:t>
      </w:r>
      <w:proofErr w:type="spellEnd"/>
      <w:r>
        <w:t xml:space="preserve"> created to maintain the</w:t>
      </w:r>
      <w:r w:rsidR="00BA4A83">
        <w:t xml:space="preserve"> Adept mail client</w:t>
      </w:r>
      <w:r>
        <w:t>. The database</w:t>
      </w:r>
      <w:r w:rsidR="00BA4A83">
        <w:t xml:space="preserve"> </w:t>
      </w:r>
      <w:r w:rsidR="00BA4A83">
        <w:t>‘</w:t>
      </w:r>
      <w:proofErr w:type="spellStart"/>
      <w:r w:rsidR="00BA4A83">
        <w:t>localdb</w:t>
      </w:r>
      <w:proofErr w:type="spellEnd"/>
      <w:r w:rsidR="00BA4A83">
        <w:t>’</w:t>
      </w:r>
      <w:r w:rsidR="00BA4A83">
        <w:t xml:space="preserve"> </w:t>
      </w:r>
      <w:r>
        <w:t xml:space="preserve">has three tables: users, mailboxes and emails. The users table </w:t>
      </w:r>
      <w:r w:rsidR="00BA4A83">
        <w:t>contains six attributes: username,</w:t>
      </w:r>
      <w:r>
        <w:t xml:space="preserve"> password, </w:t>
      </w:r>
      <w:r w:rsidR="005222A8">
        <w:t xml:space="preserve">server, </w:t>
      </w:r>
      <w:proofErr w:type="spellStart"/>
      <w:proofErr w:type="gramStart"/>
      <w:r w:rsidR="005222A8">
        <w:t>smtp</w:t>
      </w:r>
      <w:proofErr w:type="spellEnd"/>
      <w:proofErr w:type="gramEnd"/>
      <w:r w:rsidR="005222A8">
        <w:t xml:space="preserve">, </w:t>
      </w:r>
      <w:proofErr w:type="spellStart"/>
      <w:r w:rsidR="005222A8">
        <w:t>imap</w:t>
      </w:r>
      <w:proofErr w:type="spellEnd"/>
      <w:r w:rsidR="005222A8">
        <w:t>, and key. The username</w:t>
      </w:r>
      <w:r>
        <w:t xml:space="preserve"> attribute is the primary key for this table. This allows us to distinguish</w:t>
      </w:r>
      <w:r w:rsidR="005222A8">
        <w:t xml:space="preserve"> each person in the Adept client</w:t>
      </w:r>
      <w:r>
        <w:t xml:space="preserve">. </w:t>
      </w:r>
    </w:p>
    <w:p w:rsidR="005222A8" w:rsidRDefault="005222A8" w:rsidP="005222A8">
      <w:pPr>
        <w:jc w:val="both"/>
      </w:pPr>
    </w:p>
    <w:p w:rsidR="005222A8" w:rsidRDefault="005222A8" w:rsidP="005222A8">
      <w:pPr>
        <w:jc w:val="both"/>
      </w:pPr>
    </w:p>
    <w:p w:rsidR="005222A8" w:rsidRDefault="005222A8" w:rsidP="005222A8">
      <w:pPr>
        <w:jc w:val="both"/>
      </w:pPr>
    </w:p>
    <w:p w:rsidR="005222A8" w:rsidRDefault="005222A8" w:rsidP="005222A8">
      <w:pPr>
        <w:jc w:val="both"/>
      </w:pPr>
    </w:p>
    <w:p w:rsidR="005222A8" w:rsidRDefault="005222A8" w:rsidP="005222A8">
      <w:pPr>
        <w:jc w:val="both"/>
      </w:pPr>
    </w:p>
    <w:p w:rsidR="005222A8" w:rsidRDefault="005222A8" w:rsidP="005222A8">
      <w:pPr>
        <w:jc w:val="both"/>
      </w:pPr>
    </w:p>
    <w:p w:rsidR="00D453AD" w:rsidRDefault="00D453AD" w:rsidP="005222A8">
      <w:pPr>
        <w:pStyle w:val="Subtitle"/>
        <w:ind w:firstLine="0"/>
      </w:pPr>
      <w:r>
        <w:lastRenderedPageBreak/>
        <w:t>Relational diagram for th</w:t>
      </w:r>
      <w:r w:rsidR="005222A8">
        <w:t>e PostgreSQL database ‘</w:t>
      </w:r>
      <w:proofErr w:type="spellStart"/>
      <w:r w:rsidR="005222A8">
        <w:t>localdb</w:t>
      </w:r>
      <w:proofErr w:type="spellEnd"/>
      <w:r w:rsidR="005222A8">
        <w:t>’</w:t>
      </w: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7975" cy="3197654"/>
                    </a:xfrm>
                    <a:prstGeom prst="rect">
                      <a:avLst/>
                    </a:prstGeom>
                    <a:noFill/>
                    <a:ln>
                      <a:noFill/>
                    </a:ln>
                  </pic:spPr>
                </pic:pic>
              </a:graphicData>
            </a:graphic>
          </wp:inline>
        </w:drawing>
      </w:r>
    </w:p>
    <w:p w:rsidR="005222A8" w:rsidRDefault="005222A8" w:rsidP="005222A8">
      <w:pPr>
        <w:pStyle w:val="Subtitle"/>
        <w:ind w:firstLine="0"/>
      </w:pPr>
    </w:p>
    <w:p w:rsidR="003A5C86" w:rsidRPr="00F864E0" w:rsidRDefault="003A5C86" w:rsidP="005222A8">
      <w:pPr>
        <w:pStyle w:val="Subtitle"/>
        <w:ind w:firstLine="0"/>
      </w:pPr>
      <w:r>
        <w:t xml:space="preserve">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C6432">
      <w:pPr>
        <w:pStyle w:val="Subtitle"/>
      </w:pPr>
    </w:p>
    <w:p w:rsidR="00496591" w:rsidRDefault="00496591" w:rsidP="004C6432">
      <w:pPr>
        <w:pStyle w:val="Subtitle"/>
        <w:ind w:firstLine="0"/>
      </w:pPr>
      <w:r>
        <w:t xml:space="preserve">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C6432" w:rsidRDefault="004C6432" w:rsidP="00496591">
      <w:pPr>
        <w:ind w:firstLine="0"/>
      </w:pPr>
    </w:p>
    <w:p w:rsidR="004C6432" w:rsidRDefault="004C6432" w:rsidP="00496591">
      <w:pPr>
        <w:ind w:firstLine="0"/>
      </w:pPr>
    </w:p>
    <w:p w:rsidR="004C6432" w:rsidRDefault="004C6432" w:rsidP="00496591">
      <w:pPr>
        <w:ind w:firstLine="0"/>
      </w:pPr>
    </w:p>
    <w:p w:rsidR="00496591" w:rsidRDefault="00496591" w:rsidP="004C6432">
      <w:pPr>
        <w:pStyle w:val="Subtitle"/>
        <w:ind w:firstLine="0"/>
      </w:pPr>
      <w:r>
        <w:lastRenderedPageBreak/>
        <w:t xml:space="preserve">Sample data for the mailboxes table </w:t>
      </w:r>
    </w:p>
    <w:p w:rsidR="007B4E2F" w:rsidRDefault="00496591" w:rsidP="0049489C">
      <w:pPr>
        <w:ind w:firstLine="0"/>
      </w:pPr>
      <w:r>
        <w:rPr>
          <w:noProof/>
        </w:rPr>
        <w:drawing>
          <wp:anchor distT="0" distB="0" distL="114300" distR="114300" simplePos="0" relativeHeight="251672576" behindDoc="0" locked="0" layoutInCell="1" allowOverlap="1">
            <wp:simplePos x="914400" y="1176571"/>
            <wp:positionH relativeFrom="column">
              <wp:align>left</wp:align>
            </wp:positionH>
            <wp:positionV relativeFrom="paragraph">
              <wp:align>top</wp:align>
            </wp:positionV>
            <wp:extent cx="3350895" cy="1899285"/>
            <wp:effectExtent l="0" t="0" r="1905"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anchor>
        </w:drawing>
      </w:r>
      <w:r w:rsidR="00652C23">
        <w:br w:type="textWrapping" w:clear="all"/>
      </w:r>
    </w:p>
    <w:p w:rsidR="007B4E2F" w:rsidRDefault="00647678" w:rsidP="007B4E2F">
      <w:pPr>
        <w:pStyle w:val="Heading1"/>
        <w:ind w:firstLine="0"/>
      </w:pPr>
      <w:bookmarkStart w:id="18" w:name="_Toc480836111"/>
      <w:r>
        <w:t>X</w:t>
      </w:r>
      <w:r w:rsidR="00FA6990">
        <w:t>III</w:t>
      </w:r>
      <w:r w:rsidR="007B4E2F" w:rsidRPr="00F51C6B">
        <w:t>.</w:t>
      </w:r>
      <w:r w:rsidR="007B4E2F" w:rsidRPr="00F51C6B">
        <w:tab/>
        <w:t>User Guide</w:t>
      </w:r>
      <w:bookmarkEnd w:id="18"/>
    </w:p>
    <w:p w:rsidR="007B4E2F" w:rsidRDefault="007B4E2F" w:rsidP="007B4E2F">
      <w:r>
        <w:t>CLI:</w:t>
      </w:r>
    </w:p>
    <w:p w:rsidR="007B4E2F" w:rsidRDefault="007B4E2F" w:rsidP="007B4E2F"/>
    <w:p w:rsidR="007B4E2F" w:rsidRDefault="007B4E2F" w:rsidP="007B4E2F">
      <w:r>
        <w:rPr>
          <w:noProof/>
        </w:rPr>
        <w:drawing>
          <wp:inline distT="0" distB="0" distL="0" distR="0" wp14:anchorId="7DA680B2" wp14:editId="77A42EBD">
            <wp:extent cx="594360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7B4E2F" w:rsidRDefault="007B4E2F" w:rsidP="007B4E2F"/>
    <w:p w:rsidR="007B4E2F" w:rsidRDefault="007B4E2F" w:rsidP="007B4E2F">
      <w:pPr>
        <w:pStyle w:val="ListParagraph"/>
        <w:numPr>
          <w:ilvl w:val="0"/>
          <w:numId w:val="11"/>
        </w:numPr>
      </w:pPr>
      <w:r>
        <w:t>The user must login using the login command before any other commands will execute. The user can log out using the logout command.</w:t>
      </w:r>
    </w:p>
    <w:p w:rsidR="007B4E2F" w:rsidRDefault="007B4E2F" w:rsidP="007B4E2F">
      <w:pPr>
        <w:pStyle w:val="ListParagraph"/>
        <w:numPr>
          <w:ilvl w:val="0"/>
          <w:numId w:val="11"/>
        </w:numPr>
      </w:pPr>
      <w:r>
        <w:t>The user can use the settings command to change user settings, including the server IP address, IMAP and SMTP ports, and user key.</w:t>
      </w:r>
    </w:p>
    <w:p w:rsidR="007B4E2F" w:rsidRDefault="007B4E2F" w:rsidP="007B4E2F">
      <w:pPr>
        <w:pStyle w:val="ListParagraph"/>
        <w:numPr>
          <w:ilvl w:val="0"/>
          <w:numId w:val="11"/>
        </w:numPr>
      </w:pPr>
      <w:r>
        <w:t>The update command must be run manually to update local storage of emails. Changes are not updated automatically.</w:t>
      </w:r>
    </w:p>
    <w:p w:rsidR="007B4E2F" w:rsidRDefault="007B4E2F" w:rsidP="007B4E2F">
      <w:pPr>
        <w:pStyle w:val="ListParagraph"/>
        <w:numPr>
          <w:ilvl w:val="0"/>
          <w:numId w:val="11"/>
        </w:numPr>
      </w:pPr>
      <w:r>
        <w:t xml:space="preserve">The view command can be used to enter view mode. From there, emails can be selected and modified with the </w:t>
      </w:r>
      <w:proofErr w:type="spellStart"/>
      <w:r>
        <w:t>rmemail</w:t>
      </w:r>
      <w:proofErr w:type="spellEnd"/>
      <w:r>
        <w:t xml:space="preserve"> and </w:t>
      </w:r>
      <w:proofErr w:type="spellStart"/>
      <w:r>
        <w:t>mvemail</w:t>
      </w:r>
      <w:proofErr w:type="spellEnd"/>
      <w:r>
        <w:t xml:space="preserve"> commands.</w:t>
      </w:r>
    </w:p>
    <w:p w:rsidR="007B4E2F" w:rsidRDefault="007B4E2F" w:rsidP="007B4E2F">
      <w:pPr>
        <w:pStyle w:val="ListParagraph"/>
        <w:numPr>
          <w:ilvl w:val="0"/>
          <w:numId w:val="11"/>
        </w:numPr>
      </w:pPr>
      <w:r>
        <w:t>The mailboxes command can be used to list all mailboxes belonging to the current user.</w:t>
      </w:r>
    </w:p>
    <w:p w:rsidR="007B4E2F" w:rsidRDefault="007B4E2F" w:rsidP="007B4E2F">
      <w:pPr>
        <w:pStyle w:val="ListParagraph"/>
        <w:numPr>
          <w:ilvl w:val="0"/>
          <w:numId w:val="11"/>
        </w:numPr>
      </w:pPr>
      <w:r>
        <w:lastRenderedPageBreak/>
        <w:t xml:space="preserve">The </w:t>
      </w:r>
      <w:proofErr w:type="spellStart"/>
      <w:r>
        <w:t>rmfolder</w:t>
      </w:r>
      <w:proofErr w:type="spellEnd"/>
      <w:r>
        <w:t xml:space="preserve">, </w:t>
      </w:r>
      <w:proofErr w:type="spellStart"/>
      <w:r>
        <w:t>namefolder</w:t>
      </w:r>
      <w:proofErr w:type="spellEnd"/>
      <w:r>
        <w:t xml:space="preserve"> (unimplemented) and </w:t>
      </w:r>
      <w:proofErr w:type="spellStart"/>
      <w:r>
        <w:t>mkfolder</w:t>
      </w:r>
      <w:proofErr w:type="spellEnd"/>
      <w:r>
        <w:t xml:space="preserve"> commands can modify mailboxes for the current user.</w:t>
      </w:r>
    </w:p>
    <w:p w:rsidR="007B4E2F" w:rsidRDefault="007B4E2F" w:rsidP="007B4E2F">
      <w:pPr>
        <w:pStyle w:val="ListParagraph"/>
        <w:numPr>
          <w:ilvl w:val="0"/>
          <w:numId w:val="11"/>
        </w:numPr>
      </w:pPr>
      <w:r>
        <w:t>The send command enters a dialogue to send an email. Follow the prompts to populate the recipient, subject, and body.</w:t>
      </w:r>
    </w:p>
    <w:p w:rsidR="007B4E2F" w:rsidRPr="00B4201E" w:rsidRDefault="007B4E2F" w:rsidP="007B4E2F"/>
    <w:p w:rsidR="007B4E2F" w:rsidRDefault="007B4E2F" w:rsidP="007B4E2F">
      <w:pPr>
        <w:ind w:firstLine="0"/>
      </w:pPr>
      <w:r>
        <w:t>GUI:</w:t>
      </w:r>
    </w:p>
    <w:p w:rsidR="007B4E2F" w:rsidRDefault="007B4E2F" w:rsidP="007B4E2F">
      <w:pPr>
        <w:pStyle w:val="ListParagraph"/>
        <w:numPr>
          <w:ilvl w:val="0"/>
          <w:numId w:val="10"/>
        </w:numPr>
      </w:pPr>
      <w:r>
        <w:t>Login: Enter your username and password and press ‘Submit’.</w:t>
      </w:r>
    </w:p>
    <w:p w:rsidR="007B4E2F" w:rsidRDefault="007B4E2F" w:rsidP="007B4E2F">
      <w:pPr>
        <w:pStyle w:val="ListParagraph"/>
        <w:numPr>
          <w:ilvl w:val="0"/>
          <w:numId w:val="10"/>
        </w:numPr>
      </w:pPr>
      <w:r>
        <w:t>Inbox: View your current emails. Press ‘Update’ to receive new emails. Press ‘New Email’ to bring up the New Email prompt.</w:t>
      </w:r>
    </w:p>
    <w:p w:rsidR="007B4E2F" w:rsidRDefault="007B4E2F" w:rsidP="007B4E2F">
      <w:pPr>
        <w:pStyle w:val="ListParagraph"/>
        <w:numPr>
          <w:ilvl w:val="0"/>
          <w:numId w:val="10"/>
        </w:numPr>
      </w:pPr>
      <w:r>
        <w:t>New Email: Enter an email to send to, the subject, and the body for your email.</w:t>
      </w:r>
    </w:p>
    <w:p w:rsidR="00652C23" w:rsidRDefault="00652C23" w:rsidP="00652C23">
      <w:pPr>
        <w:ind w:firstLine="0"/>
      </w:pPr>
    </w:p>
    <w:p w:rsidR="00652C23" w:rsidRDefault="00FA6990" w:rsidP="00652C23">
      <w:pPr>
        <w:pStyle w:val="Heading1"/>
        <w:ind w:firstLine="0"/>
      </w:pPr>
      <w:bookmarkStart w:id="19" w:name="_Toc480836112"/>
      <w:r>
        <w:t>XIV</w:t>
      </w:r>
      <w:r w:rsidR="00652C23" w:rsidRPr="00F51C6B">
        <w:t>.</w:t>
      </w:r>
      <w:r w:rsidR="00652C23" w:rsidRPr="00F51C6B">
        <w:tab/>
        <w:t>Project Legacy</w:t>
      </w:r>
      <w:bookmarkEnd w:id="19"/>
    </w:p>
    <w:p w:rsidR="00652C23" w:rsidRDefault="00652C23" w:rsidP="001F5FBA">
      <w:pPr>
        <w:pStyle w:val="Subtitle"/>
      </w:pPr>
      <w:r>
        <w:t>Things that went well</w:t>
      </w:r>
    </w:p>
    <w:p w:rsidR="00652C23" w:rsidRDefault="00652C23" w:rsidP="00652C23">
      <w:pPr>
        <w:pStyle w:val="ListParagraph"/>
        <w:numPr>
          <w:ilvl w:val="0"/>
          <w:numId w:val="7"/>
        </w:numPr>
      </w:pPr>
      <w:r>
        <w:t>The core functionality of the client and server worked well and consistently. We met almost all functionality requirements in the client.</w:t>
      </w:r>
    </w:p>
    <w:p w:rsidR="00652C23" w:rsidRDefault="00652C23" w:rsidP="00652C23">
      <w:pPr>
        <w:pStyle w:val="ListParagraph"/>
        <w:numPr>
          <w:ilvl w:val="0"/>
          <w:numId w:val="7"/>
        </w:numPr>
      </w:pPr>
      <w:r>
        <w:t xml:space="preserve">We all learned about plenty of different software’s and applications and how to work with them. </w:t>
      </w:r>
    </w:p>
    <w:p w:rsidR="00652C23" w:rsidRDefault="00652C23" w:rsidP="001F5FBA">
      <w:pPr>
        <w:pStyle w:val="Subtitle"/>
      </w:pPr>
      <w:r>
        <w:t>Things that were okay</w:t>
      </w:r>
    </w:p>
    <w:p w:rsidR="00652C23" w:rsidRDefault="00652C23" w:rsidP="00652C23">
      <w:pPr>
        <w:pStyle w:val="ListParagraph"/>
        <w:numPr>
          <w:ilvl w:val="0"/>
          <w:numId w:val="8"/>
        </w:numPr>
      </w:pPr>
      <w:r>
        <w:t>The IMAP update is set up to send all commands with individual authentications. Although this works, it is a very slow process.</w:t>
      </w:r>
    </w:p>
    <w:p w:rsidR="00652C23" w:rsidRDefault="00652C23" w:rsidP="00652C23">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652C23" w:rsidRDefault="00652C23" w:rsidP="001F5FBA">
      <w:pPr>
        <w:pStyle w:val="Subtitle"/>
      </w:pPr>
      <w:r>
        <w:t>Things that went badly</w:t>
      </w:r>
    </w:p>
    <w:p w:rsidR="00652C23" w:rsidRDefault="00652C23" w:rsidP="00652C23">
      <w:pPr>
        <w:pStyle w:val="ListParagraph"/>
        <w:numPr>
          <w:ilvl w:val="0"/>
          <w:numId w:val="9"/>
        </w:numPr>
      </w:pPr>
      <w:r>
        <w:t>The GUI lacked a large portion of the functionality of the client.</w:t>
      </w:r>
    </w:p>
    <w:p w:rsidR="00652C23" w:rsidRDefault="00652C23" w:rsidP="00652C23">
      <w:pPr>
        <w:pStyle w:val="ListParagraph"/>
        <w:numPr>
          <w:ilvl w:val="0"/>
          <w:numId w:val="9"/>
        </w:numPr>
      </w:pPr>
      <w:r>
        <w:t>We were not able to expand the server to allow for communications with external mail servers.</w:t>
      </w:r>
    </w:p>
    <w:p w:rsidR="00652C23" w:rsidRDefault="00652C23" w:rsidP="00652C23">
      <w:pPr>
        <w:spacing w:after="160" w:line="259" w:lineRule="auto"/>
        <w:ind w:firstLine="0"/>
        <w:rPr>
          <w:rFonts w:asciiTheme="majorHAnsi" w:eastAsiaTheme="majorEastAsia" w:hAnsiTheme="majorHAnsi" w:cstheme="majorBidi"/>
          <w:color w:val="2E74B5" w:themeColor="accent1" w:themeShade="BF"/>
          <w:sz w:val="32"/>
          <w:szCs w:val="32"/>
        </w:rPr>
      </w:pPr>
    </w:p>
    <w:p w:rsidR="00652C23" w:rsidRDefault="00652C23" w:rsidP="00652C23">
      <w:pPr>
        <w:ind w:firstLine="0"/>
      </w:pPr>
    </w:p>
    <w:sectPr w:rsidR="00652C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5681FF8"/>
    <w:multiLevelType w:val="hybridMultilevel"/>
    <w:tmpl w:val="50EA8B2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FEC7126"/>
    <w:multiLevelType w:val="hybridMultilevel"/>
    <w:tmpl w:val="38EE5CB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5"/>
  </w:num>
  <w:num w:numId="3">
    <w:abstractNumId w:val="1"/>
  </w:num>
  <w:num w:numId="4">
    <w:abstractNumId w:val="8"/>
  </w:num>
  <w:num w:numId="5">
    <w:abstractNumId w:val="6"/>
  </w:num>
  <w:num w:numId="6">
    <w:abstractNumId w:val="3"/>
  </w:num>
  <w:num w:numId="7">
    <w:abstractNumId w:val="0"/>
  </w:num>
  <w:num w:numId="8">
    <w:abstractNumId w:val="2"/>
  </w:num>
  <w:num w:numId="9">
    <w:abstractNumId w:val="7"/>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96B25"/>
    <w:rsid w:val="000A1C24"/>
    <w:rsid w:val="000E01C6"/>
    <w:rsid w:val="000F5347"/>
    <w:rsid w:val="001662F0"/>
    <w:rsid w:val="00195DEE"/>
    <w:rsid w:val="001F246B"/>
    <w:rsid w:val="001F5FBA"/>
    <w:rsid w:val="00227156"/>
    <w:rsid w:val="002437EE"/>
    <w:rsid w:val="002705F7"/>
    <w:rsid w:val="002C0B72"/>
    <w:rsid w:val="002C64FC"/>
    <w:rsid w:val="002E12C7"/>
    <w:rsid w:val="003004C6"/>
    <w:rsid w:val="00317221"/>
    <w:rsid w:val="0032550A"/>
    <w:rsid w:val="00392F3B"/>
    <w:rsid w:val="00395B64"/>
    <w:rsid w:val="003A5C86"/>
    <w:rsid w:val="003D772B"/>
    <w:rsid w:val="00431EDF"/>
    <w:rsid w:val="00441F0F"/>
    <w:rsid w:val="00477CA8"/>
    <w:rsid w:val="00492A1E"/>
    <w:rsid w:val="0049489C"/>
    <w:rsid w:val="00496591"/>
    <w:rsid w:val="004C6432"/>
    <w:rsid w:val="005222A8"/>
    <w:rsid w:val="00536A12"/>
    <w:rsid w:val="0054211E"/>
    <w:rsid w:val="00573D20"/>
    <w:rsid w:val="00593E4A"/>
    <w:rsid w:val="0059629F"/>
    <w:rsid w:val="005E543A"/>
    <w:rsid w:val="00637529"/>
    <w:rsid w:val="00647678"/>
    <w:rsid w:val="00651582"/>
    <w:rsid w:val="006518D0"/>
    <w:rsid w:val="00652C23"/>
    <w:rsid w:val="0066372C"/>
    <w:rsid w:val="00683CE3"/>
    <w:rsid w:val="006A7DF3"/>
    <w:rsid w:val="006C030A"/>
    <w:rsid w:val="006C125B"/>
    <w:rsid w:val="006C3A23"/>
    <w:rsid w:val="00700FE1"/>
    <w:rsid w:val="00722C53"/>
    <w:rsid w:val="007524BD"/>
    <w:rsid w:val="0076382A"/>
    <w:rsid w:val="0078199A"/>
    <w:rsid w:val="007B4E2F"/>
    <w:rsid w:val="007E44D9"/>
    <w:rsid w:val="00812330"/>
    <w:rsid w:val="0083594B"/>
    <w:rsid w:val="00870486"/>
    <w:rsid w:val="00887C8E"/>
    <w:rsid w:val="008B761A"/>
    <w:rsid w:val="008D5576"/>
    <w:rsid w:val="008F34E3"/>
    <w:rsid w:val="00902F70"/>
    <w:rsid w:val="00931D2C"/>
    <w:rsid w:val="0093228D"/>
    <w:rsid w:val="00941FD3"/>
    <w:rsid w:val="00967F8C"/>
    <w:rsid w:val="00974880"/>
    <w:rsid w:val="009A3963"/>
    <w:rsid w:val="009B75B0"/>
    <w:rsid w:val="009F3046"/>
    <w:rsid w:val="00A064E6"/>
    <w:rsid w:val="00A1659F"/>
    <w:rsid w:val="00A16F7B"/>
    <w:rsid w:val="00A6010D"/>
    <w:rsid w:val="00A669E4"/>
    <w:rsid w:val="00A763E9"/>
    <w:rsid w:val="00A77D84"/>
    <w:rsid w:val="00A85064"/>
    <w:rsid w:val="00A8695A"/>
    <w:rsid w:val="00AC32E7"/>
    <w:rsid w:val="00AC5AB1"/>
    <w:rsid w:val="00AD1B0C"/>
    <w:rsid w:val="00AE47A0"/>
    <w:rsid w:val="00B0088E"/>
    <w:rsid w:val="00B4201E"/>
    <w:rsid w:val="00B43F06"/>
    <w:rsid w:val="00B67695"/>
    <w:rsid w:val="00B677B0"/>
    <w:rsid w:val="00BA4A83"/>
    <w:rsid w:val="00C131E1"/>
    <w:rsid w:val="00C72EF8"/>
    <w:rsid w:val="00C7763F"/>
    <w:rsid w:val="00CE6948"/>
    <w:rsid w:val="00D10FAF"/>
    <w:rsid w:val="00D21AB2"/>
    <w:rsid w:val="00D3328C"/>
    <w:rsid w:val="00D36545"/>
    <w:rsid w:val="00D41F1E"/>
    <w:rsid w:val="00D453AD"/>
    <w:rsid w:val="00D50780"/>
    <w:rsid w:val="00D61893"/>
    <w:rsid w:val="00DB18C3"/>
    <w:rsid w:val="00DC7544"/>
    <w:rsid w:val="00DD4653"/>
    <w:rsid w:val="00E072AE"/>
    <w:rsid w:val="00E13419"/>
    <w:rsid w:val="00E140B0"/>
    <w:rsid w:val="00E249BE"/>
    <w:rsid w:val="00E43ADB"/>
    <w:rsid w:val="00E520A8"/>
    <w:rsid w:val="00E641C7"/>
    <w:rsid w:val="00EA3960"/>
    <w:rsid w:val="00EA672B"/>
    <w:rsid w:val="00EB3A0D"/>
    <w:rsid w:val="00EB4E02"/>
    <w:rsid w:val="00EB7E7A"/>
    <w:rsid w:val="00EC6F40"/>
    <w:rsid w:val="00ED2F90"/>
    <w:rsid w:val="00EE0612"/>
    <w:rsid w:val="00F30585"/>
    <w:rsid w:val="00F34300"/>
    <w:rsid w:val="00F51C6B"/>
    <w:rsid w:val="00F61590"/>
    <w:rsid w:val="00F61998"/>
    <w:rsid w:val="00F66C75"/>
    <w:rsid w:val="00F67841"/>
    <w:rsid w:val="00F83A30"/>
    <w:rsid w:val="00FA6990"/>
    <w:rsid w:val="00FA7EB6"/>
    <w:rsid w:val="00FC4165"/>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mailto:ed@adept.com" TargetMode="External"/><Relationship Id="rId29" Type="http://schemas.openxmlformats.org/officeDocument/2006/relationships/image" Target="media/image17.jp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24492-5393-48C2-8276-6C3237863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36</Pages>
  <Words>4894</Words>
  <Characters>27897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32726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Amani Sree Konduru</cp:lastModifiedBy>
  <cp:revision>35</cp:revision>
  <dcterms:created xsi:type="dcterms:W3CDTF">2017-04-25T00:27:00Z</dcterms:created>
  <dcterms:modified xsi:type="dcterms:W3CDTF">2017-04-25T02:29:00Z</dcterms:modified>
</cp:coreProperties>
</file>