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Default="00F51C6B" w:rsidP="00EB4E02"/>
    <w:p w:rsidR="0078199A" w:rsidRDefault="0078199A" w:rsidP="00EB4E02"/>
    <w:p w:rsidR="0078199A" w:rsidRPr="00F51C6B" w:rsidRDefault="0078199A" w:rsidP="00EB4E02"/>
    <w:p w:rsidR="00F51C6B" w:rsidRPr="00F51C6B" w:rsidRDefault="00F51C6B" w:rsidP="00EB4E02"/>
    <w:p w:rsidR="00F51C6B" w:rsidRPr="00F51C6B" w:rsidRDefault="00F51C6B" w:rsidP="00EB4E02">
      <w:r w:rsidRPr="00F51C6B">
        <w:t>Software Engineering- CSC 4350 Spring 2017</w:t>
      </w:r>
    </w:p>
    <w:p w:rsidR="00F51C6B" w:rsidRPr="00F51C6B" w:rsidRDefault="00F51C6B" w:rsidP="00EB4E02">
      <w:pPr>
        <w:pStyle w:val="Heading1"/>
      </w:pPr>
      <w:bookmarkStart w:id="0" w:name="_Toc480594217"/>
      <w:r w:rsidRPr="00F51C6B">
        <w:t>An encryption and decryption system for message communication</w:t>
      </w:r>
      <w:bookmarkEnd w:id="0"/>
    </w:p>
    <w:p w:rsidR="00F51C6B" w:rsidRPr="00F51C6B" w:rsidRDefault="00F51C6B" w:rsidP="00EB4E02"/>
    <w:p w:rsidR="00F51C6B" w:rsidRPr="00F51C6B" w:rsidRDefault="00F51C6B" w:rsidP="00EB4E02"/>
    <w:p w:rsidR="00F51C6B" w:rsidRPr="00F51C6B" w:rsidRDefault="00F51C6B" w:rsidP="00EB4E02">
      <w:r w:rsidRPr="00F51C6B">
        <w:t>ADEPT</w:t>
      </w:r>
    </w:p>
    <w:p w:rsidR="0078199A" w:rsidRDefault="00F51C6B" w:rsidP="00EB4E02">
      <w:r w:rsidRPr="00F51C6B">
        <w:t xml:space="preserve">Amani </w:t>
      </w:r>
      <w:proofErr w:type="spellStart"/>
      <w:r w:rsidRPr="00F51C6B">
        <w:t>Konduru</w:t>
      </w:r>
      <w:proofErr w:type="spellEnd"/>
      <w:r w:rsidRPr="00F51C6B">
        <w:t xml:space="preserve"> </w:t>
      </w:r>
    </w:p>
    <w:p w:rsidR="0078199A" w:rsidRDefault="00F51C6B" w:rsidP="00EB4E02">
      <w:r w:rsidRPr="00F51C6B">
        <w:t xml:space="preserve">Benjamin Garber (Daniel) </w:t>
      </w:r>
    </w:p>
    <w:p w:rsidR="00F51C6B" w:rsidRPr="00F51C6B" w:rsidRDefault="00F51C6B" w:rsidP="00EB4E02">
      <w:r w:rsidRPr="00F51C6B">
        <w:t>Edward Bull</w:t>
      </w:r>
    </w:p>
    <w:p w:rsidR="00F51C6B" w:rsidRPr="00F51C6B" w:rsidRDefault="00F51C6B" w:rsidP="00EB4E02">
      <w:r w:rsidRPr="00F51C6B">
        <w:t xml:space="preserve">Paul David </w:t>
      </w:r>
      <w:proofErr w:type="spellStart"/>
      <w:r w:rsidRPr="00F51C6B">
        <w:t>Utesch</w:t>
      </w:r>
      <w:proofErr w:type="spellEnd"/>
    </w:p>
    <w:p w:rsidR="00F51C6B" w:rsidRPr="00F51C6B" w:rsidRDefault="00F51C6B" w:rsidP="00EB4E02">
      <w:r w:rsidRPr="00F51C6B">
        <w:t>Team</w:t>
      </w:r>
    </w:p>
    <w:p w:rsidR="00F51C6B" w:rsidRPr="00F51C6B" w:rsidRDefault="00F51C6B" w:rsidP="00EB4E02"/>
    <w:p w:rsidR="00F51C6B" w:rsidRPr="00F51C6B" w:rsidRDefault="00F51C6B" w:rsidP="00EB4E02"/>
    <w:p w:rsidR="00F51C6B" w:rsidRPr="00F51C6B" w:rsidRDefault="00F51C6B" w:rsidP="00EB4E02">
      <w:r w:rsidRPr="00F51C6B">
        <w:t>3/7/2017</w:t>
      </w:r>
    </w:p>
    <w:p w:rsidR="00F51C6B" w:rsidRPr="00F51C6B" w:rsidRDefault="00F51C6B" w:rsidP="00EB4E02">
      <w:r w:rsidRPr="00F51C6B">
        <w:t xml:space="preserve"> </w:t>
      </w:r>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78199A" w:rsidRDefault="0078199A" w:rsidP="00EB4E02"/>
    <w:p w:rsidR="0078199A" w:rsidRDefault="0078199A" w:rsidP="00EB4E02"/>
    <w:p w:rsidR="00F51C6B" w:rsidRPr="00F51C6B" w:rsidRDefault="00F51C6B" w:rsidP="00EB4E02">
      <w:r w:rsidRPr="00F51C6B">
        <w:lastRenderedPageBreak/>
        <w:t>Table of Contents</w:t>
      </w:r>
    </w:p>
    <w:p w:rsidR="00F51C6B" w:rsidRPr="00F51C6B" w:rsidRDefault="00F51C6B" w:rsidP="00EB4E02"/>
    <w:p w:rsidR="00F51C6B" w:rsidRPr="00F51C6B" w:rsidRDefault="00F51C6B" w:rsidP="00EB4E02"/>
    <w:sdt>
      <w:sdtPr>
        <w:rPr>
          <w:rFonts w:asciiTheme="minorHAnsi" w:eastAsiaTheme="minorHAnsi" w:hAnsiTheme="minorHAnsi" w:cstheme="minorBidi"/>
          <w:color w:val="auto"/>
          <w:sz w:val="22"/>
          <w:szCs w:val="22"/>
        </w:rPr>
        <w:id w:val="698902299"/>
        <w:docPartObj>
          <w:docPartGallery w:val="Table of Contents"/>
          <w:docPartUnique/>
        </w:docPartObj>
      </w:sdtPr>
      <w:sdtEndPr>
        <w:rPr>
          <w:rFonts w:ascii="Times New Roman" w:eastAsia="Times New Roman" w:hAnsi="Times New Roman" w:cs="Times New Roman"/>
          <w:noProof/>
          <w:color w:val="000000"/>
          <w:sz w:val="24"/>
          <w:szCs w:val="24"/>
        </w:rPr>
      </w:sdtEndPr>
      <w:sdtContent>
        <w:p w:rsidR="00E520A8" w:rsidRDefault="00E520A8" w:rsidP="00EB4E02">
          <w:pPr>
            <w:pStyle w:val="TOCHeading"/>
          </w:pPr>
          <w:r>
            <w:t>Table of Contents</w:t>
          </w:r>
        </w:p>
        <w:p w:rsidR="00B67695" w:rsidRDefault="00E520A8" w:rsidP="00EB4E02">
          <w:pPr>
            <w:pStyle w:val="TOC1"/>
            <w:rPr>
              <w:rFonts w:eastAsiaTheme="minorEastAsia"/>
              <w:noProof/>
            </w:rPr>
          </w:pPr>
          <w:r>
            <w:fldChar w:fldCharType="begin"/>
          </w:r>
          <w:r>
            <w:instrText xml:space="preserve"> TOC \o "1-3" \h \z \u </w:instrText>
          </w:r>
          <w:r>
            <w:fldChar w:fldCharType="separate"/>
          </w:r>
          <w:hyperlink w:anchor="_Toc480594217" w:history="1">
            <w:r w:rsidR="00D41F1E">
              <w:rPr>
                <w:color w:val="595959" w:themeColor="text1" w:themeTint="A6"/>
              </w:rPr>
              <w:t>A secure mail server and client pair</w:t>
            </w:r>
            <w:r w:rsidR="00B67695">
              <w:rPr>
                <w:noProof/>
                <w:webHidden/>
              </w:rPr>
              <w:tab/>
            </w:r>
            <w:r w:rsidR="00B67695">
              <w:rPr>
                <w:noProof/>
                <w:webHidden/>
              </w:rPr>
              <w:fldChar w:fldCharType="begin"/>
            </w:r>
            <w:r w:rsidR="00B67695">
              <w:rPr>
                <w:noProof/>
                <w:webHidden/>
              </w:rPr>
              <w:instrText xml:space="preserve"> PAGEREF _Toc480594217 \h </w:instrText>
            </w:r>
            <w:r w:rsidR="00B67695">
              <w:rPr>
                <w:noProof/>
                <w:webHidden/>
              </w:rPr>
            </w:r>
            <w:r w:rsidR="00B67695">
              <w:rPr>
                <w:noProof/>
                <w:webHidden/>
              </w:rPr>
              <w:fldChar w:fldCharType="separate"/>
            </w:r>
            <w:r w:rsidR="00B67695">
              <w:rPr>
                <w:noProof/>
                <w:webHidden/>
              </w:rPr>
              <w:t>1</w:t>
            </w:r>
            <w:r w:rsidR="00B67695">
              <w:rPr>
                <w:noProof/>
                <w:webHidden/>
              </w:rPr>
              <w:fldChar w:fldCharType="end"/>
            </w:r>
          </w:hyperlink>
        </w:p>
        <w:p w:rsidR="00B67695" w:rsidRDefault="00EB3A0D" w:rsidP="00EB4E02">
          <w:pPr>
            <w:pStyle w:val="TOC1"/>
            <w:rPr>
              <w:rFonts w:eastAsiaTheme="minorEastAsia"/>
              <w:noProof/>
            </w:rPr>
          </w:pPr>
          <w:hyperlink w:anchor="_Toc480594218" w:history="1">
            <w:r w:rsidR="00B67695" w:rsidRPr="00673FF2">
              <w:rPr>
                <w:rStyle w:val="Hyperlink"/>
                <w:noProof/>
              </w:rPr>
              <w:t>I.</w:t>
            </w:r>
            <w:r w:rsidR="00B67695">
              <w:rPr>
                <w:rFonts w:eastAsiaTheme="minorEastAsia"/>
                <w:noProof/>
              </w:rPr>
              <w:tab/>
              <w:t xml:space="preserve">    </w:t>
            </w:r>
            <w:r w:rsidR="00B67695" w:rsidRPr="00673FF2">
              <w:rPr>
                <w:rStyle w:val="Hyperlink"/>
                <w:noProof/>
              </w:rPr>
              <w:t>Introduction</w:t>
            </w:r>
            <w:r w:rsidR="00B67695">
              <w:rPr>
                <w:noProof/>
                <w:webHidden/>
              </w:rPr>
              <w:tab/>
            </w:r>
            <w:r w:rsidR="00B67695">
              <w:rPr>
                <w:noProof/>
                <w:webHidden/>
              </w:rPr>
              <w:fldChar w:fldCharType="begin"/>
            </w:r>
            <w:r w:rsidR="00B67695">
              <w:rPr>
                <w:noProof/>
                <w:webHidden/>
              </w:rPr>
              <w:instrText xml:space="preserve"> PAGEREF _Toc480594218 \h </w:instrText>
            </w:r>
            <w:r w:rsidR="00B67695">
              <w:rPr>
                <w:noProof/>
                <w:webHidden/>
              </w:rPr>
            </w:r>
            <w:r w:rsidR="00B67695">
              <w:rPr>
                <w:noProof/>
                <w:webHidden/>
              </w:rPr>
              <w:fldChar w:fldCharType="separate"/>
            </w:r>
            <w:r w:rsidR="00B67695">
              <w:rPr>
                <w:noProof/>
                <w:webHidden/>
              </w:rPr>
              <w:t>3</w:t>
            </w:r>
            <w:r w:rsidR="00B67695">
              <w:rPr>
                <w:noProof/>
                <w:webHidden/>
              </w:rPr>
              <w:fldChar w:fldCharType="end"/>
            </w:r>
          </w:hyperlink>
        </w:p>
        <w:p w:rsidR="00B67695" w:rsidRDefault="00EB3A0D" w:rsidP="00EB4E02">
          <w:pPr>
            <w:pStyle w:val="TOC1"/>
            <w:rPr>
              <w:rFonts w:eastAsiaTheme="minorEastAsia"/>
              <w:noProof/>
            </w:rPr>
          </w:pPr>
          <w:hyperlink w:anchor="_Toc480594219" w:history="1">
            <w:r w:rsidR="00B67695" w:rsidRPr="00673FF2">
              <w:rPr>
                <w:rStyle w:val="Hyperlink"/>
                <w:noProof/>
              </w:rPr>
              <w:t>II.</w:t>
            </w:r>
            <w:r w:rsidR="00B67695">
              <w:rPr>
                <w:rFonts w:eastAsiaTheme="minorEastAsia"/>
                <w:noProof/>
              </w:rPr>
              <w:tab/>
              <w:t xml:space="preserve">    </w:t>
            </w:r>
            <w:r w:rsidR="00B67695" w:rsidRPr="00673FF2">
              <w:rPr>
                <w:rStyle w:val="Hyperlink"/>
                <w:noProof/>
              </w:rPr>
              <w:t>Requirements Traceability Matrix (RTM)</w:t>
            </w:r>
            <w:r w:rsidR="00B67695">
              <w:rPr>
                <w:noProof/>
                <w:webHidden/>
              </w:rPr>
              <w:tab/>
            </w:r>
            <w:r w:rsidR="00B67695">
              <w:rPr>
                <w:noProof/>
                <w:webHidden/>
              </w:rPr>
              <w:fldChar w:fldCharType="begin"/>
            </w:r>
            <w:r w:rsidR="00B67695">
              <w:rPr>
                <w:noProof/>
                <w:webHidden/>
              </w:rPr>
              <w:instrText xml:space="preserve"> PAGEREF _Toc480594219 \h </w:instrText>
            </w:r>
            <w:r w:rsidR="00B67695">
              <w:rPr>
                <w:noProof/>
                <w:webHidden/>
              </w:rPr>
            </w:r>
            <w:r w:rsidR="00B67695">
              <w:rPr>
                <w:noProof/>
                <w:webHidden/>
              </w:rPr>
              <w:fldChar w:fldCharType="separate"/>
            </w:r>
            <w:r w:rsidR="00B67695">
              <w:rPr>
                <w:noProof/>
                <w:webHidden/>
              </w:rPr>
              <w:t>4</w:t>
            </w:r>
            <w:r w:rsidR="00B67695">
              <w:rPr>
                <w:noProof/>
                <w:webHidden/>
              </w:rPr>
              <w:fldChar w:fldCharType="end"/>
            </w:r>
          </w:hyperlink>
        </w:p>
        <w:p w:rsidR="00B67695" w:rsidRDefault="00EB3A0D" w:rsidP="00EB4E02">
          <w:pPr>
            <w:pStyle w:val="TOC1"/>
            <w:rPr>
              <w:rFonts w:eastAsiaTheme="minorEastAsia"/>
              <w:noProof/>
            </w:rPr>
          </w:pPr>
          <w:hyperlink w:anchor="_Toc480594220" w:history="1">
            <w:r w:rsidR="00B67695" w:rsidRPr="00673FF2">
              <w:rPr>
                <w:rStyle w:val="Hyperlink"/>
                <w:noProof/>
              </w:rPr>
              <w:t>III.</w:t>
            </w:r>
            <w:r w:rsidR="00B67695">
              <w:rPr>
                <w:rFonts w:eastAsiaTheme="minorEastAsia"/>
                <w:noProof/>
              </w:rPr>
              <w:tab/>
            </w:r>
            <w:r w:rsidR="00B67695" w:rsidRPr="00673FF2">
              <w:rPr>
                <w:rStyle w:val="Hyperlink"/>
                <w:noProof/>
              </w:rPr>
              <w:t>Use Case, Sequence  and Interaction diagrams</w:t>
            </w:r>
            <w:r w:rsidR="00B67695">
              <w:rPr>
                <w:noProof/>
                <w:webHidden/>
              </w:rPr>
              <w:tab/>
            </w:r>
            <w:r w:rsidR="00B67695">
              <w:rPr>
                <w:noProof/>
                <w:webHidden/>
              </w:rPr>
              <w:fldChar w:fldCharType="begin"/>
            </w:r>
            <w:r w:rsidR="00B67695">
              <w:rPr>
                <w:noProof/>
                <w:webHidden/>
              </w:rPr>
              <w:instrText xml:space="preserve"> PAGEREF _Toc480594220 \h </w:instrText>
            </w:r>
            <w:r w:rsidR="00B67695">
              <w:rPr>
                <w:noProof/>
                <w:webHidden/>
              </w:rPr>
            </w:r>
            <w:r w:rsidR="00B67695">
              <w:rPr>
                <w:noProof/>
                <w:webHidden/>
              </w:rPr>
              <w:fldChar w:fldCharType="separate"/>
            </w:r>
            <w:r w:rsidR="00B67695">
              <w:rPr>
                <w:noProof/>
                <w:webHidden/>
              </w:rPr>
              <w:t>6</w:t>
            </w:r>
            <w:r w:rsidR="00B67695">
              <w:rPr>
                <w:noProof/>
                <w:webHidden/>
              </w:rPr>
              <w:fldChar w:fldCharType="end"/>
            </w:r>
          </w:hyperlink>
        </w:p>
        <w:p w:rsidR="00B67695" w:rsidRDefault="00EB3A0D" w:rsidP="00EB4E02">
          <w:pPr>
            <w:pStyle w:val="TOC1"/>
            <w:rPr>
              <w:rFonts w:eastAsiaTheme="minorEastAsia"/>
              <w:noProof/>
            </w:rPr>
          </w:pPr>
          <w:hyperlink w:anchor="_Toc480594221" w:history="1">
            <w:r w:rsidR="00B67695" w:rsidRPr="00673FF2">
              <w:rPr>
                <w:rStyle w:val="Hyperlink"/>
                <w:noProof/>
              </w:rPr>
              <w:t>IV.</w:t>
            </w:r>
            <w:r w:rsidR="00B67695">
              <w:rPr>
                <w:rFonts w:eastAsiaTheme="minorEastAsia"/>
                <w:noProof/>
              </w:rPr>
              <w:tab/>
            </w:r>
            <w:r w:rsidR="00B67695" w:rsidRPr="00673FF2">
              <w:rPr>
                <w:rStyle w:val="Hyperlink"/>
                <w:noProof/>
              </w:rPr>
              <w:t>Object Design</w:t>
            </w:r>
            <w:r w:rsidR="00B67695">
              <w:rPr>
                <w:noProof/>
                <w:webHidden/>
              </w:rPr>
              <w:tab/>
            </w:r>
            <w:r w:rsidR="00B67695">
              <w:rPr>
                <w:noProof/>
                <w:webHidden/>
              </w:rPr>
              <w:fldChar w:fldCharType="begin"/>
            </w:r>
            <w:r w:rsidR="00B67695">
              <w:rPr>
                <w:noProof/>
                <w:webHidden/>
              </w:rPr>
              <w:instrText xml:space="preserve"> PAGEREF _Toc480594221 \h </w:instrText>
            </w:r>
            <w:r w:rsidR="00B67695">
              <w:rPr>
                <w:noProof/>
                <w:webHidden/>
              </w:rPr>
            </w:r>
            <w:r w:rsidR="00B67695">
              <w:rPr>
                <w:noProof/>
                <w:webHidden/>
              </w:rPr>
              <w:fldChar w:fldCharType="separate"/>
            </w:r>
            <w:r w:rsidR="00B67695">
              <w:rPr>
                <w:noProof/>
                <w:webHidden/>
              </w:rPr>
              <w:t>6</w:t>
            </w:r>
            <w:r w:rsidR="00B67695">
              <w:rPr>
                <w:noProof/>
                <w:webHidden/>
              </w:rPr>
              <w:fldChar w:fldCharType="end"/>
            </w:r>
          </w:hyperlink>
        </w:p>
        <w:p w:rsidR="00B67695" w:rsidRDefault="00EB3A0D" w:rsidP="00EB4E02">
          <w:pPr>
            <w:pStyle w:val="TOC1"/>
            <w:rPr>
              <w:rFonts w:eastAsiaTheme="minorEastAsia"/>
              <w:noProof/>
            </w:rPr>
          </w:pPr>
          <w:hyperlink w:anchor="_Toc480594222" w:history="1">
            <w:r w:rsidR="00B67695" w:rsidRPr="00673FF2">
              <w:rPr>
                <w:rStyle w:val="Hyperlink"/>
                <w:noProof/>
              </w:rPr>
              <w:t>V.</w:t>
            </w:r>
            <w:r w:rsidR="00B67695">
              <w:rPr>
                <w:rFonts w:eastAsiaTheme="minorEastAsia"/>
                <w:noProof/>
              </w:rPr>
              <w:tab/>
              <w:t xml:space="preserve">    </w:t>
            </w:r>
            <w:r w:rsidR="00B67695" w:rsidRPr="00673FF2">
              <w:rPr>
                <w:rStyle w:val="Hyperlink"/>
                <w:noProof/>
              </w:rPr>
              <w:t>Test Cases (document)</w:t>
            </w:r>
            <w:r w:rsidR="00B67695">
              <w:rPr>
                <w:noProof/>
                <w:webHidden/>
              </w:rPr>
              <w:tab/>
            </w:r>
            <w:r w:rsidR="00B67695">
              <w:rPr>
                <w:noProof/>
                <w:webHidden/>
              </w:rPr>
              <w:fldChar w:fldCharType="begin"/>
            </w:r>
            <w:r w:rsidR="00B67695">
              <w:rPr>
                <w:noProof/>
                <w:webHidden/>
              </w:rPr>
              <w:instrText xml:space="preserve"> PAGEREF _Toc480594222 \h </w:instrText>
            </w:r>
            <w:r w:rsidR="00B67695">
              <w:rPr>
                <w:noProof/>
                <w:webHidden/>
              </w:rPr>
            </w:r>
            <w:r w:rsidR="00B67695">
              <w:rPr>
                <w:noProof/>
                <w:webHidden/>
              </w:rPr>
              <w:fldChar w:fldCharType="separate"/>
            </w:r>
            <w:r w:rsidR="00B67695">
              <w:rPr>
                <w:noProof/>
                <w:webHidden/>
              </w:rPr>
              <w:t>6</w:t>
            </w:r>
            <w:r w:rsidR="00B67695">
              <w:rPr>
                <w:noProof/>
                <w:webHidden/>
              </w:rPr>
              <w:fldChar w:fldCharType="end"/>
            </w:r>
          </w:hyperlink>
        </w:p>
        <w:p w:rsidR="00B67695" w:rsidRDefault="00EB3A0D" w:rsidP="00EB4E02">
          <w:pPr>
            <w:pStyle w:val="TOC1"/>
            <w:rPr>
              <w:rFonts w:eastAsiaTheme="minorEastAsia"/>
              <w:noProof/>
            </w:rPr>
          </w:pPr>
          <w:hyperlink w:anchor="_Toc480594223" w:history="1">
            <w:r w:rsidR="00B67695" w:rsidRPr="00673FF2">
              <w:rPr>
                <w:rStyle w:val="Hyperlink"/>
                <w:noProof/>
              </w:rPr>
              <w:t>VI.</w:t>
            </w:r>
            <w:r w:rsidR="00B67695">
              <w:rPr>
                <w:rFonts w:eastAsiaTheme="minorEastAsia"/>
                <w:noProof/>
              </w:rPr>
              <w:tab/>
            </w:r>
            <w:r w:rsidR="00B67695" w:rsidRPr="00673FF2">
              <w:rPr>
                <w:rStyle w:val="Hyperlink"/>
                <w:noProof/>
              </w:rPr>
              <w:t>Rational (for the entire project)</w:t>
            </w:r>
            <w:r w:rsidR="00B67695">
              <w:rPr>
                <w:noProof/>
                <w:webHidden/>
              </w:rPr>
              <w:tab/>
            </w:r>
            <w:r w:rsidR="00B67695">
              <w:rPr>
                <w:noProof/>
                <w:webHidden/>
              </w:rPr>
              <w:fldChar w:fldCharType="begin"/>
            </w:r>
            <w:r w:rsidR="00B67695">
              <w:rPr>
                <w:noProof/>
                <w:webHidden/>
              </w:rPr>
              <w:instrText xml:space="preserve"> PAGEREF _Toc480594223 \h </w:instrText>
            </w:r>
            <w:r w:rsidR="00B67695">
              <w:rPr>
                <w:noProof/>
                <w:webHidden/>
              </w:rPr>
            </w:r>
            <w:r w:rsidR="00B67695">
              <w:rPr>
                <w:noProof/>
                <w:webHidden/>
              </w:rPr>
              <w:fldChar w:fldCharType="separate"/>
            </w:r>
            <w:r w:rsidR="00B67695">
              <w:rPr>
                <w:noProof/>
                <w:webHidden/>
              </w:rPr>
              <w:t>7</w:t>
            </w:r>
            <w:r w:rsidR="00B67695">
              <w:rPr>
                <w:noProof/>
                <w:webHidden/>
              </w:rPr>
              <w:fldChar w:fldCharType="end"/>
            </w:r>
          </w:hyperlink>
        </w:p>
        <w:p w:rsidR="00B67695" w:rsidRDefault="00EB3A0D" w:rsidP="00EB4E02">
          <w:pPr>
            <w:pStyle w:val="TOC1"/>
            <w:rPr>
              <w:rFonts w:eastAsiaTheme="minorEastAsia"/>
              <w:noProof/>
            </w:rPr>
          </w:pPr>
          <w:hyperlink w:anchor="_Toc480594224" w:history="1">
            <w:r w:rsidR="00B67695" w:rsidRPr="00673FF2">
              <w:rPr>
                <w:rStyle w:val="Hyperlink"/>
                <w:noProof/>
              </w:rPr>
              <w:t>VII.</w:t>
            </w:r>
            <w:r w:rsidR="00B67695">
              <w:rPr>
                <w:rFonts w:eastAsiaTheme="minorEastAsia"/>
                <w:noProof/>
              </w:rPr>
              <w:tab/>
            </w:r>
            <w:r w:rsidR="00B67695" w:rsidRPr="00673FF2">
              <w:rPr>
                <w:rStyle w:val="Hyperlink"/>
                <w:noProof/>
              </w:rPr>
              <w:t>Fictional Point Cost Analysis and COCOMO (with comparison and conclusions)</w:t>
            </w:r>
            <w:r w:rsidR="00B67695">
              <w:rPr>
                <w:noProof/>
                <w:webHidden/>
              </w:rPr>
              <w:tab/>
            </w:r>
            <w:r w:rsidR="00B67695">
              <w:rPr>
                <w:noProof/>
                <w:webHidden/>
              </w:rPr>
              <w:fldChar w:fldCharType="begin"/>
            </w:r>
            <w:r w:rsidR="00B67695">
              <w:rPr>
                <w:noProof/>
                <w:webHidden/>
              </w:rPr>
              <w:instrText xml:space="preserve"> PAGEREF _Toc480594224 \h </w:instrText>
            </w:r>
            <w:r w:rsidR="00B67695">
              <w:rPr>
                <w:noProof/>
                <w:webHidden/>
              </w:rPr>
            </w:r>
            <w:r w:rsidR="00B67695">
              <w:rPr>
                <w:noProof/>
                <w:webHidden/>
              </w:rPr>
              <w:fldChar w:fldCharType="separate"/>
            </w:r>
            <w:r w:rsidR="00B67695">
              <w:rPr>
                <w:noProof/>
                <w:webHidden/>
              </w:rPr>
              <w:t>8</w:t>
            </w:r>
            <w:r w:rsidR="00B67695">
              <w:rPr>
                <w:noProof/>
                <w:webHidden/>
              </w:rPr>
              <w:fldChar w:fldCharType="end"/>
            </w:r>
          </w:hyperlink>
        </w:p>
        <w:p w:rsidR="00B67695" w:rsidRDefault="00EB3A0D" w:rsidP="00EB4E02">
          <w:pPr>
            <w:pStyle w:val="TOC1"/>
            <w:rPr>
              <w:rFonts w:eastAsiaTheme="minorEastAsia"/>
              <w:noProof/>
            </w:rPr>
          </w:pPr>
          <w:hyperlink w:anchor="_Toc480594225" w:history="1">
            <w:r w:rsidR="00B67695" w:rsidRPr="00673FF2">
              <w:rPr>
                <w:rStyle w:val="Hyperlink"/>
                <w:noProof/>
              </w:rPr>
              <w:t>VIII.</w:t>
            </w:r>
            <w:r w:rsidR="00B67695">
              <w:rPr>
                <w:rFonts w:eastAsiaTheme="minorEastAsia"/>
                <w:noProof/>
              </w:rPr>
              <w:tab/>
            </w:r>
            <w:r w:rsidR="00B67695" w:rsidRPr="00673FF2">
              <w:rPr>
                <w:rStyle w:val="Hyperlink"/>
                <w:noProof/>
              </w:rPr>
              <w:t>Project Legacy</w:t>
            </w:r>
            <w:r w:rsidR="00B67695">
              <w:rPr>
                <w:noProof/>
                <w:webHidden/>
              </w:rPr>
              <w:tab/>
            </w:r>
            <w:r w:rsidR="00B67695">
              <w:rPr>
                <w:noProof/>
                <w:webHidden/>
              </w:rPr>
              <w:fldChar w:fldCharType="begin"/>
            </w:r>
            <w:r w:rsidR="00B67695">
              <w:rPr>
                <w:noProof/>
                <w:webHidden/>
              </w:rPr>
              <w:instrText xml:space="preserve"> PAGEREF _Toc480594225 \h </w:instrText>
            </w:r>
            <w:r w:rsidR="00B67695">
              <w:rPr>
                <w:noProof/>
                <w:webHidden/>
              </w:rPr>
            </w:r>
            <w:r w:rsidR="00B67695">
              <w:rPr>
                <w:noProof/>
                <w:webHidden/>
              </w:rPr>
              <w:fldChar w:fldCharType="separate"/>
            </w:r>
            <w:r w:rsidR="00B67695">
              <w:rPr>
                <w:noProof/>
                <w:webHidden/>
              </w:rPr>
              <w:t>8</w:t>
            </w:r>
            <w:r w:rsidR="00B67695">
              <w:rPr>
                <w:noProof/>
                <w:webHidden/>
              </w:rPr>
              <w:fldChar w:fldCharType="end"/>
            </w:r>
          </w:hyperlink>
        </w:p>
        <w:p w:rsidR="00B67695" w:rsidRDefault="00EB3A0D" w:rsidP="00EB4E02">
          <w:pPr>
            <w:pStyle w:val="TOC1"/>
            <w:rPr>
              <w:rFonts w:eastAsiaTheme="minorEastAsia"/>
              <w:noProof/>
            </w:rPr>
          </w:pPr>
          <w:hyperlink w:anchor="_Toc480594226" w:history="1">
            <w:r w:rsidR="00B67695" w:rsidRPr="00673FF2">
              <w:rPr>
                <w:rStyle w:val="Hyperlink"/>
                <w:noProof/>
              </w:rPr>
              <w:t>IX.</w:t>
            </w:r>
            <w:r w:rsidR="00B67695">
              <w:rPr>
                <w:rFonts w:eastAsiaTheme="minorEastAsia"/>
                <w:noProof/>
              </w:rPr>
              <w:tab/>
            </w:r>
            <w:r w:rsidR="00B67695" w:rsidRPr="00673FF2">
              <w:rPr>
                <w:rStyle w:val="Hyperlink"/>
                <w:noProof/>
              </w:rPr>
              <w:t>WSD</w:t>
            </w:r>
            <w:r w:rsidR="00B67695">
              <w:rPr>
                <w:noProof/>
                <w:webHidden/>
              </w:rPr>
              <w:tab/>
            </w:r>
            <w:r w:rsidR="00B67695">
              <w:rPr>
                <w:noProof/>
                <w:webHidden/>
              </w:rPr>
              <w:fldChar w:fldCharType="begin"/>
            </w:r>
            <w:r w:rsidR="00B67695">
              <w:rPr>
                <w:noProof/>
                <w:webHidden/>
              </w:rPr>
              <w:instrText xml:space="preserve"> PAGEREF _Toc480594226 \h </w:instrText>
            </w:r>
            <w:r w:rsidR="00B67695">
              <w:rPr>
                <w:noProof/>
                <w:webHidden/>
              </w:rPr>
            </w:r>
            <w:r w:rsidR="00B67695">
              <w:rPr>
                <w:noProof/>
                <w:webHidden/>
              </w:rPr>
              <w:fldChar w:fldCharType="separate"/>
            </w:r>
            <w:r w:rsidR="00B67695">
              <w:rPr>
                <w:noProof/>
                <w:webHidden/>
              </w:rPr>
              <w:t>8</w:t>
            </w:r>
            <w:r w:rsidR="00B67695">
              <w:rPr>
                <w:noProof/>
                <w:webHidden/>
              </w:rPr>
              <w:fldChar w:fldCharType="end"/>
            </w:r>
          </w:hyperlink>
        </w:p>
        <w:p w:rsidR="00B67695" w:rsidRDefault="00EB3A0D" w:rsidP="00EB4E02">
          <w:pPr>
            <w:pStyle w:val="TOC1"/>
            <w:rPr>
              <w:rFonts w:eastAsiaTheme="minorEastAsia"/>
              <w:noProof/>
            </w:rPr>
          </w:pPr>
          <w:hyperlink w:anchor="_Toc480594227" w:history="1">
            <w:r w:rsidR="00B67695" w:rsidRPr="00673FF2">
              <w:rPr>
                <w:rStyle w:val="Hyperlink"/>
                <w:noProof/>
              </w:rPr>
              <w:t>X.</w:t>
            </w:r>
            <w:r w:rsidR="00B67695">
              <w:rPr>
                <w:rFonts w:eastAsiaTheme="minorEastAsia"/>
                <w:noProof/>
              </w:rPr>
              <w:tab/>
              <w:t xml:space="preserve">     </w:t>
            </w:r>
            <w:r w:rsidR="00B67695" w:rsidRPr="00673FF2">
              <w:rPr>
                <w:rStyle w:val="Hyperlink"/>
                <w:noProof/>
              </w:rPr>
              <w:t>Gantt Chart</w:t>
            </w:r>
            <w:r w:rsidR="00B67695">
              <w:rPr>
                <w:noProof/>
                <w:webHidden/>
              </w:rPr>
              <w:tab/>
            </w:r>
            <w:r w:rsidR="00B67695">
              <w:rPr>
                <w:noProof/>
                <w:webHidden/>
              </w:rPr>
              <w:fldChar w:fldCharType="begin"/>
            </w:r>
            <w:r w:rsidR="00B67695">
              <w:rPr>
                <w:noProof/>
                <w:webHidden/>
              </w:rPr>
              <w:instrText xml:space="preserve"> PAGEREF _Toc480594227 \h </w:instrText>
            </w:r>
            <w:r w:rsidR="00B67695">
              <w:rPr>
                <w:noProof/>
                <w:webHidden/>
              </w:rPr>
            </w:r>
            <w:r w:rsidR="00B67695">
              <w:rPr>
                <w:noProof/>
                <w:webHidden/>
              </w:rPr>
              <w:fldChar w:fldCharType="separate"/>
            </w:r>
            <w:r w:rsidR="00B67695">
              <w:rPr>
                <w:noProof/>
                <w:webHidden/>
              </w:rPr>
              <w:t>9</w:t>
            </w:r>
            <w:r w:rsidR="00B67695">
              <w:rPr>
                <w:noProof/>
                <w:webHidden/>
              </w:rPr>
              <w:fldChar w:fldCharType="end"/>
            </w:r>
          </w:hyperlink>
        </w:p>
        <w:p w:rsidR="00B67695" w:rsidRDefault="00EB3A0D" w:rsidP="00EB4E02">
          <w:pPr>
            <w:pStyle w:val="TOC1"/>
            <w:rPr>
              <w:rFonts w:eastAsiaTheme="minorEastAsia"/>
              <w:noProof/>
            </w:rPr>
          </w:pPr>
          <w:hyperlink w:anchor="_Toc480594228" w:history="1">
            <w:r w:rsidR="00B67695" w:rsidRPr="00673FF2">
              <w:rPr>
                <w:rStyle w:val="Hyperlink"/>
                <w:noProof/>
              </w:rPr>
              <w:t>XI.</w:t>
            </w:r>
            <w:r w:rsidR="00B67695">
              <w:rPr>
                <w:rFonts w:eastAsiaTheme="minorEastAsia"/>
                <w:noProof/>
              </w:rPr>
              <w:tab/>
            </w:r>
            <w:r w:rsidR="00B67695" w:rsidRPr="00673FF2">
              <w:rPr>
                <w:rStyle w:val="Hyperlink"/>
                <w:noProof/>
              </w:rPr>
              <w:t>Dictionary</w:t>
            </w:r>
            <w:r w:rsidR="00B67695">
              <w:rPr>
                <w:noProof/>
                <w:webHidden/>
              </w:rPr>
              <w:tab/>
            </w:r>
            <w:r w:rsidR="00B67695">
              <w:rPr>
                <w:noProof/>
                <w:webHidden/>
              </w:rPr>
              <w:fldChar w:fldCharType="begin"/>
            </w:r>
            <w:r w:rsidR="00B67695">
              <w:rPr>
                <w:noProof/>
                <w:webHidden/>
              </w:rPr>
              <w:instrText xml:space="preserve"> PAGEREF _Toc480594228 \h </w:instrText>
            </w:r>
            <w:r w:rsidR="00B67695">
              <w:rPr>
                <w:noProof/>
                <w:webHidden/>
              </w:rPr>
            </w:r>
            <w:r w:rsidR="00B67695">
              <w:rPr>
                <w:noProof/>
                <w:webHidden/>
              </w:rPr>
              <w:fldChar w:fldCharType="separate"/>
            </w:r>
            <w:r w:rsidR="00B67695">
              <w:rPr>
                <w:noProof/>
                <w:webHidden/>
              </w:rPr>
              <w:t>10</w:t>
            </w:r>
            <w:r w:rsidR="00B67695">
              <w:rPr>
                <w:noProof/>
                <w:webHidden/>
              </w:rPr>
              <w:fldChar w:fldCharType="end"/>
            </w:r>
          </w:hyperlink>
        </w:p>
        <w:p w:rsidR="00B67695" w:rsidRDefault="00EB3A0D" w:rsidP="00EB4E02">
          <w:pPr>
            <w:pStyle w:val="TOC1"/>
            <w:rPr>
              <w:rFonts w:eastAsiaTheme="minorEastAsia"/>
              <w:noProof/>
            </w:rPr>
          </w:pPr>
          <w:hyperlink w:anchor="_Toc480594229" w:history="1">
            <w:r w:rsidR="00B67695" w:rsidRPr="00673FF2">
              <w:rPr>
                <w:rStyle w:val="Hyperlink"/>
                <w:noProof/>
              </w:rPr>
              <w:t>XXII.</w:t>
            </w:r>
            <w:r w:rsidR="00B67695">
              <w:rPr>
                <w:rFonts w:eastAsiaTheme="minorEastAsia"/>
                <w:noProof/>
              </w:rPr>
              <w:tab/>
            </w:r>
            <w:r w:rsidR="00B67695" w:rsidRPr="00673FF2">
              <w:rPr>
                <w:rStyle w:val="Hyperlink"/>
                <w:noProof/>
              </w:rPr>
              <w:t>Resumes</w:t>
            </w:r>
            <w:r w:rsidR="00B67695">
              <w:rPr>
                <w:noProof/>
                <w:webHidden/>
              </w:rPr>
              <w:tab/>
            </w:r>
            <w:r w:rsidR="00B67695">
              <w:rPr>
                <w:noProof/>
                <w:webHidden/>
              </w:rPr>
              <w:fldChar w:fldCharType="begin"/>
            </w:r>
            <w:r w:rsidR="00B67695">
              <w:rPr>
                <w:noProof/>
                <w:webHidden/>
              </w:rPr>
              <w:instrText xml:space="preserve"> PAGEREF _Toc480594229 \h </w:instrText>
            </w:r>
            <w:r w:rsidR="00B67695">
              <w:rPr>
                <w:noProof/>
                <w:webHidden/>
              </w:rPr>
            </w:r>
            <w:r w:rsidR="00B67695">
              <w:rPr>
                <w:noProof/>
                <w:webHidden/>
              </w:rPr>
              <w:fldChar w:fldCharType="separate"/>
            </w:r>
            <w:r w:rsidR="00B67695">
              <w:rPr>
                <w:noProof/>
                <w:webHidden/>
              </w:rPr>
              <w:t>12</w:t>
            </w:r>
            <w:r w:rsidR="00B67695">
              <w:rPr>
                <w:noProof/>
                <w:webHidden/>
              </w:rPr>
              <w:fldChar w:fldCharType="end"/>
            </w:r>
          </w:hyperlink>
        </w:p>
        <w:p w:rsidR="00B67695" w:rsidRDefault="00EB3A0D" w:rsidP="00EB4E02">
          <w:pPr>
            <w:pStyle w:val="TOC1"/>
            <w:rPr>
              <w:rFonts w:eastAsiaTheme="minorEastAsia"/>
              <w:noProof/>
            </w:rPr>
          </w:pPr>
          <w:hyperlink w:anchor="_Toc480594230" w:history="1">
            <w:r w:rsidR="00B67695" w:rsidRPr="00673FF2">
              <w:rPr>
                <w:rStyle w:val="Hyperlink"/>
                <w:noProof/>
              </w:rPr>
              <w:t>XXII.</w:t>
            </w:r>
            <w:r w:rsidR="00B67695">
              <w:rPr>
                <w:rFonts w:eastAsiaTheme="minorEastAsia"/>
                <w:noProof/>
              </w:rPr>
              <w:tab/>
            </w:r>
            <w:r w:rsidR="00B67695" w:rsidRPr="00673FF2">
              <w:rPr>
                <w:rStyle w:val="Hyperlink"/>
                <w:noProof/>
              </w:rPr>
              <w:t>User Guide</w:t>
            </w:r>
            <w:r w:rsidR="00B67695">
              <w:rPr>
                <w:noProof/>
                <w:webHidden/>
              </w:rPr>
              <w:tab/>
            </w:r>
            <w:r w:rsidR="00B67695">
              <w:rPr>
                <w:noProof/>
                <w:webHidden/>
              </w:rPr>
              <w:fldChar w:fldCharType="begin"/>
            </w:r>
            <w:r w:rsidR="00B67695">
              <w:rPr>
                <w:noProof/>
                <w:webHidden/>
              </w:rPr>
              <w:instrText xml:space="preserve"> PAGEREF _Toc480594230 \h </w:instrText>
            </w:r>
            <w:r w:rsidR="00B67695">
              <w:rPr>
                <w:noProof/>
                <w:webHidden/>
              </w:rPr>
            </w:r>
            <w:r w:rsidR="00B67695">
              <w:rPr>
                <w:noProof/>
                <w:webHidden/>
              </w:rPr>
              <w:fldChar w:fldCharType="separate"/>
            </w:r>
            <w:r w:rsidR="00B67695">
              <w:rPr>
                <w:noProof/>
                <w:webHidden/>
              </w:rPr>
              <w:t>13</w:t>
            </w:r>
            <w:r w:rsidR="00B67695">
              <w:rPr>
                <w:noProof/>
                <w:webHidden/>
              </w:rPr>
              <w:fldChar w:fldCharType="end"/>
            </w:r>
          </w:hyperlink>
        </w:p>
        <w:p w:rsidR="00E520A8" w:rsidRDefault="00E520A8" w:rsidP="00EB4E02">
          <w:r>
            <w:rPr>
              <w:noProof/>
            </w:rPr>
            <w:fldChar w:fldCharType="end"/>
          </w:r>
        </w:p>
      </w:sdtContent>
    </w:sdt>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902F70">
      <w:pPr>
        <w:ind w:firstLine="0"/>
      </w:pPr>
    </w:p>
    <w:p w:rsidR="00F51C6B" w:rsidRPr="00F51C6B" w:rsidRDefault="00F51C6B" w:rsidP="00EB4E02">
      <w:pPr>
        <w:pStyle w:val="Heading1"/>
      </w:pPr>
      <w:bookmarkStart w:id="1" w:name="_Toc480594218"/>
      <w:r w:rsidRPr="00F51C6B">
        <w:lastRenderedPageBreak/>
        <w:t>I.</w:t>
      </w:r>
      <w:r w:rsidRPr="00F51C6B">
        <w:tab/>
        <w:t>Introduction</w:t>
      </w:r>
      <w:bookmarkEnd w:id="1"/>
    </w:p>
    <w:p w:rsidR="00F51C6B" w:rsidRPr="00F51C6B" w:rsidRDefault="00F51C6B" w:rsidP="00EB4E02"/>
    <w:p w:rsidR="00E520A8" w:rsidRPr="00E57BF0" w:rsidRDefault="00E520A8" w:rsidP="00EB4E02">
      <w:pPr>
        <w:pStyle w:val="Subtitle"/>
        <w:rPr>
          <w:rFonts w:eastAsia="Times New Roman"/>
        </w:rPr>
      </w:pPr>
      <w:r w:rsidRPr="00E57BF0">
        <w:rPr>
          <w:rFonts w:eastAsia="Times New Roman"/>
        </w:rPr>
        <w:t xml:space="preserve">Topic: A </w:t>
      </w:r>
      <w:r w:rsidR="00D41F1E">
        <w:rPr>
          <w:rFonts w:eastAsia="Times New Roman"/>
        </w:rPr>
        <w:t>secure mail server and client pair</w:t>
      </w:r>
    </w:p>
    <w:p w:rsidR="00E520A8" w:rsidRDefault="00E520A8" w:rsidP="00EB4E02"/>
    <w:p w:rsidR="00EB4E02" w:rsidRDefault="00EB4E02" w:rsidP="00EB4E02">
      <w:r>
        <w:tab/>
        <w:t>The Adept Mail system will be composed of two parts, a server and client.</w:t>
      </w:r>
    </w:p>
    <w:p w:rsidR="00EB4E02" w:rsidRDefault="00EB4E02" w:rsidP="00EB4E02">
      <w:r>
        <w:t>The first part, the Adept Mail Server, will listen on specified ports for IMAP and SMTP communication. It will be able to receive and store emails between its list of authenticated users. All network communication will be secured via SSL/TLS, and client requests will be authenticated via an IMAP authentication exchange. The Adept Mail Server will support multiple concurrent con</w:t>
      </w:r>
      <w:r w:rsidR="00227156">
        <w:t>nections and will use a Postgre</w:t>
      </w:r>
      <w:r>
        <w:t>SQL database for storage. The Adept Mail Server will be decoupled from the database, so that multiple Adept Mail Servers could communicate with the same database or database system</w:t>
      </w:r>
    </w:p>
    <w:p w:rsidR="00EB4E02" w:rsidRPr="00EB4E02" w:rsidRDefault="00EB4E02" w:rsidP="00EB4E02">
      <w:r w:rsidRPr="00EB4E02">
        <w:t>The second part, the Adept Mail Client, will interact with a user via either a CLI or GUI interface. The client can authenticate, update local storage of emails, and manage their email account on the Adept Mail Server where the canonical storage of their emails will take place. The Adept Mail Client will communicate over SSL/TLS for security, and all requests will be made in properly formed IMAP or SMTP exchanges as appropriate. Local storage will be encrypted and only decrypted upon viewing. Unencrypted emails will not be stored in anything but RAM during the process.</w:t>
      </w:r>
    </w:p>
    <w:p w:rsidR="00F51C6B" w:rsidRPr="00F51C6B" w:rsidRDefault="00EB4E02" w:rsidP="00EB4E02">
      <w:r>
        <w:t xml:space="preserve">While interoperability with other mail servers may not be feasible as a student project in a single semester, by adhering to the IMAP and SMTP protocol definitions </w:t>
      </w:r>
      <w:r w:rsidR="00902F70">
        <w:t xml:space="preserve">in a minimally compliant fashion </w:t>
      </w:r>
      <w:r>
        <w:t xml:space="preserve">we can demonstrate how interoperability is accomplished in the real world. Additionally, while a </w:t>
      </w:r>
      <w:r w:rsidR="00902F70">
        <w:t>truly</w:t>
      </w:r>
      <w:r>
        <w:t xml:space="preserve"> secure program may also not be feasible</w:t>
      </w:r>
      <w:r w:rsidR="00902F70">
        <w:t xml:space="preserve"> (often for professional teams as well)</w:t>
      </w:r>
      <w:r>
        <w:t>, we can demonstrate the fundamentals about how network connections, passwords, local data storage</w:t>
      </w:r>
      <w:r w:rsidR="00902F70">
        <w:t>, and SQL queries</w:t>
      </w:r>
      <w:r>
        <w:t xml:space="preserve"> can be secured. </w:t>
      </w:r>
    </w:p>
    <w:p w:rsidR="00EB4E02" w:rsidRDefault="00EB4E02" w:rsidP="00EB4E02">
      <w:r>
        <w:br w:type="page"/>
      </w:r>
    </w:p>
    <w:p w:rsidR="00F51C6B" w:rsidRPr="00F51C6B" w:rsidRDefault="00F51C6B" w:rsidP="00EB4E02"/>
    <w:p w:rsidR="009A3963" w:rsidRPr="00A35AB2" w:rsidRDefault="00F51C6B" w:rsidP="009A3963">
      <w:pPr>
        <w:pStyle w:val="Heading1"/>
        <w:widowControl w:val="0"/>
        <w:autoSpaceDE w:val="0"/>
        <w:autoSpaceDN w:val="0"/>
        <w:ind w:left="720" w:firstLine="0"/>
        <w:rPr>
          <w:rFonts w:ascii="Times New Roman" w:hAnsi="Times New Roman" w:cs="Times New Roman"/>
          <w:sz w:val="24"/>
          <w:szCs w:val="24"/>
        </w:rPr>
      </w:pPr>
      <w:bookmarkStart w:id="2" w:name="_Toc480594219"/>
      <w:r w:rsidRPr="00F51C6B">
        <w:t>II.</w:t>
      </w:r>
      <w:r w:rsidRPr="00F51C6B">
        <w:tab/>
      </w:r>
      <w:bookmarkStart w:id="3" w:name="_Toc475319975"/>
      <w:bookmarkStart w:id="4" w:name="_Toc478330611"/>
      <w:bookmarkEnd w:id="2"/>
      <w:r w:rsidR="009A3963" w:rsidRPr="00A35AB2">
        <w:rPr>
          <w:rFonts w:ascii="Times New Roman" w:hAnsi="Times New Roman" w:cs="Times New Roman"/>
          <w:sz w:val="24"/>
          <w:szCs w:val="24"/>
        </w:rPr>
        <w:t>Requirements Traceability Matrix (RTM)</w:t>
      </w:r>
      <w:bookmarkEnd w:id="3"/>
      <w:bookmarkEnd w:id="4"/>
    </w:p>
    <w:tbl>
      <w:tblPr>
        <w:tblW w:w="9280" w:type="dxa"/>
        <w:tblInd w:w="-10" w:type="dxa"/>
        <w:tblLook w:val="04A0" w:firstRow="1" w:lastRow="0" w:firstColumn="1" w:lastColumn="0" w:noHBand="0" w:noVBand="1"/>
      </w:tblPr>
      <w:tblGrid>
        <w:gridCol w:w="720"/>
        <w:gridCol w:w="3580"/>
        <w:gridCol w:w="880"/>
        <w:gridCol w:w="760"/>
        <w:gridCol w:w="2200"/>
        <w:gridCol w:w="1140"/>
      </w:tblGrid>
      <w:tr w:rsidR="002705F7" w:rsidRPr="002705F7" w:rsidTr="002705F7">
        <w:trPr>
          <w:trHeight w:val="300"/>
        </w:trPr>
        <w:tc>
          <w:tcPr>
            <w:tcW w:w="72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Entry</w:t>
            </w:r>
          </w:p>
        </w:tc>
        <w:tc>
          <w:tcPr>
            <w:tcW w:w="358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Specification</w:t>
            </w:r>
          </w:p>
        </w:tc>
        <w:tc>
          <w:tcPr>
            <w:tcW w:w="88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Type</w:t>
            </w:r>
          </w:p>
        </w:tc>
        <w:tc>
          <w:tcPr>
            <w:tcW w:w="76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Build</w:t>
            </w:r>
          </w:p>
        </w:tc>
        <w:tc>
          <w:tcPr>
            <w:tcW w:w="220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Use Case Name</w:t>
            </w:r>
          </w:p>
        </w:tc>
        <w:tc>
          <w:tcPr>
            <w:tcW w:w="114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Category</w:t>
            </w:r>
          </w:p>
        </w:tc>
      </w:tr>
      <w:tr w:rsidR="002705F7" w:rsidRPr="002705F7" w:rsidTr="002705F7">
        <w:trPr>
          <w:trHeight w:val="525"/>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store user e-mails in a database.</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Send Email, Edit Emails</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1035"/>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2</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move user e-mails between user-designated mailboxes upon an authenticated request from that user.</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Edit Folders</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3</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delete user-designated e-mails from its database upon an authenticated request from that user.</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Delete Emails</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1035"/>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4</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serve user data when authenticated requests are received from the Adept Mail Client via a minimally compliant IMAP protocol.</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 Updates</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129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5</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send user emails from other Adept Mail Servers upon an authenticated request from that user via a minimally compliant SMTP protocol.</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Send Email, Send External Email</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6</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receive user emails from other Adept Mail Servers via a minimally compliant SMTP protocol.</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Receive Email</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1035"/>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7</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encrypt all incoming and outgoing connections using the TLS 1.2 standard.</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Receive Email, Send External Email, Serve Updates, Edit Emails, Edit Folders, Authenticate</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8</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support multiple concurrent connections.</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 </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Receive Email, Serve Updates, Edit Emails, Edit folders</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9</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request user email data from the Adept Mail Server via a minimally compliant IMAP protocol.</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Request Update</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525"/>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10</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store user email data locally in a local database.</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Request Update</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11</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send user emails to the Adept Mail Server via a minimally compliant SMTP protocol.</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Send Email</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12</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provide a graphical user interface to allow users to generate requests and view their emails.</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Authenticate, view Email, Manage Emails, Manage Folders</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lastRenderedPageBreak/>
              <w:t>13</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require local authentication from any user before executing local requests.</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Authenticate</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14</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provide remote authentication to the Adept Mail Server prior to executing any requests.</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Manage Emails, Manage Folders</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153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15</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locally encrypt and decrypt the subject and body of every email it sends and receives, respectively, using symmetric-key block encryption based on a user provided password.</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Request Update</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bl>
    <w:p w:rsidR="00F51C6B" w:rsidRPr="00F51C6B" w:rsidRDefault="00F51C6B" w:rsidP="00EB4E02"/>
    <w:p w:rsidR="00F51C6B" w:rsidRPr="00F51C6B" w:rsidRDefault="00F51C6B" w:rsidP="00EB4E02">
      <w:pPr>
        <w:pStyle w:val="Heading1"/>
      </w:pPr>
      <w:bookmarkStart w:id="5" w:name="_Toc480594220"/>
      <w:r w:rsidRPr="00F51C6B">
        <w:t>III.</w:t>
      </w:r>
      <w:r w:rsidRPr="00F51C6B">
        <w:tab/>
        <w:t>Use Case, Sequence  and Interaction diagrams</w:t>
      </w:r>
      <w:bookmarkEnd w:id="5"/>
    </w:p>
    <w:p w:rsidR="00F51C6B" w:rsidRPr="00F51C6B" w:rsidRDefault="00F51C6B" w:rsidP="00EB4E02"/>
    <w:p w:rsidR="00F51C6B" w:rsidRPr="00F51C6B" w:rsidRDefault="00F51C6B" w:rsidP="00EB4E02">
      <w:pPr>
        <w:pStyle w:val="Heading1"/>
      </w:pPr>
      <w:bookmarkStart w:id="6" w:name="_Toc480594221"/>
      <w:r w:rsidRPr="00F51C6B">
        <w:t>IV.</w:t>
      </w:r>
      <w:r w:rsidRPr="00F51C6B">
        <w:tab/>
        <w:t>Object Design</w:t>
      </w:r>
      <w:bookmarkEnd w:id="6"/>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Pr>
        <w:pStyle w:val="Heading1"/>
      </w:pPr>
    </w:p>
    <w:p w:rsidR="00317221" w:rsidRDefault="00317221">
      <w:pPr>
        <w:spacing w:after="160" w:line="259" w:lineRule="auto"/>
        <w:ind w:firstLine="0"/>
        <w:rPr>
          <w:rFonts w:asciiTheme="majorHAnsi" w:eastAsiaTheme="majorEastAsia" w:hAnsiTheme="majorHAnsi" w:cstheme="majorBidi"/>
          <w:color w:val="2E74B5" w:themeColor="accent1" w:themeShade="BF"/>
          <w:sz w:val="32"/>
          <w:szCs w:val="32"/>
        </w:rPr>
      </w:pPr>
      <w:bookmarkStart w:id="7" w:name="_Toc480594222"/>
      <w:r>
        <w:br w:type="page"/>
      </w:r>
    </w:p>
    <w:p w:rsidR="00317221" w:rsidRPr="002C0B72" w:rsidRDefault="00F51C6B" w:rsidP="002C0B72">
      <w:pPr>
        <w:pStyle w:val="Heading1"/>
      </w:pPr>
      <w:r w:rsidRPr="00F51C6B">
        <w:lastRenderedPageBreak/>
        <w:t>V.</w:t>
      </w:r>
      <w:r w:rsidRPr="00F51C6B">
        <w:tab/>
        <w:t>Test Cases (document)</w:t>
      </w:r>
      <w:bookmarkEnd w:id="7"/>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Pr="002C0B72" w:rsidRDefault="00317221" w:rsidP="00317221">
            <w:pPr>
              <w:rPr>
                <w:sz w:val="20"/>
                <w:szCs w:val="20"/>
              </w:rPr>
            </w:pPr>
            <w:r w:rsidRPr="002C0B72">
              <w:rPr>
                <w:sz w:val="20"/>
                <w:szCs w:val="20"/>
              </w:rPr>
              <w:t>Test-case Identifier</w:t>
            </w:r>
          </w:p>
        </w:tc>
        <w:tc>
          <w:tcPr>
            <w:tcW w:w="4675" w:type="dxa"/>
          </w:tcPr>
          <w:p w:rsidR="00317221" w:rsidRPr="002C0B72" w:rsidRDefault="00317221" w:rsidP="00317221">
            <w:pPr>
              <w:ind w:firstLine="0"/>
              <w:rPr>
                <w:sz w:val="20"/>
                <w:szCs w:val="20"/>
              </w:rPr>
            </w:pPr>
            <w:proofErr w:type="spellStart"/>
            <w:r w:rsidRPr="002C0B72">
              <w:rPr>
                <w:sz w:val="20"/>
                <w:szCs w:val="20"/>
              </w:rPr>
              <w:t>ServerConnectivity</w:t>
            </w:r>
            <w:proofErr w:type="spellEnd"/>
          </w:p>
        </w:tc>
      </w:tr>
      <w:tr w:rsidR="00317221" w:rsidTr="00317221">
        <w:tc>
          <w:tcPr>
            <w:tcW w:w="4675" w:type="dxa"/>
          </w:tcPr>
          <w:p w:rsidR="00317221" w:rsidRPr="002C0B72" w:rsidRDefault="00317221" w:rsidP="00317221">
            <w:pPr>
              <w:rPr>
                <w:sz w:val="20"/>
                <w:szCs w:val="20"/>
              </w:rPr>
            </w:pPr>
            <w:r w:rsidRPr="002C0B72">
              <w:rPr>
                <w:sz w:val="20"/>
                <w:szCs w:val="20"/>
              </w:rPr>
              <w:t>Feature</w:t>
            </w:r>
          </w:p>
        </w:tc>
        <w:tc>
          <w:tcPr>
            <w:tcW w:w="4675" w:type="dxa"/>
          </w:tcPr>
          <w:p w:rsidR="00317221" w:rsidRPr="002C0B72" w:rsidRDefault="00317221" w:rsidP="00317221">
            <w:pPr>
              <w:ind w:firstLine="0"/>
              <w:rPr>
                <w:sz w:val="20"/>
                <w:szCs w:val="20"/>
              </w:rPr>
            </w:pPr>
            <w:r w:rsidRPr="002C0B72">
              <w:rPr>
                <w:sz w:val="20"/>
                <w:szCs w:val="20"/>
              </w:rPr>
              <w:t>RTM: 4, 5, 7, 8</w:t>
            </w:r>
          </w:p>
        </w:tc>
      </w:tr>
      <w:tr w:rsidR="00317221" w:rsidTr="00317221">
        <w:tc>
          <w:tcPr>
            <w:tcW w:w="4675" w:type="dxa"/>
          </w:tcPr>
          <w:p w:rsidR="00317221" w:rsidRPr="002C0B72" w:rsidRDefault="00317221" w:rsidP="00317221">
            <w:pPr>
              <w:rPr>
                <w:sz w:val="20"/>
                <w:szCs w:val="20"/>
              </w:rPr>
            </w:pPr>
            <w:r w:rsidRPr="002C0B72">
              <w:rPr>
                <w:sz w:val="20"/>
                <w:szCs w:val="20"/>
              </w:rPr>
              <w:t>Feature Pass/Fail Criteria</w:t>
            </w:r>
          </w:p>
        </w:tc>
        <w:tc>
          <w:tcPr>
            <w:tcW w:w="4675" w:type="dxa"/>
          </w:tcPr>
          <w:p w:rsidR="00317221" w:rsidRPr="002C0B72" w:rsidRDefault="00317221" w:rsidP="00317221">
            <w:pPr>
              <w:ind w:firstLine="0"/>
              <w:rPr>
                <w:sz w:val="20"/>
                <w:szCs w:val="20"/>
              </w:rPr>
            </w:pPr>
            <w:r w:rsidRPr="002C0B72">
              <w:rPr>
                <w:sz w:val="20"/>
                <w:szCs w:val="20"/>
              </w:rPr>
              <w:t>The test passes if each request receives a properly formed protocol compliant response.</w:t>
            </w:r>
          </w:p>
        </w:tc>
      </w:tr>
      <w:tr w:rsidR="00317221" w:rsidTr="00317221">
        <w:tc>
          <w:tcPr>
            <w:tcW w:w="4675" w:type="dxa"/>
          </w:tcPr>
          <w:p w:rsidR="00317221" w:rsidRPr="002C0B72" w:rsidRDefault="00317221" w:rsidP="00317221">
            <w:pPr>
              <w:rPr>
                <w:sz w:val="20"/>
                <w:szCs w:val="20"/>
              </w:rPr>
            </w:pPr>
            <w:r w:rsidRPr="002C0B72">
              <w:rPr>
                <w:sz w:val="20"/>
                <w:szCs w:val="20"/>
              </w:rPr>
              <w:t>Means of Control</w:t>
            </w:r>
          </w:p>
        </w:tc>
        <w:tc>
          <w:tcPr>
            <w:tcW w:w="4675" w:type="dxa"/>
          </w:tcPr>
          <w:p w:rsidR="00317221" w:rsidRPr="002C0B72" w:rsidRDefault="00317221" w:rsidP="00317221">
            <w:pPr>
              <w:ind w:firstLine="0"/>
              <w:rPr>
                <w:sz w:val="20"/>
                <w:szCs w:val="20"/>
              </w:rPr>
            </w:pPr>
            <w:r w:rsidRPr="002C0B72">
              <w:rPr>
                <w:sz w:val="20"/>
                <w:szCs w:val="20"/>
              </w:rPr>
              <w:t>IMAP, SMTP direct connections</w:t>
            </w:r>
          </w:p>
        </w:tc>
      </w:tr>
      <w:tr w:rsidR="00317221" w:rsidTr="00317221">
        <w:tc>
          <w:tcPr>
            <w:tcW w:w="4675" w:type="dxa"/>
          </w:tcPr>
          <w:p w:rsidR="00317221" w:rsidRPr="002C0B72" w:rsidRDefault="00317221" w:rsidP="00317221">
            <w:pPr>
              <w:rPr>
                <w:sz w:val="20"/>
                <w:szCs w:val="20"/>
              </w:rPr>
            </w:pPr>
            <w:r w:rsidRPr="002C0B72">
              <w:rPr>
                <w:sz w:val="20"/>
                <w:szCs w:val="20"/>
              </w:rPr>
              <w:t>Data</w:t>
            </w:r>
          </w:p>
        </w:tc>
        <w:tc>
          <w:tcPr>
            <w:tcW w:w="4675" w:type="dxa"/>
          </w:tcPr>
          <w:p w:rsidR="00317221" w:rsidRPr="002C0B72" w:rsidRDefault="00317221" w:rsidP="00317221">
            <w:pPr>
              <w:ind w:firstLine="0"/>
              <w:rPr>
                <w:sz w:val="20"/>
                <w:szCs w:val="20"/>
              </w:rPr>
            </w:pPr>
            <w:r w:rsidRPr="002C0B72">
              <w:rPr>
                <w:sz w:val="20"/>
                <w:szCs w:val="20"/>
              </w:rPr>
              <w:t>A series of protocol specific commands (both well-formed and mal-formed) and their expected protocol-specific responses.</w:t>
            </w:r>
          </w:p>
        </w:tc>
      </w:tr>
      <w:tr w:rsidR="00317221" w:rsidTr="00317221">
        <w:tc>
          <w:tcPr>
            <w:tcW w:w="4675" w:type="dxa"/>
          </w:tcPr>
          <w:p w:rsidR="00317221" w:rsidRPr="002C0B72" w:rsidRDefault="00317221" w:rsidP="00317221">
            <w:pPr>
              <w:rPr>
                <w:sz w:val="20"/>
                <w:szCs w:val="20"/>
              </w:rPr>
            </w:pPr>
            <w:r w:rsidRPr="002C0B72">
              <w:rPr>
                <w:sz w:val="20"/>
                <w:szCs w:val="20"/>
              </w:rPr>
              <w:t>Test Procedure</w:t>
            </w:r>
          </w:p>
        </w:tc>
        <w:tc>
          <w:tcPr>
            <w:tcW w:w="4675" w:type="dxa"/>
          </w:tcPr>
          <w:p w:rsidR="00317221" w:rsidRPr="002C0B72" w:rsidRDefault="00317221" w:rsidP="00317221">
            <w:pPr>
              <w:ind w:firstLine="0"/>
              <w:rPr>
                <w:sz w:val="20"/>
                <w:szCs w:val="20"/>
              </w:rPr>
            </w:pPr>
            <w:r w:rsidRPr="002C0B72">
              <w:rPr>
                <w:sz w:val="20"/>
                <w:szCs w:val="20"/>
              </w:rPr>
              <w:t xml:space="preserve">Using a third party tool, the tester will create a series of concurrent connections to the server on both its IMAP and SMTP interfaces. </w:t>
            </w:r>
          </w:p>
        </w:tc>
      </w:tr>
      <w:tr w:rsidR="00317221" w:rsidTr="00317221">
        <w:tc>
          <w:tcPr>
            <w:tcW w:w="4675" w:type="dxa"/>
          </w:tcPr>
          <w:p w:rsidR="00317221" w:rsidRPr="002C0B72" w:rsidRDefault="00317221" w:rsidP="00317221">
            <w:pPr>
              <w:rPr>
                <w:sz w:val="20"/>
                <w:szCs w:val="20"/>
              </w:rPr>
            </w:pPr>
            <w:r w:rsidRPr="002C0B72">
              <w:rPr>
                <w:sz w:val="20"/>
                <w:szCs w:val="20"/>
              </w:rPr>
              <w:t>Special Requirements</w:t>
            </w:r>
          </w:p>
        </w:tc>
        <w:tc>
          <w:tcPr>
            <w:tcW w:w="4675" w:type="dxa"/>
          </w:tcPr>
          <w:p w:rsidR="00317221" w:rsidRPr="002C0B72" w:rsidRDefault="00317221" w:rsidP="00317221">
            <w:pPr>
              <w:ind w:firstLine="0"/>
              <w:rPr>
                <w:sz w:val="20"/>
                <w:szCs w:val="20"/>
              </w:rPr>
            </w:pPr>
            <w:r w:rsidRPr="002C0B72">
              <w:rPr>
                <w:sz w:val="20"/>
                <w:szCs w:val="20"/>
              </w:rPr>
              <w:t>An authenticated account on the test server.</w:t>
            </w:r>
          </w:p>
        </w:tc>
      </w:tr>
    </w:tbl>
    <w:p w:rsidR="002C0B72" w:rsidRDefault="002C0B72" w:rsidP="00317221">
      <w:pPr>
        <w:ind w:firstLine="0"/>
      </w:pPr>
    </w:p>
    <w:p w:rsidR="00317221" w:rsidRDefault="00317221" w:rsidP="00317221">
      <w:pPr>
        <w:ind w:firstLine="0"/>
      </w:pPr>
      <w:r>
        <w:t>Target: Our Digital Ocean VM at 138.197.104.156 running the latest version of server.jar to demonstrate internet connectivity.</w:t>
      </w:r>
    </w:p>
    <w:p w:rsidR="00317221" w:rsidRDefault="002C0B72" w:rsidP="00317221">
      <w:pPr>
        <w:ind w:firstLine="0"/>
      </w:pPr>
      <w:r>
        <w:rPr>
          <w:noProof/>
        </w:rPr>
        <w:drawing>
          <wp:anchor distT="0" distB="0" distL="114300" distR="114300" simplePos="0" relativeHeight="251660288" behindDoc="1" locked="0" layoutInCell="1" allowOverlap="1">
            <wp:simplePos x="0" y="0"/>
            <wp:positionH relativeFrom="column">
              <wp:posOffset>0</wp:posOffset>
            </wp:positionH>
            <wp:positionV relativeFrom="paragraph">
              <wp:posOffset>259715</wp:posOffset>
            </wp:positionV>
            <wp:extent cx="2930525" cy="2837815"/>
            <wp:effectExtent l="0" t="0" r="3175" b="635"/>
            <wp:wrapTight wrapText="bothSides">
              <wp:wrapPolygon edited="0">
                <wp:start x="0" y="0"/>
                <wp:lineTo x="0" y="21460"/>
                <wp:lineTo x="21483" y="21460"/>
                <wp:lineTo x="2148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n_ima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30525" cy="2837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simplePos x="0" y="0"/>
            <wp:positionH relativeFrom="column">
              <wp:posOffset>3186430</wp:posOffset>
            </wp:positionH>
            <wp:positionV relativeFrom="paragraph">
              <wp:posOffset>259715</wp:posOffset>
            </wp:positionV>
            <wp:extent cx="2914650" cy="2837815"/>
            <wp:effectExtent l="0" t="0" r="0" b="635"/>
            <wp:wrapTight wrapText="bothSides">
              <wp:wrapPolygon edited="0">
                <wp:start x="0" y="0"/>
                <wp:lineTo x="0" y="21460"/>
                <wp:lineTo x="21459" y="21460"/>
                <wp:lineTo x="2145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_smt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14650" cy="2837815"/>
                    </a:xfrm>
                    <a:prstGeom prst="rect">
                      <a:avLst/>
                    </a:prstGeom>
                  </pic:spPr>
                </pic:pic>
              </a:graphicData>
            </a:graphic>
            <wp14:sizeRelH relativeFrom="margin">
              <wp14:pctWidth>0</wp14:pctWidth>
            </wp14:sizeRelH>
            <wp14:sizeRelV relativeFrom="margin">
              <wp14:pctHeight>0</wp14:pctHeight>
            </wp14:sizeRelV>
          </wp:anchor>
        </w:drawing>
      </w:r>
      <w:r w:rsidR="00317221">
        <w:t>Test 1: IMAP</w:t>
      </w:r>
      <w:r>
        <w:tab/>
      </w:r>
      <w:r>
        <w:tab/>
      </w:r>
      <w:r>
        <w:tab/>
      </w:r>
      <w:r>
        <w:tab/>
      </w:r>
      <w:r>
        <w:tab/>
      </w:r>
      <w:r>
        <w:tab/>
        <w:t>Test 2: SMTP</w:t>
      </w:r>
    </w:p>
    <w:p w:rsidR="00317221" w:rsidRDefault="002C0B72" w:rsidP="002C0B72">
      <w:pPr>
        <w:ind w:firstLine="0"/>
      </w:pPr>
      <w:r>
        <w:t xml:space="preserve">As is visible from the </w:t>
      </w:r>
      <w:proofErr w:type="spellStart"/>
      <w:r>
        <w:t>openssl</w:t>
      </w:r>
      <w:proofErr w:type="spellEnd"/>
      <w:r>
        <w:t xml:space="preserve"> </w:t>
      </w:r>
      <w:proofErr w:type="spellStart"/>
      <w:r>
        <w:t>s_client</w:t>
      </w:r>
      <w:proofErr w:type="spellEnd"/>
      <w:r>
        <w:t xml:space="preserve"> information, SSL authentication was successful (if naïve) and the LOGIN command received the expected output on both ports. Note that we are using IMAP authentication on the SMTP port. This is an intentional time-saving implementation.</w:t>
      </w:r>
    </w:p>
    <w:p w:rsidR="00EE0612" w:rsidRDefault="00EE0612">
      <w:r>
        <w:br w:type="page"/>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317221" w:rsidP="00317221">
            <w:pPr>
              <w:ind w:firstLine="0"/>
            </w:pPr>
            <w:proofErr w:type="spellStart"/>
            <w:r>
              <w:t>SendFunctionality</w:t>
            </w:r>
            <w:proofErr w:type="spellEnd"/>
          </w:p>
        </w:tc>
      </w:tr>
      <w:tr w:rsidR="00317221" w:rsidTr="00317221">
        <w:tc>
          <w:tcPr>
            <w:tcW w:w="4675" w:type="dxa"/>
          </w:tcPr>
          <w:p w:rsidR="00317221" w:rsidRDefault="00317221" w:rsidP="00317221">
            <w:r>
              <w:t>Feature</w:t>
            </w:r>
          </w:p>
        </w:tc>
        <w:tc>
          <w:tcPr>
            <w:tcW w:w="4675" w:type="dxa"/>
          </w:tcPr>
          <w:p w:rsidR="00317221" w:rsidRDefault="00317221" w:rsidP="00317221">
            <w:pPr>
              <w:ind w:firstLine="0"/>
            </w:pPr>
            <w:r>
              <w:t>RTM: 1, 5, 7, 10, 11, 12, 13, 14, 15</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emails and their associated mailboxes are sent from the client, received by the server, and stored in the database.</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9B75B0">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send an e-mail to another authenticated account on the same server.</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Two authenticated accounts on the test server.</w:t>
            </w:r>
          </w:p>
        </w:tc>
      </w:tr>
    </w:tbl>
    <w:p w:rsidR="00317221" w:rsidRDefault="00317221" w:rsidP="009B75B0">
      <w:pPr>
        <w:ind w:firstLine="0"/>
      </w:pPr>
    </w:p>
    <w:p w:rsidR="009B75B0" w:rsidRDefault="009B75B0" w:rsidP="009B75B0">
      <w:pPr>
        <w:ind w:firstLine="0"/>
      </w:pPr>
      <w:r>
        <w:t xml:space="preserve">Pre-test condition: </w:t>
      </w:r>
      <w:r w:rsidR="00EA3960">
        <w:t>The email</w:t>
      </w:r>
      <w:r>
        <w:t xml:space="preserve"> </w:t>
      </w:r>
      <w:hyperlink r:id="rId8" w:history="1">
        <w:r w:rsidRPr="00130DE3">
          <w:rPr>
            <w:rStyle w:val="Hyperlink"/>
          </w:rPr>
          <w:t>ebull@adept.com</w:t>
        </w:r>
      </w:hyperlink>
      <w:r>
        <w:t xml:space="preserve"> has no current emails before the test.</w:t>
      </w:r>
    </w:p>
    <w:p w:rsidR="00EA3960" w:rsidRDefault="00EA3960" w:rsidP="009B75B0">
      <w:pPr>
        <w:ind w:firstLine="0"/>
      </w:pPr>
      <w:r>
        <w:rPr>
          <w:noProof/>
        </w:rPr>
        <w:drawing>
          <wp:inline distT="0" distB="0" distL="0" distR="0">
            <wp:extent cx="5943600" cy="466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dFunctionalityPretest.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66090"/>
                    </a:xfrm>
                    <a:prstGeom prst="rect">
                      <a:avLst/>
                    </a:prstGeom>
                  </pic:spPr>
                </pic:pic>
              </a:graphicData>
            </a:graphic>
          </wp:inline>
        </w:drawing>
      </w:r>
    </w:p>
    <w:p w:rsidR="009B75B0" w:rsidRDefault="00EA3960" w:rsidP="009B75B0">
      <w:pPr>
        <w:ind w:firstLine="0"/>
      </w:pPr>
      <w:r>
        <w:t>Then the test is run and verified in the Adept Mail Client CLI.</w:t>
      </w:r>
      <w:r w:rsidR="00573D20">
        <w:t xml:space="preserve"> The second email account </w:t>
      </w:r>
      <w:hyperlink r:id="rId10" w:history="1">
        <w:r w:rsidR="00573D20" w:rsidRPr="00130DE3">
          <w:rPr>
            <w:rStyle w:val="Hyperlink"/>
          </w:rPr>
          <w:t>ed@adept.com</w:t>
        </w:r>
      </w:hyperlink>
      <w:r w:rsidR="00573D20">
        <w:t xml:space="preserve"> is used to send the email</w:t>
      </w:r>
      <w:r w:rsidR="006C125B">
        <w:t xml:space="preserve"> to </w:t>
      </w:r>
      <w:hyperlink r:id="rId11" w:history="1">
        <w:r w:rsidR="006C125B" w:rsidRPr="00A2668D">
          <w:rPr>
            <w:rStyle w:val="Hyperlink"/>
          </w:rPr>
          <w:t>ebull@adept.com</w:t>
        </w:r>
      </w:hyperlink>
      <w:r w:rsidR="00573D20">
        <w:t>.</w:t>
      </w:r>
      <w:r w:rsidR="006C125B">
        <w:t xml:space="preserve"> </w:t>
      </w:r>
    </w:p>
    <w:p w:rsidR="00EA3960" w:rsidRDefault="00EA3960" w:rsidP="009B75B0">
      <w:pPr>
        <w:ind w:firstLine="0"/>
      </w:pPr>
      <w:r>
        <w:rPr>
          <w:noProof/>
        </w:rPr>
        <w:drawing>
          <wp:inline distT="0" distB="0" distL="0" distR="0">
            <wp:extent cx="3377821" cy="2558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dFunctionalityTes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4528" cy="2578494"/>
                    </a:xfrm>
                    <a:prstGeom prst="rect">
                      <a:avLst/>
                    </a:prstGeom>
                  </pic:spPr>
                </pic:pic>
              </a:graphicData>
            </a:graphic>
          </wp:inline>
        </w:drawing>
      </w:r>
    </w:p>
    <w:p w:rsidR="009B75B0" w:rsidRDefault="00EA3960" w:rsidP="009B75B0">
      <w:pPr>
        <w:ind w:firstLine="0"/>
      </w:pPr>
      <w:r>
        <w:t xml:space="preserve">Post-test condition: The email </w:t>
      </w:r>
      <w:hyperlink r:id="rId13" w:history="1">
        <w:r w:rsidRPr="00130DE3">
          <w:rPr>
            <w:rStyle w:val="Hyperlink"/>
          </w:rPr>
          <w:t>ebull@adept.com</w:t>
        </w:r>
      </w:hyperlink>
      <w:r>
        <w:t xml:space="preserve"> has received the test email.</w:t>
      </w:r>
    </w:p>
    <w:p w:rsidR="00EB7E7A" w:rsidRDefault="00EA3960" w:rsidP="009B75B0">
      <w:pPr>
        <w:ind w:firstLine="0"/>
      </w:pPr>
      <w:r>
        <w:rPr>
          <w:noProof/>
        </w:rPr>
        <w:drawing>
          <wp:inline distT="0" distB="0" distL="0" distR="0">
            <wp:extent cx="5943600" cy="485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dFunctionalityPosttest.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8514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EB7E7A" w:rsidTr="00536A12">
        <w:tc>
          <w:tcPr>
            <w:tcW w:w="4675" w:type="dxa"/>
          </w:tcPr>
          <w:p w:rsidR="00EB7E7A" w:rsidRDefault="00EB7E7A" w:rsidP="00536A12">
            <w:r>
              <w:lastRenderedPageBreak/>
              <w:t>Test-case Identifier</w:t>
            </w:r>
          </w:p>
        </w:tc>
        <w:tc>
          <w:tcPr>
            <w:tcW w:w="4675" w:type="dxa"/>
          </w:tcPr>
          <w:p w:rsidR="00EB7E7A" w:rsidRDefault="00EB7E7A" w:rsidP="00536A12">
            <w:pPr>
              <w:ind w:firstLine="0"/>
            </w:pPr>
            <w:proofErr w:type="spellStart"/>
            <w:r>
              <w:t>UpdateFunctionality</w:t>
            </w:r>
            <w:proofErr w:type="spellEnd"/>
          </w:p>
        </w:tc>
      </w:tr>
      <w:tr w:rsidR="00EB7E7A" w:rsidTr="00536A12">
        <w:tc>
          <w:tcPr>
            <w:tcW w:w="4675" w:type="dxa"/>
          </w:tcPr>
          <w:p w:rsidR="00EB7E7A" w:rsidRDefault="00EB7E7A" w:rsidP="00536A12">
            <w:r>
              <w:t>Feature</w:t>
            </w:r>
          </w:p>
        </w:tc>
        <w:tc>
          <w:tcPr>
            <w:tcW w:w="4675" w:type="dxa"/>
          </w:tcPr>
          <w:p w:rsidR="00EB7E7A" w:rsidRDefault="00EB7E7A" w:rsidP="00536A12">
            <w:pPr>
              <w:ind w:firstLine="0"/>
            </w:pPr>
            <w:r>
              <w:t>RTM: 1, 7, 9, 10, 12, 13, 14, 15</w:t>
            </w:r>
          </w:p>
        </w:tc>
      </w:tr>
      <w:tr w:rsidR="00EB7E7A" w:rsidTr="00536A12">
        <w:tc>
          <w:tcPr>
            <w:tcW w:w="4675" w:type="dxa"/>
          </w:tcPr>
          <w:p w:rsidR="00EB7E7A" w:rsidRDefault="00EB7E7A" w:rsidP="00536A12">
            <w:r>
              <w:t>Feature Pass/Fail Criteria</w:t>
            </w:r>
          </w:p>
        </w:tc>
        <w:tc>
          <w:tcPr>
            <w:tcW w:w="4675" w:type="dxa"/>
          </w:tcPr>
          <w:p w:rsidR="00EB7E7A" w:rsidRDefault="00EB7E7A" w:rsidP="00536A12">
            <w:pPr>
              <w:ind w:firstLine="0"/>
            </w:pPr>
            <w:r>
              <w:t>The test passes if the server receives the update request from the client, sends back e-mail data, and the client updates its local database with that data.</w:t>
            </w:r>
          </w:p>
        </w:tc>
      </w:tr>
      <w:tr w:rsidR="00EB7E7A" w:rsidTr="00536A12">
        <w:tc>
          <w:tcPr>
            <w:tcW w:w="4675" w:type="dxa"/>
          </w:tcPr>
          <w:p w:rsidR="00EB7E7A" w:rsidRDefault="00EB7E7A" w:rsidP="00536A12">
            <w:r>
              <w:t>Means of Control</w:t>
            </w:r>
          </w:p>
        </w:tc>
        <w:tc>
          <w:tcPr>
            <w:tcW w:w="4675" w:type="dxa"/>
          </w:tcPr>
          <w:p w:rsidR="00EB7E7A" w:rsidRDefault="00EB7E7A" w:rsidP="00536A12">
            <w:pPr>
              <w:ind w:firstLine="0"/>
            </w:pPr>
            <w:r>
              <w:t>Client UI</w:t>
            </w:r>
            <w:r w:rsidR="00536A12">
              <w:t xml:space="preserve"> or Client CLI</w:t>
            </w:r>
          </w:p>
        </w:tc>
      </w:tr>
      <w:tr w:rsidR="00EB7E7A" w:rsidTr="00536A12">
        <w:tc>
          <w:tcPr>
            <w:tcW w:w="4675" w:type="dxa"/>
          </w:tcPr>
          <w:p w:rsidR="00EB7E7A" w:rsidRDefault="00EB7E7A" w:rsidP="00536A12">
            <w:r>
              <w:t>Data</w:t>
            </w:r>
          </w:p>
        </w:tc>
        <w:tc>
          <w:tcPr>
            <w:tcW w:w="4675" w:type="dxa"/>
          </w:tcPr>
          <w:p w:rsidR="00EB7E7A" w:rsidRDefault="00EB7E7A" w:rsidP="00536A12">
            <w:pPr>
              <w:ind w:firstLine="0"/>
            </w:pPr>
            <w:r>
              <w:t>Placeholder content and names will be used for both the email and mailboxes.</w:t>
            </w:r>
          </w:p>
        </w:tc>
      </w:tr>
      <w:tr w:rsidR="00EB7E7A" w:rsidTr="00536A12">
        <w:tc>
          <w:tcPr>
            <w:tcW w:w="4675" w:type="dxa"/>
          </w:tcPr>
          <w:p w:rsidR="00EB7E7A" w:rsidRDefault="00EB7E7A" w:rsidP="00536A12">
            <w:r>
              <w:t>Test Procedure</w:t>
            </w:r>
          </w:p>
        </w:tc>
        <w:tc>
          <w:tcPr>
            <w:tcW w:w="4675" w:type="dxa"/>
          </w:tcPr>
          <w:p w:rsidR="00EB7E7A" w:rsidRDefault="00EB7E7A" w:rsidP="00536A12">
            <w:pPr>
              <w:ind w:firstLine="0"/>
            </w:pPr>
            <w:r>
              <w:t>Using an authenticated account, the tester will use the client UI to request a mailbox update from the server. Once the update is complete, the tester will verify that all data has transferred correctly.</w:t>
            </w:r>
          </w:p>
        </w:tc>
      </w:tr>
      <w:tr w:rsidR="00EB7E7A" w:rsidTr="00536A12">
        <w:tc>
          <w:tcPr>
            <w:tcW w:w="4675" w:type="dxa"/>
          </w:tcPr>
          <w:p w:rsidR="00EB7E7A" w:rsidRDefault="00EB7E7A" w:rsidP="00536A12">
            <w:r>
              <w:t>Special Requirements</w:t>
            </w:r>
          </w:p>
        </w:tc>
        <w:tc>
          <w:tcPr>
            <w:tcW w:w="4675" w:type="dxa"/>
          </w:tcPr>
          <w:p w:rsidR="00EB7E7A" w:rsidRDefault="00EB7E7A" w:rsidP="00536A12">
            <w:pPr>
              <w:ind w:firstLine="0"/>
            </w:pPr>
            <w:r>
              <w:t>An authenticated account on the test server.</w:t>
            </w:r>
            <w:r w:rsidR="00536A12">
              <w:t xml:space="preserve"> No emails stored on local storage.</w:t>
            </w:r>
          </w:p>
        </w:tc>
      </w:tr>
    </w:tbl>
    <w:p w:rsidR="00EB7E7A" w:rsidRDefault="00EB7E7A" w:rsidP="009B75B0">
      <w:pPr>
        <w:ind w:firstLine="0"/>
      </w:pPr>
    </w:p>
    <w:p w:rsidR="00EB7E7A" w:rsidRDefault="00536A12">
      <w:pPr>
        <w:spacing w:after="160" w:line="259" w:lineRule="auto"/>
        <w:ind w:firstLine="0"/>
      </w:pPr>
      <w:r>
        <w:t xml:space="preserve">Pre-test condition: By deleting the Adept Mail Client's local </w:t>
      </w:r>
      <w:proofErr w:type="spellStart"/>
      <w:r>
        <w:t>sqlite</w:t>
      </w:r>
      <w:proofErr w:type="spellEnd"/>
      <w:r>
        <w:t xml:space="preserve"> database, we can ensure a valid testing pre-condition.</w:t>
      </w:r>
      <w:r w:rsidR="00B677B0">
        <w:t xml:space="preserve"> The emails do not show in the </w:t>
      </w:r>
      <w:hyperlink r:id="rId15" w:history="1">
        <w:r w:rsidR="00B677B0" w:rsidRPr="00A2668D">
          <w:rPr>
            <w:rStyle w:val="Hyperlink"/>
          </w:rPr>
          <w:t>ebull@adept.com</w:t>
        </w:r>
      </w:hyperlink>
      <w:r w:rsidR="00B677B0">
        <w:t xml:space="preserve"> inbox.</w:t>
      </w:r>
    </w:p>
    <w:p w:rsidR="009B75B0" w:rsidRDefault="000905BE" w:rsidP="009B75B0">
      <w:pPr>
        <w:ind w:firstLine="0"/>
      </w:pPr>
      <w:r>
        <w:rPr>
          <w:noProof/>
        </w:rPr>
        <w:drawing>
          <wp:inline distT="0" distB="0" distL="0" distR="0">
            <wp:extent cx="4189863" cy="251660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Functionality.jpg"/>
                    <pic:cNvPicPr/>
                  </pic:nvPicPr>
                  <pic:blipFill>
                    <a:blip r:embed="rId16">
                      <a:extLst>
                        <a:ext uri="{28A0092B-C50C-407E-A947-70E740481C1C}">
                          <a14:useLocalDpi xmlns:a14="http://schemas.microsoft.com/office/drawing/2010/main" val="0"/>
                        </a:ext>
                      </a:extLst>
                    </a:blip>
                    <a:stretch>
                      <a:fillRect/>
                    </a:stretch>
                  </pic:blipFill>
                  <pic:spPr>
                    <a:xfrm>
                      <a:off x="0" y="0"/>
                      <a:ext cx="4257027" cy="2556947"/>
                    </a:xfrm>
                    <a:prstGeom prst="rect">
                      <a:avLst/>
                    </a:prstGeom>
                  </pic:spPr>
                </pic:pic>
              </a:graphicData>
            </a:graphic>
          </wp:inline>
        </w:drawing>
      </w:r>
    </w:p>
    <w:p w:rsidR="00EB7E7A" w:rsidRDefault="00B677B0" w:rsidP="009B75B0">
      <w:pPr>
        <w:ind w:firstLine="0"/>
      </w:pPr>
      <w:r>
        <w:t xml:space="preserve">Post-test condition: After running the update, the emails are visible in the </w:t>
      </w:r>
      <w:hyperlink r:id="rId17" w:history="1">
        <w:r w:rsidRPr="00A2668D">
          <w:rPr>
            <w:rStyle w:val="Hyperlink"/>
          </w:rPr>
          <w:t>ebull@adept.com</w:t>
        </w:r>
      </w:hyperlink>
      <w:r>
        <w:t xml:space="preserve"> inbox.</w:t>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0905BE" w:rsidP="00317221">
            <w:pPr>
              <w:ind w:firstLine="0"/>
            </w:pPr>
            <w:proofErr w:type="spellStart"/>
            <w:r>
              <w:t>MoveEmailFunctionality</w:t>
            </w:r>
            <w:proofErr w:type="spellEnd"/>
          </w:p>
        </w:tc>
      </w:tr>
      <w:tr w:rsidR="00317221" w:rsidTr="00317221">
        <w:tc>
          <w:tcPr>
            <w:tcW w:w="4675" w:type="dxa"/>
          </w:tcPr>
          <w:p w:rsidR="00317221" w:rsidRDefault="00317221" w:rsidP="00317221">
            <w:r>
              <w:t>Feature</w:t>
            </w:r>
          </w:p>
        </w:tc>
        <w:tc>
          <w:tcPr>
            <w:tcW w:w="4675" w:type="dxa"/>
          </w:tcPr>
          <w:p w:rsidR="00317221" w:rsidRDefault="00317221" w:rsidP="00317221">
            <w:pPr>
              <w:ind w:firstLine="0"/>
            </w:pPr>
            <w:r>
              <w:t>RTM: 1, 2, 3, 7, 10, 12, 13, 14, 15</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the e-mail is moved from one mailbox to another mailbox, and then deleted.</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6C125B">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move an email from one mailbox to another mailbox. The tester will confirm the move</w:t>
            </w:r>
            <w:r w:rsidR="00F66C75">
              <w:t>.</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An authenticated account on the test server.</w:t>
            </w:r>
          </w:p>
        </w:tc>
      </w:tr>
    </w:tbl>
    <w:p w:rsidR="00317221" w:rsidRDefault="00317221" w:rsidP="00317221"/>
    <w:p w:rsidR="00317221" w:rsidRDefault="00492A1E">
      <w:pPr>
        <w:spacing w:after="160" w:line="259" w:lineRule="auto"/>
        <w:ind w:firstLine="0"/>
      </w:pPr>
      <w:r>
        <w:t xml:space="preserve">Pre-test condition: A valid email for </w:t>
      </w:r>
      <w:hyperlink r:id="rId18" w:history="1">
        <w:r w:rsidRPr="00A2668D">
          <w:rPr>
            <w:rStyle w:val="Hyperlink"/>
          </w:rPr>
          <w:t>ebull@adept.com</w:t>
        </w:r>
      </w:hyperlink>
      <w:r>
        <w:t xml:space="preserve"> in the "inbox" mailbox.</w:t>
      </w:r>
    </w:p>
    <w:p w:rsidR="000E01C6" w:rsidRDefault="000E01C6">
      <w:pPr>
        <w:spacing w:after="160" w:line="259" w:lineRule="auto"/>
        <w:ind w:firstLine="0"/>
      </w:pPr>
      <w:r>
        <w:rPr>
          <w:noProof/>
        </w:rPr>
        <w:drawing>
          <wp:inline distT="0" distB="0" distL="0" distR="0">
            <wp:extent cx="4428699" cy="319472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veEmailFunctionality.jpg"/>
                    <pic:cNvPicPr/>
                  </pic:nvPicPr>
                  <pic:blipFill>
                    <a:blip r:embed="rId19">
                      <a:extLst>
                        <a:ext uri="{28A0092B-C50C-407E-A947-70E740481C1C}">
                          <a14:useLocalDpi xmlns:a14="http://schemas.microsoft.com/office/drawing/2010/main" val="0"/>
                        </a:ext>
                      </a:extLst>
                    </a:blip>
                    <a:stretch>
                      <a:fillRect/>
                    </a:stretch>
                  </pic:blipFill>
                  <pic:spPr>
                    <a:xfrm>
                      <a:off x="0" y="0"/>
                      <a:ext cx="4475133" cy="3228216"/>
                    </a:xfrm>
                    <a:prstGeom prst="rect">
                      <a:avLst/>
                    </a:prstGeom>
                  </pic:spPr>
                </pic:pic>
              </a:graphicData>
            </a:graphic>
          </wp:inline>
        </w:drawing>
      </w:r>
    </w:p>
    <w:p w:rsidR="00492A1E" w:rsidRDefault="00492A1E">
      <w:pPr>
        <w:spacing w:after="160" w:line="259" w:lineRule="auto"/>
        <w:ind w:firstLine="0"/>
      </w:pPr>
      <w:r>
        <w:t>Post-test condition: The email is now in the "school" mailbox.</w:t>
      </w:r>
    </w:p>
    <w:p w:rsidR="00492A1E" w:rsidRDefault="00492A1E">
      <w:pPr>
        <w:spacing w:after="160" w:line="259" w:lineRule="auto"/>
        <w:ind w:firstLine="0"/>
      </w:pPr>
    </w:p>
    <w:p w:rsidR="00492A1E" w:rsidRDefault="00492A1E">
      <w:pPr>
        <w:spacing w:after="160" w:line="259" w:lineRule="auto"/>
        <w:ind w:firstLine="0"/>
      </w:pPr>
    </w:p>
    <w:p w:rsidR="000905BE" w:rsidRDefault="000905BE">
      <w:pPr>
        <w:spacing w:after="160" w:line="259" w:lineRule="auto"/>
        <w:ind w:firstLine="0"/>
      </w:pP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t>Test-case Identifier</w:t>
            </w:r>
          </w:p>
        </w:tc>
        <w:tc>
          <w:tcPr>
            <w:tcW w:w="4675" w:type="dxa"/>
          </w:tcPr>
          <w:p w:rsidR="000905BE" w:rsidRDefault="000905BE" w:rsidP="00EB3A0D">
            <w:pPr>
              <w:ind w:firstLine="0"/>
            </w:pPr>
            <w:proofErr w:type="spellStart"/>
            <w:r>
              <w:t>DeleteEmailFunctionality</w:t>
            </w:r>
            <w:proofErr w:type="spellEnd"/>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RTM: 1, 2, 3, 7, 10, 12, 13, 14, 15</w:t>
            </w:r>
          </w:p>
        </w:tc>
      </w:tr>
      <w:tr w:rsidR="000905BE" w:rsidTr="00EB3A0D">
        <w:tc>
          <w:tcPr>
            <w:tcW w:w="4675" w:type="dxa"/>
          </w:tcPr>
          <w:p w:rsidR="000905BE" w:rsidRDefault="000905BE" w:rsidP="00EB3A0D">
            <w:r>
              <w:t>Feature Pass/Fail Criteria</w:t>
            </w:r>
          </w:p>
        </w:tc>
        <w:tc>
          <w:tcPr>
            <w:tcW w:w="4675" w:type="dxa"/>
          </w:tcPr>
          <w:p w:rsidR="000905BE" w:rsidRDefault="000905BE" w:rsidP="00EB3A0D">
            <w:pPr>
              <w:ind w:firstLine="0"/>
            </w:pPr>
            <w:r>
              <w:t>The test passes if the e-mail is moved from one mailbox to another mailbox, and then deleted.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 xml:space="preserve">Using an authenticated account, the tester will use the client UI to delete </w:t>
            </w:r>
            <w:r w:rsidR="00DB18C3">
              <w:t>an</w:t>
            </w:r>
            <w:r>
              <w:t xml:space="preserve"> e-mail. The tester will confirm the deletion.</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6C030A" w:rsidRDefault="006C030A">
      <w:pPr>
        <w:spacing w:after="160" w:line="259" w:lineRule="auto"/>
        <w:ind w:firstLine="0"/>
      </w:pPr>
      <w:r>
        <w:t xml:space="preserve">Pre-test condition: An email is in the </w:t>
      </w:r>
      <w:hyperlink r:id="rId20" w:history="1">
        <w:r w:rsidRPr="00A2668D">
          <w:rPr>
            <w:rStyle w:val="Hyperlink"/>
          </w:rPr>
          <w:t>ebull@adept.com</w:t>
        </w:r>
      </w:hyperlink>
      <w:r>
        <w:t xml:space="preserve"> mailbox.</w:t>
      </w:r>
    </w:p>
    <w:p w:rsidR="00DB18C3" w:rsidRDefault="00DB18C3">
      <w:pPr>
        <w:spacing w:after="160" w:line="259" w:lineRule="auto"/>
        <w:ind w:firstLine="0"/>
      </w:pPr>
      <w:r>
        <w:rPr>
          <w:noProof/>
        </w:rPr>
        <w:drawing>
          <wp:inline distT="0" distB="0" distL="0" distR="0">
            <wp:extent cx="5172342" cy="3562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teEmailFunctionality.jpg"/>
                    <pic:cNvPicPr/>
                  </pic:nvPicPr>
                  <pic:blipFill>
                    <a:blip r:embed="rId21">
                      <a:extLst>
                        <a:ext uri="{28A0092B-C50C-407E-A947-70E740481C1C}">
                          <a14:useLocalDpi xmlns:a14="http://schemas.microsoft.com/office/drawing/2010/main" val="0"/>
                        </a:ext>
                      </a:extLst>
                    </a:blip>
                    <a:stretch>
                      <a:fillRect/>
                    </a:stretch>
                  </pic:blipFill>
                  <pic:spPr>
                    <a:xfrm>
                      <a:off x="0" y="0"/>
                      <a:ext cx="5278279" cy="3635021"/>
                    </a:xfrm>
                    <a:prstGeom prst="rect">
                      <a:avLst/>
                    </a:prstGeom>
                  </pic:spPr>
                </pic:pic>
              </a:graphicData>
            </a:graphic>
          </wp:inline>
        </w:drawing>
      </w:r>
    </w:p>
    <w:p w:rsidR="006C030A" w:rsidRDefault="006C030A">
      <w:pPr>
        <w:spacing w:after="160" w:line="259" w:lineRule="auto"/>
        <w:ind w:firstLine="0"/>
      </w:pPr>
      <w:r>
        <w:t xml:space="preserve">Post-test condition: The email is no longer in the </w:t>
      </w:r>
      <w:hyperlink r:id="rId22" w:history="1">
        <w:r w:rsidRPr="00A2668D">
          <w:rPr>
            <w:rStyle w:val="Hyperlink"/>
          </w:rPr>
          <w:t>ebull@adept.com</w:t>
        </w:r>
      </w:hyperlink>
      <w:r>
        <w:t xml:space="preserve"> mailbox.</w:t>
      </w: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lastRenderedPageBreak/>
              <w:t>Test-case Identifier</w:t>
            </w:r>
          </w:p>
        </w:tc>
        <w:tc>
          <w:tcPr>
            <w:tcW w:w="4675" w:type="dxa"/>
          </w:tcPr>
          <w:p w:rsidR="000905BE" w:rsidRDefault="000905BE" w:rsidP="00EB3A0D">
            <w:pPr>
              <w:ind w:firstLine="0"/>
            </w:pPr>
            <w:proofErr w:type="spellStart"/>
            <w:r>
              <w:t>CreateMailboxFunctionality</w:t>
            </w:r>
            <w:proofErr w:type="spellEnd"/>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RTM: 1, 2, 3, 7, 10, 12, 13, 14, 15</w:t>
            </w:r>
          </w:p>
        </w:tc>
      </w:tr>
      <w:tr w:rsidR="000905BE" w:rsidTr="00EB3A0D">
        <w:tc>
          <w:tcPr>
            <w:tcW w:w="4675" w:type="dxa"/>
          </w:tcPr>
          <w:p w:rsidR="000905BE" w:rsidRDefault="000905BE" w:rsidP="00EB3A0D">
            <w:r>
              <w:t>Feature Pass/Fail Criteria</w:t>
            </w:r>
          </w:p>
        </w:tc>
        <w:tc>
          <w:tcPr>
            <w:tcW w:w="4675" w:type="dxa"/>
          </w:tcPr>
          <w:p w:rsidR="000905BE" w:rsidRDefault="00DB18C3" w:rsidP="00EB3A0D">
            <w:pPr>
              <w:ind w:firstLine="0"/>
            </w:pPr>
            <w:r>
              <w:t>The test passes if a new mailbox is created.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 xml:space="preserve">Using an authenticated account, the tester will use the client UI to </w:t>
            </w:r>
            <w:r w:rsidR="00F34300">
              <w:t>create a new mailbox. The tester will confirm that the new mailbox is present.</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F34300" w:rsidRDefault="00F34300">
      <w:pPr>
        <w:spacing w:after="160" w:line="259" w:lineRule="auto"/>
        <w:ind w:firstLine="0"/>
      </w:pPr>
      <w:r>
        <w:t xml:space="preserve">Pre-test condition: The account </w:t>
      </w:r>
      <w:hyperlink r:id="rId23" w:history="1">
        <w:r w:rsidRPr="009045BC">
          <w:rPr>
            <w:rStyle w:val="Hyperlink"/>
          </w:rPr>
          <w:t>ebull@adept.com</w:t>
        </w:r>
      </w:hyperlink>
      <w:r>
        <w:t xml:space="preserve"> does not have the mailbox '</w:t>
      </w:r>
      <w:proofErr w:type="spellStart"/>
      <w:r>
        <w:t>cmf</w:t>
      </w:r>
      <w:proofErr w:type="spellEnd"/>
      <w:r>
        <w:t>'.</w:t>
      </w:r>
    </w:p>
    <w:p w:rsidR="006A7DF3" w:rsidRDefault="006A7DF3">
      <w:pPr>
        <w:spacing w:after="160" w:line="259" w:lineRule="auto"/>
        <w:ind w:firstLine="0"/>
      </w:pPr>
      <w:r>
        <w:rPr>
          <w:noProof/>
        </w:rPr>
        <w:drawing>
          <wp:inline distT="0" distB="0" distL="0" distR="0">
            <wp:extent cx="5810250" cy="3019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MailboxFunctionality.jpg"/>
                    <pic:cNvPicPr/>
                  </pic:nvPicPr>
                  <pic:blipFill>
                    <a:blip r:embed="rId24">
                      <a:extLst>
                        <a:ext uri="{28A0092B-C50C-407E-A947-70E740481C1C}">
                          <a14:useLocalDpi xmlns:a14="http://schemas.microsoft.com/office/drawing/2010/main" val="0"/>
                        </a:ext>
                      </a:extLst>
                    </a:blip>
                    <a:stretch>
                      <a:fillRect/>
                    </a:stretch>
                  </pic:blipFill>
                  <pic:spPr>
                    <a:xfrm>
                      <a:off x="0" y="0"/>
                      <a:ext cx="5810250" cy="3019425"/>
                    </a:xfrm>
                    <a:prstGeom prst="rect">
                      <a:avLst/>
                    </a:prstGeom>
                  </pic:spPr>
                </pic:pic>
              </a:graphicData>
            </a:graphic>
          </wp:inline>
        </w:drawing>
      </w:r>
    </w:p>
    <w:p w:rsidR="00F34300" w:rsidRDefault="00F34300">
      <w:pPr>
        <w:spacing w:after="160" w:line="259" w:lineRule="auto"/>
        <w:ind w:firstLine="0"/>
      </w:pPr>
      <w:r>
        <w:t xml:space="preserve">Post-test condition: The account </w:t>
      </w:r>
      <w:hyperlink r:id="rId25" w:history="1">
        <w:r w:rsidRPr="009045BC">
          <w:rPr>
            <w:rStyle w:val="Hyperlink"/>
          </w:rPr>
          <w:t>ebull@adept.com</w:t>
        </w:r>
      </w:hyperlink>
      <w:r>
        <w:t xml:space="preserve"> has the mailbox '</w:t>
      </w:r>
      <w:proofErr w:type="spellStart"/>
      <w:r>
        <w:t>cmf</w:t>
      </w:r>
      <w:proofErr w:type="spellEnd"/>
      <w:r>
        <w:t>'.</w:t>
      </w:r>
    </w:p>
    <w:p w:rsidR="006A7DF3" w:rsidRDefault="006A7DF3">
      <w:r>
        <w:br w:type="page"/>
      </w: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lastRenderedPageBreak/>
              <w:t>Test-case Identifier</w:t>
            </w:r>
          </w:p>
        </w:tc>
        <w:tc>
          <w:tcPr>
            <w:tcW w:w="4675" w:type="dxa"/>
          </w:tcPr>
          <w:p w:rsidR="000905BE" w:rsidRDefault="000905BE" w:rsidP="00EB3A0D">
            <w:pPr>
              <w:ind w:firstLine="0"/>
            </w:pPr>
            <w:proofErr w:type="spellStart"/>
            <w:r>
              <w:t>DeleteMailboxFunctionality</w:t>
            </w:r>
            <w:proofErr w:type="spellEnd"/>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RTM: 1, 2, 3, 7, 10, 12, 13, 14, 15</w:t>
            </w:r>
          </w:p>
        </w:tc>
      </w:tr>
      <w:tr w:rsidR="000905BE" w:rsidTr="00EB3A0D">
        <w:tc>
          <w:tcPr>
            <w:tcW w:w="4675" w:type="dxa"/>
          </w:tcPr>
          <w:p w:rsidR="000905BE" w:rsidRDefault="000905BE" w:rsidP="00EB3A0D">
            <w:r>
              <w:t>Feature Pass/Fail Criteria</w:t>
            </w:r>
          </w:p>
        </w:tc>
        <w:tc>
          <w:tcPr>
            <w:tcW w:w="4675" w:type="dxa"/>
          </w:tcPr>
          <w:p w:rsidR="000905BE" w:rsidRDefault="000905BE" w:rsidP="00EB3A0D">
            <w:pPr>
              <w:ind w:firstLine="0"/>
            </w:pPr>
            <w:r>
              <w:t>The test passes if the e-mail is moved from one mailbox to another mailbox, and then deleted.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Using an authenticated account, the tester will use the client UI to move an email from one mailbox to another mailbox. The tester will confirm the move, then delete the e-mail. The tester will confirm the deletion.</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0905BE" w:rsidRDefault="006A7DF3">
      <w:pPr>
        <w:spacing w:after="160" w:line="259" w:lineRule="auto"/>
        <w:ind w:firstLine="0"/>
      </w:pPr>
      <w:r>
        <w:t xml:space="preserve">Pre-test condition: The account </w:t>
      </w:r>
      <w:hyperlink r:id="rId26" w:history="1">
        <w:r w:rsidRPr="009045BC">
          <w:rPr>
            <w:rStyle w:val="Hyperlink"/>
          </w:rPr>
          <w:t>ebull@adept.com</w:t>
        </w:r>
      </w:hyperlink>
      <w:r>
        <w:t xml:space="preserve"> has the mailbox '</w:t>
      </w:r>
      <w:proofErr w:type="spellStart"/>
      <w:r>
        <w:t>cmf</w:t>
      </w:r>
      <w:proofErr w:type="spellEnd"/>
      <w:r>
        <w:t>'.</w:t>
      </w:r>
    </w:p>
    <w:p w:rsidR="00ED2F90" w:rsidRDefault="00ED2F90">
      <w:pPr>
        <w:spacing w:after="160" w:line="259" w:lineRule="auto"/>
        <w:ind w:firstLine="0"/>
      </w:pPr>
      <w:r>
        <w:rPr>
          <w:noProof/>
        </w:rPr>
        <w:drawing>
          <wp:inline distT="0" distB="0" distL="0" distR="0">
            <wp:extent cx="5429250" cy="3057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leteMailboxFunctionality.jpg"/>
                    <pic:cNvPicPr/>
                  </pic:nvPicPr>
                  <pic:blipFill>
                    <a:blip r:embed="rId27">
                      <a:extLst>
                        <a:ext uri="{28A0092B-C50C-407E-A947-70E740481C1C}">
                          <a14:useLocalDpi xmlns:a14="http://schemas.microsoft.com/office/drawing/2010/main" val="0"/>
                        </a:ext>
                      </a:extLst>
                    </a:blip>
                    <a:stretch>
                      <a:fillRect/>
                    </a:stretch>
                  </pic:blipFill>
                  <pic:spPr>
                    <a:xfrm>
                      <a:off x="0" y="0"/>
                      <a:ext cx="5429250" cy="3057525"/>
                    </a:xfrm>
                    <a:prstGeom prst="rect">
                      <a:avLst/>
                    </a:prstGeom>
                  </pic:spPr>
                </pic:pic>
              </a:graphicData>
            </a:graphic>
          </wp:inline>
        </w:drawing>
      </w:r>
    </w:p>
    <w:p w:rsidR="006A7DF3" w:rsidRDefault="006A7DF3">
      <w:pPr>
        <w:spacing w:after="160" w:line="259" w:lineRule="auto"/>
        <w:ind w:firstLine="0"/>
      </w:pPr>
      <w:r>
        <w:t xml:space="preserve">Post-test condition: The account </w:t>
      </w:r>
      <w:hyperlink r:id="rId28" w:history="1">
        <w:r w:rsidRPr="009045BC">
          <w:rPr>
            <w:rStyle w:val="Hyperlink"/>
          </w:rPr>
          <w:t>ebull@adept.com</w:t>
        </w:r>
      </w:hyperlink>
      <w:r>
        <w:t xml:space="preserve"> no longer has the mailbox '</w:t>
      </w:r>
      <w:proofErr w:type="spellStart"/>
      <w:r>
        <w:t>cmf</w:t>
      </w:r>
      <w:proofErr w:type="spellEnd"/>
      <w:r>
        <w:t>'.</w:t>
      </w:r>
    </w:p>
    <w:p w:rsidR="00F51C6B" w:rsidRPr="00F51C6B" w:rsidRDefault="00F51C6B" w:rsidP="00EB4E02"/>
    <w:p w:rsidR="00F51C6B" w:rsidRPr="00E249BE" w:rsidRDefault="00F51C6B" w:rsidP="00EB4E02">
      <w:pPr>
        <w:pStyle w:val="Heading1"/>
      </w:pPr>
      <w:bookmarkStart w:id="8" w:name="_Toc480594223"/>
      <w:r w:rsidRPr="00F51C6B">
        <w:lastRenderedPageBreak/>
        <w:t>VI.</w:t>
      </w:r>
      <w:r w:rsidRPr="00F51C6B">
        <w:tab/>
        <w:t>Rational</w:t>
      </w:r>
      <w:r w:rsidR="00441F0F">
        <w:t>e</w:t>
      </w:r>
      <w:r w:rsidRPr="00F51C6B">
        <w:t xml:space="preserve"> (for the entire project)</w:t>
      </w:r>
      <w:bookmarkStart w:id="9" w:name="_GoBack"/>
      <w:bookmarkEnd w:id="8"/>
      <w:bookmarkEnd w:id="9"/>
    </w:p>
    <w:p w:rsidR="00F51C6B" w:rsidRPr="00F51C6B" w:rsidRDefault="00E249BE" w:rsidP="00EB4E02">
      <w:r w:rsidRPr="00E249BE">
        <w:rPr>
          <w:noProof/>
        </w:rPr>
        <w:drawing>
          <wp:inline distT="0" distB="0" distL="0" distR="0">
            <wp:extent cx="4931664" cy="6382154"/>
            <wp:effectExtent l="0" t="0" r="2540" b="0"/>
            <wp:docPr id="3" name="Picture 3" descr="C:\Users\akonduru2\Desktop\SE\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nduru2\Desktop\SE\example.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32403" cy="6383111"/>
                    </a:xfrm>
                    <a:prstGeom prst="rect">
                      <a:avLst/>
                    </a:prstGeom>
                    <a:noFill/>
                    <a:ln>
                      <a:noFill/>
                    </a:ln>
                  </pic:spPr>
                </pic:pic>
              </a:graphicData>
            </a:graphic>
          </wp:inline>
        </w:drawing>
      </w:r>
    </w:p>
    <w:p w:rsidR="00F51C6B" w:rsidRPr="00F51C6B" w:rsidRDefault="00F51C6B" w:rsidP="00EB4E02"/>
    <w:p w:rsidR="00F51C6B" w:rsidRDefault="00F51C6B" w:rsidP="00EB4E02">
      <w:pPr>
        <w:pStyle w:val="Heading1"/>
        <w:rPr>
          <w:rFonts w:eastAsiaTheme="minorHAnsi"/>
        </w:rPr>
      </w:pPr>
    </w:p>
    <w:p w:rsidR="00E249BE" w:rsidRPr="00E249BE" w:rsidRDefault="00E249BE" w:rsidP="00EB4E02"/>
    <w:p w:rsidR="00F51C6B" w:rsidRPr="00F51C6B" w:rsidRDefault="00F51C6B" w:rsidP="00EB4E02">
      <w:pPr>
        <w:pStyle w:val="Heading1"/>
      </w:pPr>
      <w:bookmarkStart w:id="10" w:name="_Toc480594224"/>
      <w:r w:rsidRPr="00F51C6B">
        <w:lastRenderedPageBreak/>
        <w:t>VII.</w:t>
      </w:r>
      <w:r w:rsidRPr="00F51C6B">
        <w:tab/>
        <w:t>Fictional Point Cost Analysis and COCOMO (with comparison and conclusions)</w:t>
      </w:r>
      <w:bookmarkEnd w:id="10"/>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Pr>
        <w:pStyle w:val="Heading1"/>
      </w:pPr>
    </w:p>
    <w:p w:rsidR="00F51C6B" w:rsidRPr="00F51C6B" w:rsidRDefault="00F51C6B" w:rsidP="00EB4E02">
      <w:pPr>
        <w:pStyle w:val="Heading1"/>
      </w:pPr>
      <w:bookmarkStart w:id="11" w:name="_Toc480594225"/>
      <w:r w:rsidRPr="00F51C6B">
        <w:t>VIII.</w:t>
      </w:r>
      <w:r w:rsidRPr="00F51C6B">
        <w:tab/>
        <w:t>Project Legacy</w:t>
      </w:r>
      <w:bookmarkEnd w:id="11"/>
    </w:p>
    <w:p w:rsidR="00F51C6B" w:rsidRPr="00F51C6B" w:rsidRDefault="00F51C6B" w:rsidP="00EB4E02"/>
    <w:p w:rsidR="00F51C6B" w:rsidRPr="00F51C6B" w:rsidRDefault="00F51C6B" w:rsidP="00EB4E02">
      <w:pPr>
        <w:pStyle w:val="Heading1"/>
      </w:pPr>
    </w:p>
    <w:p w:rsidR="00F51C6B" w:rsidRPr="00F51C6B" w:rsidRDefault="00F51C6B" w:rsidP="00EB4E02">
      <w:pPr>
        <w:pStyle w:val="Heading1"/>
      </w:pPr>
      <w:bookmarkStart w:id="12" w:name="_Toc480594226"/>
      <w:r w:rsidRPr="00F51C6B">
        <w:t>IX.</w:t>
      </w:r>
      <w:r w:rsidRPr="00F51C6B">
        <w:tab/>
        <w:t>WSD</w:t>
      </w:r>
      <w:bookmarkEnd w:id="12"/>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5"/>
        <w:gridCol w:w="4675"/>
      </w:tblGrid>
      <w:tr w:rsidR="00E249BE" w:rsidTr="00317221">
        <w:trPr>
          <w:trHeight w:val="260"/>
        </w:trPr>
        <w:tc>
          <w:tcPr>
            <w:tcW w:w="4675" w:type="dxa"/>
          </w:tcPr>
          <w:p w:rsidR="00E249BE" w:rsidRDefault="00E249BE" w:rsidP="00EB4E02">
            <w:pPr>
              <w:pStyle w:val="TableParagraph"/>
            </w:pPr>
            <w:r>
              <w:t>Name</w:t>
            </w:r>
          </w:p>
        </w:tc>
        <w:tc>
          <w:tcPr>
            <w:tcW w:w="4675" w:type="dxa"/>
          </w:tcPr>
          <w:p w:rsidR="00E249BE" w:rsidRDefault="00E249BE" w:rsidP="00EB4E02">
            <w:pPr>
              <w:pStyle w:val="TableParagraph"/>
            </w:pPr>
            <w:r>
              <w:t>Role</w:t>
            </w: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 xml:space="preserve">Amani </w:t>
            </w:r>
            <w:proofErr w:type="spellStart"/>
            <w:r>
              <w:t>Konduru</w:t>
            </w:r>
            <w:proofErr w:type="spellEnd"/>
          </w:p>
        </w:tc>
        <w:tc>
          <w:tcPr>
            <w:tcW w:w="4675" w:type="dxa"/>
          </w:tcPr>
          <w:p w:rsidR="00E249BE" w:rsidRDefault="00E249BE" w:rsidP="00EB4E02">
            <w:pPr>
              <w:pStyle w:val="TableParagraph"/>
            </w:pPr>
          </w:p>
          <w:p w:rsidR="00E249BE" w:rsidRDefault="00593E4A" w:rsidP="00593E4A">
            <w:pPr>
              <w:pStyle w:val="TableParagraph"/>
              <w:ind w:firstLine="0"/>
            </w:pPr>
            <w:r>
              <w:t>Project manager, back-end (Postgre</w:t>
            </w:r>
            <w:r w:rsidR="00E249BE">
              <w:t>SQL)</w:t>
            </w:r>
            <w:r>
              <w:t>, documents</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Benjamin Garber (Daniel)</w:t>
            </w:r>
          </w:p>
          <w:p w:rsidR="00E249BE" w:rsidRDefault="00E249BE" w:rsidP="00EB4E02">
            <w:pPr>
              <w:pStyle w:val="TableParagraph"/>
            </w:pPr>
          </w:p>
        </w:tc>
        <w:tc>
          <w:tcPr>
            <w:tcW w:w="4675" w:type="dxa"/>
          </w:tcPr>
          <w:p w:rsidR="00E249BE" w:rsidRDefault="00E249BE" w:rsidP="00EB4E02">
            <w:pPr>
              <w:pStyle w:val="TableParagraph"/>
            </w:pPr>
          </w:p>
          <w:p w:rsidR="00E249BE" w:rsidRDefault="00593E4A" w:rsidP="00593E4A">
            <w:pPr>
              <w:pStyle w:val="TableParagraph"/>
              <w:ind w:firstLine="0"/>
            </w:pPr>
            <w:r>
              <w:t>Server developer (IMAP LIST, SMTP MAIL TO), documents</w:t>
            </w:r>
          </w:p>
          <w:p w:rsidR="00593E4A" w:rsidRDefault="00593E4A" w:rsidP="00593E4A">
            <w:pPr>
              <w:pStyle w:val="TableParagraph"/>
              <w:ind w:firstLine="0"/>
            </w:pP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Edward Bull</w:t>
            </w:r>
          </w:p>
        </w:tc>
        <w:tc>
          <w:tcPr>
            <w:tcW w:w="4675" w:type="dxa"/>
          </w:tcPr>
          <w:p w:rsidR="00593E4A" w:rsidRDefault="00593E4A" w:rsidP="00593E4A">
            <w:pPr>
              <w:pStyle w:val="TableParagraph"/>
              <w:ind w:left="0" w:firstLine="0"/>
            </w:pPr>
          </w:p>
          <w:p w:rsidR="00E249BE" w:rsidRDefault="00593E4A" w:rsidP="00593E4A">
            <w:pPr>
              <w:pStyle w:val="TableParagraph"/>
              <w:ind w:left="0" w:firstLine="0"/>
            </w:pPr>
            <w:r>
              <w:t>Server developer, Client developer (except GUI), back-end (SQLite3), back-end (PostgreSQL), documents</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 xml:space="preserve">Paul David </w:t>
            </w:r>
            <w:proofErr w:type="spellStart"/>
            <w:r>
              <w:t>Utesch</w:t>
            </w:r>
            <w:proofErr w:type="spellEnd"/>
          </w:p>
        </w:tc>
        <w:tc>
          <w:tcPr>
            <w:tcW w:w="4675" w:type="dxa"/>
          </w:tcPr>
          <w:p w:rsidR="00E249BE" w:rsidRDefault="00E249BE" w:rsidP="00EB4E02">
            <w:pPr>
              <w:pStyle w:val="TableParagraph"/>
            </w:pPr>
          </w:p>
          <w:p w:rsidR="00E249BE" w:rsidRDefault="00593E4A" w:rsidP="00593E4A">
            <w:pPr>
              <w:pStyle w:val="TableParagraph"/>
              <w:ind w:firstLine="0"/>
            </w:pPr>
            <w:r>
              <w:t>GUI developer and back-end (PostgreSQL)</w:t>
            </w:r>
          </w:p>
          <w:p w:rsidR="00E249BE" w:rsidRDefault="00E249BE" w:rsidP="00EB4E02">
            <w:pPr>
              <w:pStyle w:val="TableParagraph"/>
            </w:pPr>
          </w:p>
        </w:tc>
      </w:tr>
    </w:tbl>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Pr>
        <w:pStyle w:val="Heading1"/>
      </w:pPr>
      <w:bookmarkStart w:id="13" w:name="_Toc480594227"/>
      <w:r w:rsidRPr="00F51C6B">
        <w:t>X.</w:t>
      </w:r>
      <w:r w:rsidRPr="00F51C6B">
        <w:tab/>
        <w:t>Gantt Chart</w:t>
      </w:r>
      <w:bookmarkEnd w:id="13"/>
    </w:p>
    <w:p w:rsidR="00F51C6B" w:rsidRPr="00F51C6B" w:rsidRDefault="00F51C6B" w:rsidP="00EB4E02"/>
    <w:tbl>
      <w:tblPr>
        <w:tblW w:w="9270" w:type="dxa"/>
        <w:tblInd w:w="10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0" w:type="dxa"/>
          <w:right w:w="0" w:type="dxa"/>
        </w:tblCellMar>
        <w:tblLook w:val="01E0" w:firstRow="1" w:lastRow="1" w:firstColumn="1" w:lastColumn="1" w:noHBand="0" w:noVBand="0"/>
      </w:tblPr>
      <w:tblGrid>
        <w:gridCol w:w="2955"/>
        <w:gridCol w:w="1260"/>
        <w:gridCol w:w="3106"/>
        <w:gridCol w:w="1042"/>
        <w:gridCol w:w="907"/>
      </w:tblGrid>
      <w:tr w:rsidR="00E249BE" w:rsidTr="00E249BE">
        <w:trPr>
          <w:trHeight w:val="247"/>
        </w:trPr>
        <w:tc>
          <w:tcPr>
            <w:tcW w:w="2955" w:type="dxa"/>
          </w:tcPr>
          <w:p w:rsidR="00E249BE" w:rsidRDefault="00E249BE" w:rsidP="00EB4E02">
            <w:pPr>
              <w:pStyle w:val="TableParagraph"/>
            </w:pPr>
            <w:r>
              <w:t>Create V1 Stories</w:t>
            </w:r>
          </w:p>
        </w:tc>
        <w:tc>
          <w:tcPr>
            <w:tcW w:w="1260" w:type="dxa"/>
          </w:tcPr>
          <w:p w:rsidR="00E249BE" w:rsidRDefault="00E249BE" w:rsidP="00EB4E02">
            <w:pPr>
              <w:pStyle w:val="TableParagraph"/>
            </w:pPr>
            <w:r>
              <w:t>S-01001</w:t>
            </w:r>
          </w:p>
        </w:tc>
        <w:tc>
          <w:tcPr>
            <w:tcW w:w="3106" w:type="dxa"/>
          </w:tcPr>
          <w:p w:rsidR="00E249BE" w:rsidRDefault="00E249BE" w:rsidP="00EB4E02">
            <w:pPr>
              <w:pStyle w:val="TableParagraph"/>
            </w:pPr>
            <w:r>
              <w:t xml:space="preserve">Ed </w:t>
            </w:r>
            <w:proofErr w:type="spellStart"/>
            <w:r>
              <w:t>Bull,akonduru</w:t>
            </w:r>
            <w:proofErr w:type="spellEnd"/>
          </w:p>
        </w:tc>
        <w:tc>
          <w:tcPr>
            <w:tcW w:w="1042" w:type="dxa"/>
          </w:tcPr>
          <w:p w:rsidR="00E249BE" w:rsidRDefault="00E249BE" w:rsidP="00EB4E02">
            <w:pPr>
              <w:pStyle w:val="TableParagraph"/>
            </w:pPr>
            <w:r>
              <w:t>Done</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Document 2 - Requirements Elicitation</w:t>
            </w:r>
          </w:p>
        </w:tc>
        <w:tc>
          <w:tcPr>
            <w:tcW w:w="1260" w:type="dxa"/>
            <w:shd w:val="clear" w:color="auto" w:fill="F2F2F2"/>
          </w:tcPr>
          <w:p w:rsidR="00E249BE" w:rsidRDefault="00E249BE" w:rsidP="00EB4E02">
            <w:pPr>
              <w:pStyle w:val="TableParagraph"/>
            </w:pPr>
            <w:r>
              <w:t>S-01017</w:t>
            </w:r>
          </w:p>
        </w:tc>
        <w:tc>
          <w:tcPr>
            <w:tcW w:w="3106" w:type="dxa"/>
            <w:shd w:val="clear" w:color="auto" w:fill="F2F2F2"/>
          </w:tcPr>
          <w:p w:rsidR="00E249BE" w:rsidRDefault="00E249BE" w:rsidP="00EB4E02">
            <w:pPr>
              <w:pStyle w:val="TableParagraph"/>
            </w:pPr>
            <w:proofErr w:type="spellStart"/>
            <w:r>
              <w:t>akonduru</w:t>
            </w:r>
            <w:proofErr w:type="spellEnd"/>
          </w:p>
        </w:tc>
        <w:tc>
          <w:tcPr>
            <w:tcW w:w="1042" w:type="dxa"/>
            <w:shd w:val="clear" w:color="auto" w:fill="F2F2F2"/>
          </w:tcPr>
          <w:p w:rsidR="00E249BE" w:rsidRDefault="00E249BE" w:rsidP="00EB4E02">
            <w:pPr>
              <w:pStyle w:val="TableParagraph"/>
            </w:pPr>
            <w:r>
              <w:t>Done</w:t>
            </w:r>
          </w:p>
        </w:tc>
        <w:tc>
          <w:tcPr>
            <w:tcW w:w="907" w:type="dxa"/>
            <w:shd w:val="clear" w:color="auto" w:fill="F2F2F2"/>
          </w:tcPr>
          <w:p w:rsidR="00E249BE" w:rsidRDefault="00E249BE" w:rsidP="00EB4E02">
            <w:pPr>
              <w:pStyle w:val="TableParagraph"/>
            </w:pPr>
            <w:r>
              <w:t>1</w:t>
            </w:r>
          </w:p>
        </w:tc>
      </w:tr>
      <w:tr w:rsidR="00E249BE" w:rsidTr="00E249BE">
        <w:trPr>
          <w:trHeight w:val="478"/>
        </w:trPr>
        <w:tc>
          <w:tcPr>
            <w:tcW w:w="2955" w:type="dxa"/>
          </w:tcPr>
          <w:p w:rsidR="00E249BE" w:rsidRDefault="00E249BE" w:rsidP="00EB4E02">
            <w:pPr>
              <w:pStyle w:val="TableParagraph"/>
            </w:pPr>
            <w:r>
              <w:t xml:space="preserve">Learn how to use </w:t>
            </w:r>
            <w:proofErr w:type="spellStart"/>
            <w:r>
              <w:t>VersionOne</w:t>
            </w:r>
            <w:proofErr w:type="spellEnd"/>
          </w:p>
        </w:tc>
        <w:tc>
          <w:tcPr>
            <w:tcW w:w="1260" w:type="dxa"/>
          </w:tcPr>
          <w:p w:rsidR="00E249BE" w:rsidRDefault="00E249BE" w:rsidP="00EB4E02">
            <w:pPr>
              <w:pStyle w:val="TableParagraph"/>
            </w:pPr>
            <w:r>
              <w:t>S-01022</w:t>
            </w:r>
          </w:p>
        </w:tc>
        <w:tc>
          <w:tcPr>
            <w:tcW w:w="3106" w:type="dxa"/>
          </w:tcPr>
          <w:p w:rsidR="00E249BE" w:rsidRDefault="00E249BE" w:rsidP="00EB4E02">
            <w:pPr>
              <w:pStyle w:val="TableParagraph"/>
            </w:pPr>
            <w:r>
              <w:t xml:space="preserve">Ed </w:t>
            </w:r>
            <w:proofErr w:type="spellStart"/>
            <w:r>
              <w:t>Bull,bgarber,akonduru</w:t>
            </w:r>
            <w:proofErr w:type="spellEnd"/>
          </w:p>
        </w:tc>
        <w:tc>
          <w:tcPr>
            <w:tcW w:w="1042" w:type="dxa"/>
          </w:tcPr>
          <w:p w:rsidR="00E249BE" w:rsidRDefault="00E249BE" w:rsidP="00EB4E02">
            <w:pPr>
              <w:pStyle w:val="TableParagraph"/>
            </w:pPr>
            <w:r>
              <w:t>Done</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 xml:space="preserve">Set up group </w:t>
            </w:r>
            <w:proofErr w:type="spellStart"/>
            <w:r>
              <w:t>Github</w:t>
            </w:r>
            <w:proofErr w:type="spellEnd"/>
          </w:p>
        </w:tc>
        <w:tc>
          <w:tcPr>
            <w:tcW w:w="1260" w:type="dxa"/>
            <w:shd w:val="clear" w:color="auto" w:fill="F2F2F2"/>
          </w:tcPr>
          <w:p w:rsidR="00E249BE" w:rsidRDefault="00E249BE" w:rsidP="00EB4E02">
            <w:pPr>
              <w:pStyle w:val="TableParagraph"/>
            </w:pPr>
            <w:r>
              <w:t>S-01018</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Done</w:t>
            </w:r>
          </w:p>
        </w:tc>
        <w:tc>
          <w:tcPr>
            <w:tcW w:w="907" w:type="dxa"/>
            <w:shd w:val="clear" w:color="auto" w:fill="F2F2F2"/>
          </w:tcPr>
          <w:p w:rsidR="00E249BE" w:rsidRDefault="00E249BE" w:rsidP="00EB4E02">
            <w:pPr>
              <w:pStyle w:val="TableParagraph"/>
            </w:pPr>
            <w:r>
              <w:t>1</w:t>
            </w:r>
          </w:p>
        </w:tc>
      </w:tr>
      <w:tr w:rsidR="00E249BE" w:rsidTr="00E249BE">
        <w:trPr>
          <w:trHeight w:val="478"/>
        </w:trPr>
        <w:tc>
          <w:tcPr>
            <w:tcW w:w="2955" w:type="dxa"/>
          </w:tcPr>
          <w:p w:rsidR="00E249BE" w:rsidRDefault="00E249BE" w:rsidP="00EB4E02">
            <w:pPr>
              <w:pStyle w:val="TableParagraph"/>
            </w:pPr>
            <w:r>
              <w:t xml:space="preserve">Plan Server Database And Write </w:t>
            </w:r>
            <w:proofErr w:type="spellStart"/>
            <w:r>
              <w:t>CreateTables</w:t>
            </w:r>
            <w:proofErr w:type="spellEnd"/>
            <w:r>
              <w:t xml:space="preserve"> SQL Script</w:t>
            </w:r>
          </w:p>
        </w:tc>
        <w:tc>
          <w:tcPr>
            <w:tcW w:w="1260" w:type="dxa"/>
          </w:tcPr>
          <w:p w:rsidR="00E249BE" w:rsidRDefault="00E249BE" w:rsidP="00EB4E02">
            <w:pPr>
              <w:pStyle w:val="TableParagraph"/>
            </w:pPr>
            <w:r>
              <w:t>S-01019</w:t>
            </w:r>
          </w:p>
        </w:tc>
        <w:tc>
          <w:tcPr>
            <w:tcW w:w="3106" w:type="dxa"/>
          </w:tcPr>
          <w:p w:rsidR="00E249BE" w:rsidRDefault="00E249BE" w:rsidP="00EB4E02">
            <w:pPr>
              <w:pStyle w:val="TableParagraph"/>
            </w:pPr>
            <w:proofErr w:type="spellStart"/>
            <w:r>
              <w:t>Putesch,akonduru</w:t>
            </w:r>
            <w:proofErr w:type="spellEnd"/>
          </w:p>
        </w:tc>
        <w:tc>
          <w:tcPr>
            <w:tcW w:w="1042" w:type="dxa"/>
          </w:tcPr>
          <w:p w:rsidR="00E249BE" w:rsidRDefault="00E249BE" w:rsidP="00EB4E02">
            <w:pPr>
              <w:pStyle w:val="TableParagraph"/>
            </w:pPr>
            <w:r>
              <w:t>Future</w:t>
            </w:r>
          </w:p>
        </w:tc>
        <w:tc>
          <w:tcPr>
            <w:tcW w:w="907" w:type="dxa"/>
          </w:tcPr>
          <w:p w:rsidR="00E249BE" w:rsidRDefault="00E249BE" w:rsidP="00EB4E02">
            <w:pPr>
              <w:pStyle w:val="TableParagraph"/>
            </w:pPr>
            <w:r>
              <w:t>1</w:t>
            </w:r>
          </w:p>
        </w:tc>
      </w:tr>
      <w:tr w:rsidR="00E249BE" w:rsidTr="00E249BE">
        <w:trPr>
          <w:trHeight w:val="245"/>
        </w:trPr>
        <w:tc>
          <w:tcPr>
            <w:tcW w:w="2955" w:type="dxa"/>
            <w:shd w:val="clear" w:color="auto" w:fill="F2F2F2"/>
          </w:tcPr>
          <w:p w:rsidR="00E249BE" w:rsidRDefault="00E249BE" w:rsidP="00EB4E02">
            <w:pPr>
              <w:pStyle w:val="TableParagraph"/>
            </w:pPr>
            <w:r>
              <w:t xml:space="preserve">Set up </w:t>
            </w:r>
            <w:proofErr w:type="spellStart"/>
            <w:r>
              <w:t>PostgresSQL</w:t>
            </w:r>
            <w:proofErr w:type="spellEnd"/>
            <w:r>
              <w:t xml:space="preserve"> test server</w:t>
            </w:r>
          </w:p>
        </w:tc>
        <w:tc>
          <w:tcPr>
            <w:tcW w:w="1260" w:type="dxa"/>
            <w:shd w:val="clear" w:color="auto" w:fill="F2F2F2"/>
          </w:tcPr>
          <w:p w:rsidR="00E249BE" w:rsidRDefault="00E249BE" w:rsidP="00EB4E02">
            <w:pPr>
              <w:pStyle w:val="TableParagraph"/>
            </w:pPr>
            <w:r>
              <w:t>S-01009</w:t>
            </w:r>
          </w:p>
        </w:tc>
        <w:tc>
          <w:tcPr>
            <w:tcW w:w="3106" w:type="dxa"/>
            <w:shd w:val="clear" w:color="auto" w:fill="F2F2F2"/>
          </w:tcPr>
          <w:p w:rsidR="00E249BE" w:rsidRDefault="00E249BE" w:rsidP="00EB4E02">
            <w:pPr>
              <w:pStyle w:val="TableParagraph"/>
            </w:pPr>
            <w:proofErr w:type="spellStart"/>
            <w:r>
              <w:t>akonduru</w:t>
            </w:r>
            <w:proofErr w:type="spellEnd"/>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Implement Test Database</w:t>
            </w:r>
          </w:p>
        </w:tc>
        <w:tc>
          <w:tcPr>
            <w:tcW w:w="1260" w:type="dxa"/>
          </w:tcPr>
          <w:p w:rsidR="00E249BE" w:rsidRDefault="00E249BE" w:rsidP="00EB4E02">
            <w:pPr>
              <w:pStyle w:val="TableParagraph"/>
            </w:pPr>
            <w:r>
              <w:t>S-01020</w:t>
            </w:r>
          </w:p>
        </w:tc>
        <w:tc>
          <w:tcPr>
            <w:tcW w:w="3106" w:type="dxa"/>
          </w:tcPr>
          <w:p w:rsidR="00E249BE" w:rsidRDefault="00E249BE" w:rsidP="00EB4E02">
            <w:pPr>
              <w:pStyle w:val="TableParagraph"/>
            </w:pPr>
            <w:proofErr w:type="spellStart"/>
            <w:r>
              <w:t>akonduru</w:t>
            </w:r>
            <w:proofErr w:type="spellEnd"/>
          </w:p>
        </w:tc>
        <w:tc>
          <w:tcPr>
            <w:tcW w:w="1042" w:type="dxa"/>
          </w:tcPr>
          <w:p w:rsidR="00E249BE" w:rsidRDefault="00E249BE" w:rsidP="00EB4E02">
            <w:pPr>
              <w:pStyle w:val="TableParagraph"/>
            </w:pPr>
            <w:r>
              <w:t>Future</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 xml:space="preserve">Server </w:t>
            </w:r>
            <w:proofErr w:type="spellStart"/>
            <w:r>
              <w:t>ServerController</w:t>
            </w:r>
            <w:proofErr w:type="spellEnd"/>
          </w:p>
        </w:tc>
        <w:tc>
          <w:tcPr>
            <w:tcW w:w="1260" w:type="dxa"/>
            <w:shd w:val="clear" w:color="auto" w:fill="F2F2F2"/>
          </w:tcPr>
          <w:p w:rsidR="00E249BE" w:rsidRDefault="00E249BE" w:rsidP="00EB4E02">
            <w:pPr>
              <w:pStyle w:val="TableParagraph"/>
            </w:pPr>
            <w:r>
              <w:t>S-01002</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 xml:space="preserve">Server </w:t>
            </w:r>
            <w:proofErr w:type="spellStart"/>
            <w:r>
              <w:t>SmtpServer</w:t>
            </w:r>
            <w:proofErr w:type="spellEnd"/>
          </w:p>
        </w:tc>
        <w:tc>
          <w:tcPr>
            <w:tcW w:w="1260" w:type="dxa"/>
          </w:tcPr>
          <w:p w:rsidR="00E249BE" w:rsidRDefault="00E249BE" w:rsidP="00EB4E02">
            <w:pPr>
              <w:pStyle w:val="TableParagraph"/>
            </w:pPr>
            <w:r>
              <w:t>S-01003</w:t>
            </w:r>
          </w:p>
        </w:tc>
        <w:tc>
          <w:tcPr>
            <w:tcW w:w="3106" w:type="dxa"/>
          </w:tcPr>
          <w:p w:rsidR="00E249BE" w:rsidRDefault="00E249BE" w:rsidP="00EB4E02">
            <w:pPr>
              <w:pStyle w:val="TableParagraph"/>
            </w:pPr>
            <w:r>
              <w:t>Ed Bull</w:t>
            </w:r>
          </w:p>
        </w:tc>
        <w:tc>
          <w:tcPr>
            <w:tcW w:w="1042" w:type="dxa"/>
          </w:tcPr>
          <w:p w:rsidR="00E249BE" w:rsidRDefault="00E249BE" w:rsidP="00EB4E02">
            <w:pPr>
              <w:pStyle w:val="TableParagraph"/>
            </w:pPr>
            <w:r>
              <w:t>In Progress</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 xml:space="preserve">Server </w:t>
            </w:r>
            <w:proofErr w:type="spellStart"/>
            <w:r>
              <w:t>ImapServer</w:t>
            </w:r>
            <w:proofErr w:type="spellEnd"/>
          </w:p>
        </w:tc>
        <w:tc>
          <w:tcPr>
            <w:tcW w:w="1260" w:type="dxa"/>
            <w:shd w:val="clear" w:color="auto" w:fill="F2F2F2"/>
          </w:tcPr>
          <w:p w:rsidR="00E249BE" w:rsidRDefault="00E249BE" w:rsidP="00EB4E02">
            <w:pPr>
              <w:pStyle w:val="TableParagraph"/>
            </w:pPr>
            <w:r>
              <w:t>S-01004</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 xml:space="preserve">Server </w:t>
            </w:r>
            <w:proofErr w:type="spellStart"/>
            <w:r>
              <w:t>SmtpConnection</w:t>
            </w:r>
            <w:proofErr w:type="spellEnd"/>
          </w:p>
        </w:tc>
        <w:tc>
          <w:tcPr>
            <w:tcW w:w="1260" w:type="dxa"/>
          </w:tcPr>
          <w:p w:rsidR="00E249BE" w:rsidRDefault="00E249BE" w:rsidP="00EB4E02">
            <w:pPr>
              <w:pStyle w:val="TableParagraph"/>
            </w:pPr>
            <w:r>
              <w:t>S-01005</w:t>
            </w:r>
          </w:p>
        </w:tc>
        <w:tc>
          <w:tcPr>
            <w:tcW w:w="3106" w:type="dxa"/>
          </w:tcPr>
          <w:p w:rsidR="00E249BE" w:rsidRDefault="00E249BE" w:rsidP="00EB4E02">
            <w:pPr>
              <w:pStyle w:val="TableParagraph"/>
            </w:pPr>
            <w:r>
              <w:t>Ed Bull</w:t>
            </w:r>
          </w:p>
        </w:tc>
        <w:tc>
          <w:tcPr>
            <w:tcW w:w="1042" w:type="dxa"/>
          </w:tcPr>
          <w:p w:rsidR="00E249BE" w:rsidRDefault="00E249BE" w:rsidP="00EB4E02">
            <w:pPr>
              <w:pStyle w:val="TableParagraph"/>
            </w:pPr>
            <w:r>
              <w:t>In Progress</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 xml:space="preserve">Server </w:t>
            </w:r>
            <w:proofErr w:type="spellStart"/>
            <w:r>
              <w:t>ImapConnection</w:t>
            </w:r>
            <w:proofErr w:type="spellEnd"/>
          </w:p>
        </w:tc>
        <w:tc>
          <w:tcPr>
            <w:tcW w:w="1260" w:type="dxa"/>
            <w:shd w:val="clear" w:color="auto" w:fill="F2F2F2"/>
          </w:tcPr>
          <w:p w:rsidR="00E249BE" w:rsidRDefault="00E249BE" w:rsidP="00EB4E02">
            <w:pPr>
              <w:pStyle w:val="TableParagraph"/>
            </w:pPr>
            <w:r>
              <w:t>S-01006</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 xml:space="preserve">Server </w:t>
            </w:r>
            <w:proofErr w:type="spellStart"/>
            <w:r>
              <w:t>CmdProcessor</w:t>
            </w:r>
            <w:proofErr w:type="spellEnd"/>
          </w:p>
        </w:tc>
        <w:tc>
          <w:tcPr>
            <w:tcW w:w="1260" w:type="dxa"/>
          </w:tcPr>
          <w:p w:rsidR="00E249BE" w:rsidRDefault="00E249BE" w:rsidP="00EB4E02">
            <w:pPr>
              <w:pStyle w:val="TableParagraph"/>
            </w:pPr>
            <w:r>
              <w:t>S-01007</w:t>
            </w:r>
          </w:p>
        </w:tc>
        <w:tc>
          <w:tcPr>
            <w:tcW w:w="3106" w:type="dxa"/>
          </w:tcPr>
          <w:p w:rsidR="00E249BE" w:rsidRDefault="00E249BE" w:rsidP="00EB4E02">
            <w:pPr>
              <w:pStyle w:val="TableParagraph"/>
            </w:pPr>
            <w:proofErr w:type="spellStart"/>
            <w:r>
              <w:t>bgarber</w:t>
            </w:r>
            <w:proofErr w:type="spellEnd"/>
          </w:p>
        </w:tc>
        <w:tc>
          <w:tcPr>
            <w:tcW w:w="1042" w:type="dxa"/>
          </w:tcPr>
          <w:p w:rsidR="00E249BE" w:rsidRDefault="00E249BE" w:rsidP="00EB4E02">
            <w:pPr>
              <w:pStyle w:val="TableParagraph"/>
            </w:pPr>
            <w:r>
              <w:t>In Progress</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 xml:space="preserve">Server </w:t>
            </w:r>
            <w:proofErr w:type="spellStart"/>
            <w:r>
              <w:t>QueryGenerator</w:t>
            </w:r>
            <w:proofErr w:type="spellEnd"/>
          </w:p>
        </w:tc>
        <w:tc>
          <w:tcPr>
            <w:tcW w:w="1260" w:type="dxa"/>
            <w:shd w:val="clear" w:color="auto" w:fill="F2F2F2"/>
          </w:tcPr>
          <w:p w:rsidR="00E249BE" w:rsidRDefault="00E249BE" w:rsidP="00EB4E02">
            <w:pPr>
              <w:pStyle w:val="TableParagraph"/>
            </w:pPr>
            <w:r>
              <w:t>S-01008</w:t>
            </w: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r>
              <w:t>Future</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 xml:space="preserve">Server </w:t>
            </w:r>
            <w:proofErr w:type="spellStart"/>
            <w:r>
              <w:t>SmtpClient</w:t>
            </w:r>
            <w:proofErr w:type="spellEnd"/>
          </w:p>
        </w:tc>
        <w:tc>
          <w:tcPr>
            <w:tcW w:w="1260" w:type="dxa"/>
          </w:tcPr>
          <w:p w:rsidR="00E249BE" w:rsidRDefault="00E249BE" w:rsidP="00EB4E02">
            <w:pPr>
              <w:pStyle w:val="TableParagraph"/>
            </w:pPr>
            <w:r>
              <w:t>S-01021</w:t>
            </w:r>
          </w:p>
        </w:tc>
        <w:tc>
          <w:tcPr>
            <w:tcW w:w="3106" w:type="dxa"/>
          </w:tcPr>
          <w:p w:rsidR="00E249BE" w:rsidRDefault="00E249BE" w:rsidP="00EB4E02">
            <w:pPr>
              <w:pStyle w:val="TableParagraph"/>
            </w:pPr>
          </w:p>
        </w:tc>
        <w:tc>
          <w:tcPr>
            <w:tcW w:w="1042" w:type="dxa"/>
          </w:tcPr>
          <w:p w:rsidR="00E249BE" w:rsidRDefault="00E249BE" w:rsidP="00EB4E02">
            <w:pPr>
              <w:pStyle w:val="TableParagraph"/>
            </w:pPr>
            <w:r>
              <w:t>Future</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Document 2 Title Page</w:t>
            </w:r>
          </w:p>
        </w:tc>
        <w:tc>
          <w:tcPr>
            <w:tcW w:w="1260" w:type="dxa"/>
            <w:shd w:val="clear" w:color="auto" w:fill="F2F2F2"/>
          </w:tcPr>
          <w:p w:rsidR="00E249BE" w:rsidRDefault="00E249BE" w:rsidP="00EB4E02">
            <w:pPr>
              <w:pStyle w:val="TableParagraph"/>
            </w:pPr>
            <w:r>
              <w:t>S-01037</w:t>
            </w:r>
          </w:p>
        </w:tc>
        <w:tc>
          <w:tcPr>
            <w:tcW w:w="3106" w:type="dxa"/>
            <w:shd w:val="clear" w:color="auto" w:fill="F2F2F2"/>
          </w:tcPr>
          <w:p w:rsidR="00E249BE" w:rsidRDefault="00E249BE" w:rsidP="00EB4E02">
            <w:pPr>
              <w:pStyle w:val="TableParagraph"/>
            </w:pPr>
            <w:proofErr w:type="spellStart"/>
            <w:r>
              <w:t>akonduru</w:t>
            </w:r>
            <w:proofErr w:type="spellEnd"/>
          </w:p>
        </w:tc>
        <w:tc>
          <w:tcPr>
            <w:tcW w:w="1042" w:type="dxa"/>
            <w:shd w:val="clear" w:color="auto" w:fill="F2F2F2"/>
          </w:tcPr>
          <w:p w:rsidR="00E249BE" w:rsidRDefault="00E249BE" w:rsidP="00EB4E02">
            <w:pPr>
              <w:pStyle w:val="TableParagraph"/>
            </w:pPr>
            <w:r>
              <w:t>Done</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Document 2 Problem Statements</w:t>
            </w:r>
          </w:p>
        </w:tc>
        <w:tc>
          <w:tcPr>
            <w:tcW w:w="1260" w:type="dxa"/>
          </w:tcPr>
          <w:p w:rsidR="00E249BE" w:rsidRDefault="00E249BE" w:rsidP="00EB4E02">
            <w:pPr>
              <w:pStyle w:val="TableParagraph"/>
            </w:pPr>
            <w:r>
              <w:t>S-01038</w:t>
            </w:r>
          </w:p>
        </w:tc>
        <w:tc>
          <w:tcPr>
            <w:tcW w:w="3106" w:type="dxa"/>
          </w:tcPr>
          <w:p w:rsidR="00E249BE" w:rsidRDefault="00E249BE" w:rsidP="00EB4E02">
            <w:pPr>
              <w:pStyle w:val="TableParagraph"/>
            </w:pPr>
            <w:r>
              <w:t>Ed Bull</w:t>
            </w:r>
          </w:p>
        </w:tc>
        <w:tc>
          <w:tcPr>
            <w:tcW w:w="1042" w:type="dxa"/>
          </w:tcPr>
          <w:p w:rsidR="00E249BE" w:rsidRDefault="00E249BE" w:rsidP="00EB4E02">
            <w:pPr>
              <w:pStyle w:val="TableParagraph"/>
            </w:pPr>
            <w:r>
              <w:t>Done</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Document 2 RTM</w:t>
            </w:r>
          </w:p>
        </w:tc>
        <w:tc>
          <w:tcPr>
            <w:tcW w:w="1260" w:type="dxa"/>
            <w:shd w:val="clear" w:color="auto" w:fill="F2F2F2"/>
          </w:tcPr>
          <w:p w:rsidR="00E249BE" w:rsidRDefault="00E249BE" w:rsidP="00EB4E02">
            <w:pPr>
              <w:pStyle w:val="TableParagraph"/>
            </w:pPr>
            <w:r>
              <w:t>S-01039</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Done</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Document 2 WSD</w:t>
            </w:r>
          </w:p>
        </w:tc>
        <w:tc>
          <w:tcPr>
            <w:tcW w:w="1260" w:type="dxa"/>
          </w:tcPr>
          <w:p w:rsidR="00E249BE" w:rsidRDefault="00E249BE" w:rsidP="00EB4E02">
            <w:pPr>
              <w:pStyle w:val="TableParagraph"/>
            </w:pPr>
            <w:r>
              <w:t>S-</w:t>
            </w:r>
            <w:r>
              <w:lastRenderedPageBreak/>
              <w:t>01040</w:t>
            </w:r>
          </w:p>
        </w:tc>
        <w:tc>
          <w:tcPr>
            <w:tcW w:w="3106" w:type="dxa"/>
          </w:tcPr>
          <w:p w:rsidR="00E249BE" w:rsidRDefault="00E249BE" w:rsidP="00EB4E02">
            <w:pPr>
              <w:pStyle w:val="TableParagraph"/>
            </w:pPr>
            <w:proofErr w:type="spellStart"/>
            <w:r>
              <w:lastRenderedPageBreak/>
              <w:t>akonduru</w:t>
            </w:r>
            <w:proofErr w:type="spellEnd"/>
          </w:p>
        </w:tc>
        <w:tc>
          <w:tcPr>
            <w:tcW w:w="1042" w:type="dxa"/>
          </w:tcPr>
          <w:p w:rsidR="00E249BE" w:rsidRDefault="00E249BE" w:rsidP="00EB4E02">
            <w:pPr>
              <w:pStyle w:val="TableParagraph"/>
            </w:pPr>
            <w:r>
              <w:t>D</w:t>
            </w:r>
            <w:r>
              <w:lastRenderedPageBreak/>
              <w:t>one</w:t>
            </w:r>
          </w:p>
        </w:tc>
        <w:tc>
          <w:tcPr>
            <w:tcW w:w="907" w:type="dxa"/>
          </w:tcPr>
          <w:p w:rsidR="00E249BE" w:rsidRDefault="00E249BE" w:rsidP="00EB4E02">
            <w:pPr>
              <w:pStyle w:val="TableParagraph"/>
            </w:pPr>
            <w:r>
              <w:lastRenderedPageBreak/>
              <w:t>1</w:t>
            </w:r>
          </w:p>
        </w:tc>
      </w:tr>
      <w:tr w:rsidR="00E249BE" w:rsidTr="00E249BE">
        <w:trPr>
          <w:trHeight w:val="247"/>
        </w:trPr>
        <w:tc>
          <w:tcPr>
            <w:tcW w:w="2955" w:type="dxa"/>
            <w:shd w:val="clear" w:color="auto" w:fill="F2F2F2"/>
          </w:tcPr>
          <w:p w:rsidR="00E249BE" w:rsidRDefault="00E249BE" w:rsidP="00EB4E02">
            <w:pPr>
              <w:pStyle w:val="TableParagraph"/>
            </w:pPr>
            <w:r>
              <w:t>Document 2 Gantt</w:t>
            </w:r>
          </w:p>
        </w:tc>
        <w:tc>
          <w:tcPr>
            <w:tcW w:w="1260" w:type="dxa"/>
            <w:shd w:val="clear" w:color="auto" w:fill="F2F2F2"/>
          </w:tcPr>
          <w:p w:rsidR="00E249BE" w:rsidRDefault="00E249BE" w:rsidP="00EB4E02">
            <w:pPr>
              <w:pStyle w:val="TableParagraph"/>
            </w:pPr>
            <w:r>
              <w:t>S-01041</w:t>
            </w:r>
          </w:p>
        </w:tc>
        <w:tc>
          <w:tcPr>
            <w:tcW w:w="3106" w:type="dxa"/>
            <w:shd w:val="clear" w:color="auto" w:fill="F2F2F2"/>
          </w:tcPr>
          <w:p w:rsidR="00E249BE" w:rsidRDefault="00E249BE" w:rsidP="00EB4E02">
            <w:pPr>
              <w:pStyle w:val="TableParagraph"/>
            </w:pPr>
            <w:proofErr w:type="spellStart"/>
            <w:r>
              <w:t>akonduru</w:t>
            </w:r>
            <w:proofErr w:type="spellEnd"/>
          </w:p>
        </w:tc>
        <w:tc>
          <w:tcPr>
            <w:tcW w:w="1042" w:type="dxa"/>
            <w:shd w:val="clear" w:color="auto" w:fill="F2F2F2"/>
          </w:tcPr>
          <w:p w:rsidR="00E249BE" w:rsidRDefault="00E249BE" w:rsidP="00EB4E02">
            <w:pPr>
              <w:pStyle w:val="TableParagraph"/>
            </w:pPr>
            <w:r>
              <w:t>Done</w:t>
            </w:r>
          </w:p>
        </w:tc>
        <w:tc>
          <w:tcPr>
            <w:tcW w:w="907" w:type="dxa"/>
            <w:shd w:val="clear" w:color="auto" w:fill="F2F2F2"/>
          </w:tcPr>
          <w:p w:rsidR="00E249BE" w:rsidRDefault="00E249BE" w:rsidP="00EB4E02">
            <w:pPr>
              <w:pStyle w:val="TableParagraph"/>
            </w:pPr>
            <w:r>
              <w:t>1</w:t>
            </w:r>
          </w:p>
        </w:tc>
      </w:tr>
      <w:tr w:rsidR="00E249BE" w:rsidTr="00E249BE">
        <w:trPr>
          <w:trHeight w:val="247"/>
        </w:trPr>
        <w:tc>
          <w:tcPr>
            <w:tcW w:w="2955" w:type="dxa"/>
          </w:tcPr>
          <w:p w:rsidR="00E249BE" w:rsidRDefault="00E249BE" w:rsidP="00EB4E02">
            <w:pPr>
              <w:pStyle w:val="TableParagraph"/>
            </w:pPr>
            <w:r>
              <w:t>Document 2 Dictionary</w:t>
            </w:r>
          </w:p>
        </w:tc>
        <w:tc>
          <w:tcPr>
            <w:tcW w:w="1260" w:type="dxa"/>
          </w:tcPr>
          <w:p w:rsidR="00E249BE" w:rsidRDefault="00E249BE" w:rsidP="00EB4E02">
            <w:pPr>
              <w:pStyle w:val="TableParagraph"/>
            </w:pPr>
            <w:r>
              <w:t>S-01042</w:t>
            </w:r>
          </w:p>
        </w:tc>
        <w:tc>
          <w:tcPr>
            <w:tcW w:w="3106" w:type="dxa"/>
          </w:tcPr>
          <w:p w:rsidR="00E249BE" w:rsidRDefault="00E249BE" w:rsidP="00EB4E02">
            <w:pPr>
              <w:pStyle w:val="TableParagraph"/>
            </w:pPr>
            <w:r>
              <w:t xml:space="preserve">Ed </w:t>
            </w:r>
            <w:proofErr w:type="spellStart"/>
            <w:r>
              <w:t>Bull,bgarber</w:t>
            </w:r>
            <w:proofErr w:type="spellEnd"/>
          </w:p>
        </w:tc>
        <w:tc>
          <w:tcPr>
            <w:tcW w:w="1042" w:type="dxa"/>
          </w:tcPr>
          <w:p w:rsidR="00E249BE" w:rsidRDefault="00E249BE" w:rsidP="00EB4E02">
            <w:pPr>
              <w:pStyle w:val="TableParagraph"/>
            </w:pPr>
            <w:r>
              <w:t>Done</w:t>
            </w:r>
          </w:p>
        </w:tc>
        <w:tc>
          <w:tcPr>
            <w:tcW w:w="907" w:type="dxa"/>
          </w:tcPr>
          <w:p w:rsidR="00E249BE" w:rsidRDefault="00E249BE" w:rsidP="00EB4E02">
            <w:pPr>
              <w:pStyle w:val="TableParagraph"/>
            </w:pPr>
            <w:r>
              <w:t>1</w:t>
            </w:r>
          </w:p>
        </w:tc>
      </w:tr>
      <w:tr w:rsidR="00E249BE" w:rsidTr="00E249BE">
        <w:trPr>
          <w:trHeight w:val="247"/>
        </w:trPr>
        <w:tc>
          <w:tcPr>
            <w:tcW w:w="2955" w:type="dxa"/>
            <w:shd w:val="clear" w:color="auto" w:fill="F2F2F2"/>
          </w:tcPr>
          <w:p w:rsidR="00E249BE" w:rsidRDefault="00E249BE" w:rsidP="00EB4E02">
            <w:pPr>
              <w:pStyle w:val="TableParagraph"/>
            </w:pPr>
            <w:r>
              <w:t xml:space="preserve">Set up </w:t>
            </w:r>
            <w:proofErr w:type="spellStart"/>
            <w:r>
              <w:t>PostgresSQL</w:t>
            </w:r>
            <w:proofErr w:type="spellEnd"/>
            <w:r>
              <w:t xml:space="preserve"> test server</w:t>
            </w:r>
          </w:p>
        </w:tc>
        <w:tc>
          <w:tcPr>
            <w:tcW w:w="1260" w:type="dxa"/>
            <w:shd w:val="clear" w:color="auto" w:fill="F2F2F2"/>
          </w:tcPr>
          <w:p w:rsidR="00E249BE" w:rsidRDefault="00E249BE" w:rsidP="00EB4E02">
            <w:pPr>
              <w:pStyle w:val="TableParagraph"/>
            </w:pPr>
            <w:r>
              <w:t>S-01043</w:t>
            </w:r>
          </w:p>
        </w:tc>
        <w:tc>
          <w:tcPr>
            <w:tcW w:w="3106" w:type="dxa"/>
            <w:shd w:val="clear" w:color="auto" w:fill="F2F2F2"/>
          </w:tcPr>
          <w:p w:rsidR="00E249BE" w:rsidRDefault="00E249BE" w:rsidP="00EB4E02">
            <w:pPr>
              <w:pStyle w:val="TableParagraph"/>
            </w:pPr>
            <w:proofErr w:type="spellStart"/>
            <w:r>
              <w:t>akonduru</w:t>
            </w:r>
            <w:proofErr w:type="spellEnd"/>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2</w:t>
            </w:r>
          </w:p>
        </w:tc>
      </w:tr>
      <w:tr w:rsidR="00E249BE" w:rsidTr="00E249BE">
        <w:trPr>
          <w:trHeight w:val="247"/>
        </w:trPr>
        <w:tc>
          <w:tcPr>
            <w:tcW w:w="2955" w:type="dxa"/>
          </w:tcPr>
          <w:p w:rsidR="00E249BE" w:rsidRDefault="00E249BE" w:rsidP="00EB4E02">
            <w:pPr>
              <w:pStyle w:val="TableParagraph"/>
            </w:pPr>
            <w:r>
              <w:t>Implement Test Database</w:t>
            </w:r>
          </w:p>
        </w:tc>
        <w:tc>
          <w:tcPr>
            <w:tcW w:w="1260" w:type="dxa"/>
          </w:tcPr>
          <w:p w:rsidR="00E249BE" w:rsidRDefault="00E249BE" w:rsidP="00EB4E02">
            <w:pPr>
              <w:pStyle w:val="TableParagraph"/>
            </w:pPr>
            <w:r>
              <w:t>S-01044</w:t>
            </w:r>
          </w:p>
        </w:tc>
        <w:tc>
          <w:tcPr>
            <w:tcW w:w="3106" w:type="dxa"/>
          </w:tcPr>
          <w:p w:rsidR="00E249BE" w:rsidRDefault="00E249BE" w:rsidP="00EB4E02">
            <w:pPr>
              <w:pStyle w:val="TableParagraph"/>
            </w:pPr>
            <w:proofErr w:type="spellStart"/>
            <w:r>
              <w:t>akonduru</w:t>
            </w:r>
            <w:proofErr w:type="spellEnd"/>
          </w:p>
        </w:tc>
        <w:tc>
          <w:tcPr>
            <w:tcW w:w="1042" w:type="dxa"/>
          </w:tcPr>
          <w:p w:rsidR="00E249BE" w:rsidRDefault="00E249BE" w:rsidP="00EB4E02">
            <w:pPr>
              <w:pStyle w:val="TableParagraph"/>
            </w:pPr>
            <w:r>
              <w:t>Future</w:t>
            </w:r>
          </w:p>
        </w:tc>
        <w:tc>
          <w:tcPr>
            <w:tcW w:w="907" w:type="dxa"/>
          </w:tcPr>
          <w:p w:rsidR="00E249BE" w:rsidRDefault="00E249BE" w:rsidP="00EB4E02">
            <w:pPr>
              <w:pStyle w:val="TableParagraph"/>
            </w:pPr>
            <w:r>
              <w:t>2</w:t>
            </w:r>
          </w:p>
        </w:tc>
      </w:tr>
      <w:tr w:rsidR="00E249BE" w:rsidTr="00E249BE">
        <w:trPr>
          <w:trHeight w:val="247"/>
        </w:trPr>
        <w:tc>
          <w:tcPr>
            <w:tcW w:w="2955" w:type="dxa"/>
            <w:shd w:val="clear" w:color="auto" w:fill="F2F2F2"/>
          </w:tcPr>
          <w:p w:rsidR="00E249BE" w:rsidRDefault="00E249BE" w:rsidP="00EB4E02">
            <w:pPr>
              <w:pStyle w:val="TableParagraph"/>
            </w:pPr>
            <w:r>
              <w:t xml:space="preserve">Server </w:t>
            </w:r>
            <w:proofErr w:type="spellStart"/>
            <w:r>
              <w:t>ServerController</w:t>
            </w:r>
            <w:proofErr w:type="spellEnd"/>
          </w:p>
        </w:tc>
        <w:tc>
          <w:tcPr>
            <w:tcW w:w="1260" w:type="dxa"/>
            <w:shd w:val="clear" w:color="auto" w:fill="F2F2F2"/>
          </w:tcPr>
          <w:p w:rsidR="00E249BE" w:rsidRDefault="00E249BE" w:rsidP="00EB4E02">
            <w:pPr>
              <w:pStyle w:val="TableParagraph"/>
            </w:pPr>
            <w:r>
              <w:t>S-01045</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2</w:t>
            </w:r>
          </w:p>
        </w:tc>
      </w:tr>
      <w:tr w:rsidR="00E249BE" w:rsidTr="00E249BE">
        <w:trPr>
          <w:trHeight w:val="247"/>
        </w:trPr>
        <w:tc>
          <w:tcPr>
            <w:tcW w:w="2955" w:type="dxa"/>
          </w:tcPr>
          <w:p w:rsidR="00E249BE" w:rsidRDefault="00E249BE" w:rsidP="00EB4E02">
            <w:pPr>
              <w:pStyle w:val="TableParagraph"/>
            </w:pPr>
            <w:r>
              <w:t xml:space="preserve">Server </w:t>
            </w:r>
            <w:proofErr w:type="spellStart"/>
            <w:r>
              <w:t>SmtpServer</w:t>
            </w:r>
            <w:proofErr w:type="spellEnd"/>
          </w:p>
        </w:tc>
        <w:tc>
          <w:tcPr>
            <w:tcW w:w="1260" w:type="dxa"/>
          </w:tcPr>
          <w:p w:rsidR="00E249BE" w:rsidRDefault="00E249BE" w:rsidP="00EB4E02">
            <w:pPr>
              <w:pStyle w:val="TableParagraph"/>
            </w:pPr>
            <w:r>
              <w:t>S-01046</w:t>
            </w:r>
          </w:p>
        </w:tc>
        <w:tc>
          <w:tcPr>
            <w:tcW w:w="3106" w:type="dxa"/>
          </w:tcPr>
          <w:p w:rsidR="00E249BE" w:rsidRDefault="00E249BE" w:rsidP="00EB4E02">
            <w:pPr>
              <w:pStyle w:val="TableParagraph"/>
            </w:pPr>
            <w:r>
              <w:t>Ed Bull</w:t>
            </w:r>
          </w:p>
        </w:tc>
        <w:tc>
          <w:tcPr>
            <w:tcW w:w="1042" w:type="dxa"/>
          </w:tcPr>
          <w:p w:rsidR="00E249BE" w:rsidRDefault="00E249BE" w:rsidP="00EB4E02">
            <w:pPr>
              <w:pStyle w:val="TableParagraph"/>
            </w:pPr>
            <w:r>
              <w:t>In Progress</w:t>
            </w:r>
          </w:p>
        </w:tc>
        <w:tc>
          <w:tcPr>
            <w:tcW w:w="907" w:type="dxa"/>
          </w:tcPr>
          <w:p w:rsidR="00E249BE" w:rsidRDefault="00E249BE" w:rsidP="00EB4E02">
            <w:pPr>
              <w:pStyle w:val="TableParagraph"/>
            </w:pPr>
            <w:r>
              <w:t>2</w:t>
            </w:r>
          </w:p>
        </w:tc>
      </w:tr>
      <w:tr w:rsidR="00E249BE" w:rsidTr="00E249BE">
        <w:trPr>
          <w:trHeight w:val="247"/>
        </w:trPr>
        <w:tc>
          <w:tcPr>
            <w:tcW w:w="2955" w:type="dxa"/>
            <w:shd w:val="clear" w:color="auto" w:fill="F2F2F2"/>
          </w:tcPr>
          <w:p w:rsidR="00E249BE" w:rsidRDefault="00E249BE" w:rsidP="00EB4E02">
            <w:pPr>
              <w:pStyle w:val="TableParagraph"/>
            </w:pPr>
            <w:r>
              <w:t xml:space="preserve">Server </w:t>
            </w:r>
            <w:proofErr w:type="spellStart"/>
            <w:r>
              <w:t>ImapServer</w:t>
            </w:r>
            <w:proofErr w:type="spellEnd"/>
          </w:p>
        </w:tc>
        <w:tc>
          <w:tcPr>
            <w:tcW w:w="1260" w:type="dxa"/>
            <w:shd w:val="clear" w:color="auto" w:fill="F2F2F2"/>
          </w:tcPr>
          <w:p w:rsidR="00E249BE" w:rsidRDefault="00E249BE" w:rsidP="00EB4E02">
            <w:pPr>
              <w:pStyle w:val="TableParagraph"/>
            </w:pPr>
            <w:r>
              <w:t>S-01047</w:t>
            </w:r>
          </w:p>
        </w:tc>
        <w:tc>
          <w:tcPr>
            <w:tcW w:w="3106" w:type="dxa"/>
            <w:shd w:val="clear" w:color="auto" w:fill="F2F2F2"/>
          </w:tcPr>
          <w:p w:rsidR="00E249BE" w:rsidRDefault="00E249BE" w:rsidP="00EB4E02">
            <w:pPr>
              <w:pStyle w:val="TableParagraph"/>
            </w:pPr>
            <w:r>
              <w:t>Ed Bull</w:t>
            </w:r>
          </w:p>
        </w:tc>
        <w:tc>
          <w:tcPr>
            <w:tcW w:w="1042" w:type="dxa"/>
            <w:shd w:val="clear" w:color="auto" w:fill="F2F2F2"/>
          </w:tcPr>
          <w:p w:rsidR="00E249BE" w:rsidRDefault="00E249BE" w:rsidP="00EB4E02">
            <w:pPr>
              <w:pStyle w:val="TableParagraph"/>
            </w:pPr>
            <w:r>
              <w:t>In Progress</w:t>
            </w:r>
          </w:p>
        </w:tc>
        <w:tc>
          <w:tcPr>
            <w:tcW w:w="907" w:type="dxa"/>
            <w:shd w:val="clear" w:color="auto" w:fill="F2F2F2"/>
          </w:tcPr>
          <w:p w:rsidR="00E249BE" w:rsidRDefault="00E249BE" w:rsidP="00EB4E02">
            <w:pPr>
              <w:pStyle w:val="TableParagraph"/>
            </w:pPr>
            <w:r>
              <w:t>2</w:t>
            </w: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bl>
    <w:p w:rsidR="007E44D9" w:rsidRPr="00F51C6B" w:rsidRDefault="007E44D9" w:rsidP="00EB4E02"/>
    <w:p w:rsidR="00F51C6B" w:rsidRDefault="00F51C6B" w:rsidP="00EB4E02">
      <w:pPr>
        <w:pStyle w:val="Heading1"/>
      </w:pPr>
      <w:bookmarkStart w:id="14" w:name="_Toc480594228"/>
      <w:r w:rsidRPr="00F51C6B">
        <w:t>XI.</w:t>
      </w:r>
      <w:r w:rsidRPr="00F51C6B">
        <w:tab/>
        <w:t>Dictionary</w:t>
      </w:r>
      <w:bookmarkEnd w:id="14"/>
    </w:p>
    <w:p w:rsidR="007E44D9" w:rsidRPr="007E44D9" w:rsidRDefault="007E44D9" w:rsidP="00EB4E02"/>
    <w:p w:rsidR="00F51C6B" w:rsidRPr="00F51C6B" w:rsidRDefault="00F51C6B" w:rsidP="00EB4E02">
      <w:pPr>
        <w:pStyle w:val="ListParagraph"/>
        <w:numPr>
          <w:ilvl w:val="0"/>
          <w:numId w:val="1"/>
        </w:numPr>
      </w:pPr>
      <w:r w:rsidRPr="00941FD3">
        <w:rPr>
          <w:b/>
        </w:rPr>
        <w:t>Encryption:</w:t>
      </w:r>
      <w:r w:rsidRPr="00F51C6B">
        <w:t xml:space="preserve"> the process of converting data into a code, to prevent unauthorized access. Encryption is the process of transforming data into an unreadable, encrypted form. The transformation is done using one of several cryptographic algorithms that leverage computationally difficult mathematical problems to make reversing the transformation difficult if not effectively impossible</w:t>
      </w:r>
    </w:p>
    <w:p w:rsidR="00F51C6B" w:rsidRPr="00F51C6B" w:rsidRDefault="00F51C6B" w:rsidP="00EB4E02"/>
    <w:p w:rsidR="00F51C6B" w:rsidRPr="00F51C6B" w:rsidRDefault="00F51C6B" w:rsidP="00EB4E02">
      <w:pPr>
        <w:pStyle w:val="ListParagraph"/>
        <w:numPr>
          <w:ilvl w:val="0"/>
          <w:numId w:val="1"/>
        </w:numPr>
      </w:pPr>
      <w:r w:rsidRPr="00941FD3">
        <w:rPr>
          <w:b/>
        </w:rPr>
        <w:t>Symmetric Encryption:</w:t>
      </w:r>
      <w:r w:rsidRPr="00F51C6B">
        <w:t xml:space="preserve"> Symmetric Encryption uses a key or set of keys to both encrypt and decrypt data. If data is to be shared between two parties, they must both have the key or keys to decrypt or encrypt the data.</w:t>
      </w:r>
    </w:p>
    <w:p w:rsidR="00F51C6B" w:rsidRPr="00F51C6B" w:rsidRDefault="00F51C6B" w:rsidP="00EB4E02"/>
    <w:p w:rsidR="00F51C6B" w:rsidRDefault="00F51C6B" w:rsidP="00EB4E02">
      <w:pPr>
        <w:pStyle w:val="ListParagraph"/>
        <w:numPr>
          <w:ilvl w:val="0"/>
          <w:numId w:val="1"/>
        </w:numPr>
      </w:pPr>
      <w:r w:rsidRPr="00941FD3">
        <w:rPr>
          <w:b/>
        </w:rPr>
        <w:lastRenderedPageBreak/>
        <w:t xml:space="preserve">Asymmetric Encryption: </w:t>
      </w:r>
      <w:r w:rsidRPr="00F51C6B">
        <w:t>Asymmetric Encryption, also known as Public Key Encryption, is a type of encryption where anyone in possession of a public key can encrypt a message. That message can then only be decrypted with a private key. This method is often used for identity authentication because it is computationally expensive. Once authentication is completed, communications will then often transition into symmetric encryption after generating a symmetric encryption key.</w:t>
      </w:r>
    </w:p>
    <w:p w:rsidR="00F51C6B" w:rsidRPr="00F51C6B" w:rsidRDefault="00F51C6B" w:rsidP="00EB4E02">
      <w:pPr>
        <w:pStyle w:val="ListParagraph"/>
      </w:pPr>
    </w:p>
    <w:p w:rsidR="00F51C6B" w:rsidRPr="00F51C6B" w:rsidRDefault="00F51C6B" w:rsidP="00EB4E02">
      <w:pPr>
        <w:pStyle w:val="ListParagraph"/>
      </w:pPr>
    </w:p>
    <w:p w:rsidR="00F51C6B" w:rsidRPr="00F51C6B" w:rsidRDefault="00F51C6B" w:rsidP="00EB4E02">
      <w:pPr>
        <w:pStyle w:val="ListParagraph"/>
        <w:numPr>
          <w:ilvl w:val="0"/>
          <w:numId w:val="1"/>
        </w:numPr>
      </w:pPr>
      <w:r w:rsidRPr="00941FD3">
        <w:rPr>
          <w:b/>
        </w:rPr>
        <w:t>End to End Encryption:</w:t>
      </w:r>
      <w:r w:rsidRPr="00F51C6B">
        <w:t xml:space="preserve"> Only the communicating users can read the messages.</w:t>
      </w:r>
    </w:p>
    <w:p w:rsidR="00F51C6B" w:rsidRDefault="00F51C6B" w:rsidP="00EB4E02"/>
    <w:p w:rsidR="00F51C6B" w:rsidRPr="00F51C6B" w:rsidRDefault="00F51C6B" w:rsidP="00EB4E02">
      <w:pPr>
        <w:pStyle w:val="ListParagraph"/>
        <w:numPr>
          <w:ilvl w:val="0"/>
          <w:numId w:val="1"/>
        </w:numPr>
      </w:pPr>
      <w:r w:rsidRPr="00941FD3">
        <w:rPr>
          <w:b/>
        </w:rPr>
        <w:t>SSL/TLS (Secure Sockets Layer / Transport Layer Protocol):</w:t>
      </w:r>
      <w:r w:rsidRPr="00F51C6B">
        <w:t xml:space="preserve"> TLS and the now- deprecated SSL it is based on are network security protocols meant to secure client-server connections using both symmetric encryption for data transfer and asymmetric encryption for identity authentication. While there are many options that can be set in an SSL/TLS session, the foundation of the protocols lie in using encryption to authenticate the identities of the connected parties and to secure the privacy of the data transferred between them.</w:t>
      </w:r>
    </w:p>
    <w:p w:rsidR="00F51C6B" w:rsidRDefault="00F51C6B" w:rsidP="00EB4E02"/>
    <w:p w:rsidR="00F51C6B" w:rsidRPr="00F51C6B" w:rsidRDefault="00F51C6B" w:rsidP="00EB4E02">
      <w:pPr>
        <w:pStyle w:val="ListParagraph"/>
        <w:numPr>
          <w:ilvl w:val="0"/>
          <w:numId w:val="1"/>
        </w:numPr>
      </w:pPr>
      <w:r w:rsidRPr="00941FD3">
        <w:rPr>
          <w:b/>
        </w:rPr>
        <w:t>Server:</w:t>
      </w:r>
      <w:r w:rsidRPr="00F51C6B">
        <w:t xml:space="preserve"> a server program awaits and fulfills requests from client programs, which may be running in the same or different computers.</w:t>
      </w:r>
    </w:p>
    <w:p w:rsidR="00F51C6B" w:rsidRPr="00F51C6B" w:rsidRDefault="00F51C6B" w:rsidP="00EB4E02"/>
    <w:p w:rsidR="00F51C6B" w:rsidRPr="00F51C6B" w:rsidRDefault="00F51C6B" w:rsidP="00EB4E02">
      <w:pPr>
        <w:pStyle w:val="ListParagraph"/>
        <w:numPr>
          <w:ilvl w:val="0"/>
          <w:numId w:val="1"/>
        </w:numPr>
      </w:pPr>
      <w:r w:rsidRPr="00941FD3">
        <w:rPr>
          <w:b/>
        </w:rPr>
        <w:t>Client:</w:t>
      </w:r>
      <w:r w:rsidRPr="00F51C6B">
        <w:t xml:space="preserve"> requesting program or user.</w:t>
      </w:r>
    </w:p>
    <w:p w:rsidR="00F51C6B" w:rsidRPr="00F51C6B" w:rsidRDefault="00F51C6B" w:rsidP="00EB4E02"/>
    <w:p w:rsidR="00F51C6B" w:rsidRPr="00F51C6B" w:rsidRDefault="00F51C6B" w:rsidP="00EB4E02">
      <w:pPr>
        <w:pStyle w:val="ListParagraph"/>
        <w:numPr>
          <w:ilvl w:val="0"/>
          <w:numId w:val="1"/>
        </w:numPr>
      </w:pPr>
      <w:r w:rsidRPr="00941FD3">
        <w:rPr>
          <w:b/>
        </w:rPr>
        <w:t>Socket:</w:t>
      </w:r>
      <w:r w:rsidRPr="00F51C6B">
        <w:t xml:space="preserve"> Is one endpoint of a two-way communication link between two programs running on the network. A socket is bound to a port number so that the TCP layer can identify the application that data is destined to be sent to.</w:t>
      </w:r>
    </w:p>
    <w:p w:rsidR="00F51C6B" w:rsidRPr="00F51C6B" w:rsidRDefault="00F51C6B" w:rsidP="00EB4E02"/>
    <w:p w:rsidR="00F51C6B" w:rsidRPr="00F51C6B" w:rsidRDefault="00F51C6B" w:rsidP="00EB4E02">
      <w:pPr>
        <w:pStyle w:val="ListParagraph"/>
        <w:numPr>
          <w:ilvl w:val="0"/>
          <w:numId w:val="1"/>
        </w:numPr>
      </w:pPr>
      <w:r w:rsidRPr="00941FD3">
        <w:rPr>
          <w:b/>
        </w:rPr>
        <w:t>SMTP protocol:</w:t>
      </w:r>
      <w:r w:rsidRPr="00F51C6B">
        <w:t xml:space="preserve"> Simple Mail Transfer Protocol. It is an Internet standard for electronic mail (email) transmission. SMTP was first defined by RFC 821 and updated in RFC 5321.</w:t>
      </w:r>
    </w:p>
    <w:p w:rsidR="00F51C6B" w:rsidRPr="00F51C6B" w:rsidRDefault="00F51C6B" w:rsidP="00EB4E02"/>
    <w:p w:rsidR="00F51C6B" w:rsidRPr="00F51C6B" w:rsidRDefault="00F51C6B" w:rsidP="00EB4E02">
      <w:pPr>
        <w:pStyle w:val="ListParagraph"/>
        <w:numPr>
          <w:ilvl w:val="0"/>
          <w:numId w:val="1"/>
        </w:numPr>
      </w:pPr>
      <w:r w:rsidRPr="00941FD3">
        <w:rPr>
          <w:b/>
        </w:rPr>
        <w:lastRenderedPageBreak/>
        <w:t>IMAP protocol:</w:t>
      </w:r>
      <w:r w:rsidRPr="00F51C6B">
        <w:t xml:space="preserve"> Internet Message Access Protocol. Itis an Internet standard protocol used by e-mail clients to retrieve e-mail messages from a mail server over a TCP/IP connection. IMAP is defined by RFC 3501.</w:t>
      </w:r>
    </w:p>
    <w:p w:rsidR="00F51C6B" w:rsidRPr="00F51C6B" w:rsidRDefault="00F51C6B" w:rsidP="00EB4E02"/>
    <w:p w:rsidR="00F51C6B" w:rsidRPr="00F51C6B" w:rsidRDefault="00F51C6B" w:rsidP="00EB4E02">
      <w:pPr>
        <w:pStyle w:val="ListParagraph"/>
        <w:numPr>
          <w:ilvl w:val="0"/>
          <w:numId w:val="1"/>
        </w:numPr>
      </w:pPr>
      <w:r w:rsidRPr="00941FD3">
        <w:rPr>
          <w:b/>
        </w:rPr>
        <w:t>TCP/IP:</w:t>
      </w:r>
      <w:r w:rsidRPr="00F51C6B">
        <w:t xml:space="preserve"> IP (Internet Protocol) is the basic communication language or protocol of the </w:t>
      </w:r>
      <w:proofErr w:type="spellStart"/>
      <w:r w:rsidRPr="00F51C6B">
        <w:t>ozInternet</w:t>
      </w:r>
      <w:proofErr w:type="spellEnd"/>
      <w:r w:rsidRPr="00F51C6B">
        <w:t>. It can also be used as a communications protocol in a private network (either an intranet or an extranet). TCP (Transmission Control Protocol) is layered on top of IP to provide certain network control and data validation features for many internet communications.</w:t>
      </w: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941FD3" w:rsidRPr="00941FD3" w:rsidRDefault="00941FD3" w:rsidP="00EB4E02"/>
    <w:p w:rsidR="00941FD3" w:rsidRDefault="00941FD3" w:rsidP="00EB4E02">
      <w:pPr>
        <w:pStyle w:val="Heading1"/>
      </w:pPr>
    </w:p>
    <w:p w:rsidR="00941FD3" w:rsidRPr="00941FD3" w:rsidRDefault="00941FD3" w:rsidP="00EB4E02"/>
    <w:p w:rsidR="00F51C6B" w:rsidRPr="00941FD3" w:rsidRDefault="00F51C6B" w:rsidP="00EB4E02">
      <w:pPr>
        <w:pStyle w:val="Heading1"/>
      </w:pPr>
      <w:bookmarkStart w:id="15" w:name="_Toc480594229"/>
      <w:r>
        <w:lastRenderedPageBreak/>
        <w:t>XXI</w:t>
      </w:r>
      <w:r w:rsidRPr="00F51C6B">
        <w:t>I.</w:t>
      </w:r>
      <w:r w:rsidRPr="00F51C6B">
        <w:tab/>
        <w:t>Resumes</w:t>
      </w:r>
      <w:bookmarkEnd w:id="15"/>
    </w:p>
    <w:p w:rsidR="00F51C6B" w:rsidRDefault="007E44D9" w:rsidP="00EB4E02">
      <w:r w:rsidRPr="007E44D9">
        <w:rPr>
          <w:noProof/>
        </w:rPr>
        <w:drawing>
          <wp:inline distT="0" distB="0" distL="0" distR="0">
            <wp:extent cx="5704176" cy="7381875"/>
            <wp:effectExtent l="0" t="0" r="0" b="0"/>
            <wp:docPr id="2" name="Picture 2" descr="C:\Users\akonduru2\Desktop\Resume\RESUME1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onduru2\Desktop\Resume\RESUME1img.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11905" cy="7391877"/>
                    </a:xfrm>
                    <a:prstGeom prst="rect">
                      <a:avLst/>
                    </a:prstGeom>
                    <a:noFill/>
                    <a:ln>
                      <a:noFill/>
                    </a:ln>
                  </pic:spPr>
                </pic:pic>
              </a:graphicData>
            </a:graphic>
          </wp:inline>
        </w:drawing>
      </w:r>
    </w:p>
    <w:p w:rsidR="00941FD3" w:rsidRPr="00F51C6B" w:rsidRDefault="00941FD3" w:rsidP="00EB4E02"/>
    <w:p w:rsidR="00317221" w:rsidRPr="00F51C6B" w:rsidRDefault="00F51C6B" w:rsidP="00EB4E02">
      <w:pPr>
        <w:pStyle w:val="Heading1"/>
      </w:pPr>
      <w:bookmarkStart w:id="16" w:name="_Toc480594230"/>
      <w:r>
        <w:lastRenderedPageBreak/>
        <w:t>XXII</w:t>
      </w:r>
      <w:r w:rsidRPr="00F51C6B">
        <w:t>.</w:t>
      </w:r>
      <w:r w:rsidRPr="00F51C6B">
        <w:tab/>
        <w:t>User Guide</w:t>
      </w:r>
      <w:bookmarkEnd w:id="16"/>
    </w:p>
    <w:sectPr w:rsidR="00317221" w:rsidRPr="00F51C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EF7B97"/>
    <w:multiLevelType w:val="multilevel"/>
    <w:tmpl w:val="FA5ADDEE"/>
    <w:lvl w:ilvl="0">
      <w:start w:val="1"/>
      <w:numFmt w:val="upperRoman"/>
      <w:lvlText w:val="%1."/>
      <w:lvlJc w:val="left"/>
      <w:pPr>
        <w:ind w:left="720" w:hanging="720"/>
      </w:pPr>
      <w:rPr>
        <w:rFonts w:ascii="Times New Roman" w:eastAsiaTheme="majorEastAsia" w:hAnsi="Times New Roman" w:cs="Times New Roman"/>
      </w:rPr>
    </w:lvl>
    <w:lvl w:ilvl="1">
      <w:start w:val="2"/>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73D878B7"/>
    <w:multiLevelType w:val="hybridMultilevel"/>
    <w:tmpl w:val="B85E9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C6B"/>
    <w:rsid w:val="000905BE"/>
    <w:rsid w:val="000E01C6"/>
    <w:rsid w:val="00227156"/>
    <w:rsid w:val="002705F7"/>
    <w:rsid w:val="002C0B72"/>
    <w:rsid w:val="00317221"/>
    <w:rsid w:val="00395B64"/>
    <w:rsid w:val="00441F0F"/>
    <w:rsid w:val="00492A1E"/>
    <w:rsid w:val="00536A12"/>
    <w:rsid w:val="00573D20"/>
    <w:rsid w:val="00593E4A"/>
    <w:rsid w:val="00651582"/>
    <w:rsid w:val="006A7DF3"/>
    <w:rsid w:val="006C030A"/>
    <w:rsid w:val="006C125B"/>
    <w:rsid w:val="0078199A"/>
    <w:rsid w:val="007E44D9"/>
    <w:rsid w:val="00870486"/>
    <w:rsid w:val="008B761A"/>
    <w:rsid w:val="00902F70"/>
    <w:rsid w:val="00941FD3"/>
    <w:rsid w:val="009A3963"/>
    <w:rsid w:val="009B75B0"/>
    <w:rsid w:val="00B67695"/>
    <w:rsid w:val="00B677B0"/>
    <w:rsid w:val="00D41F1E"/>
    <w:rsid w:val="00DB18C3"/>
    <w:rsid w:val="00DC7544"/>
    <w:rsid w:val="00E140B0"/>
    <w:rsid w:val="00E249BE"/>
    <w:rsid w:val="00E520A8"/>
    <w:rsid w:val="00EA3960"/>
    <w:rsid w:val="00EB3A0D"/>
    <w:rsid w:val="00EB4E02"/>
    <w:rsid w:val="00EB7E7A"/>
    <w:rsid w:val="00ED2F90"/>
    <w:rsid w:val="00EE0612"/>
    <w:rsid w:val="00F30585"/>
    <w:rsid w:val="00F34300"/>
    <w:rsid w:val="00F51C6B"/>
    <w:rsid w:val="00F66C75"/>
    <w:rsid w:val="00FF7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179F8"/>
  <w15:chartTrackingRefBased/>
  <w15:docId w15:val="{DF542917-191F-424A-B4F7-11DDA87CB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B4E02"/>
    <w:pPr>
      <w:spacing w:after="0" w:line="360" w:lineRule="auto"/>
      <w:ind w:firstLine="720"/>
    </w:pPr>
    <w:rPr>
      <w:rFonts w:ascii="Times New Roman" w:eastAsia="Times New Roman" w:hAnsi="Times New Roman" w:cs="Times New Roman"/>
      <w:bCs/>
      <w:color w:val="000000"/>
      <w:sz w:val="24"/>
      <w:szCs w:val="24"/>
      <w:shd w:val="clear" w:color="auto" w:fill="FFFFFF"/>
    </w:rPr>
  </w:style>
  <w:style w:type="paragraph" w:styleId="Heading1">
    <w:name w:val="heading 1"/>
    <w:basedOn w:val="Normal"/>
    <w:next w:val="Normal"/>
    <w:link w:val="Heading1Char"/>
    <w:uiPriority w:val="9"/>
    <w:qFormat/>
    <w:rsid w:val="00F51C6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1C6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51C6B"/>
    <w:pPr>
      <w:ind w:left="720"/>
      <w:contextualSpacing/>
    </w:pPr>
  </w:style>
  <w:style w:type="paragraph" w:styleId="TOCHeading">
    <w:name w:val="TOC Heading"/>
    <w:basedOn w:val="Heading1"/>
    <w:next w:val="Normal"/>
    <w:uiPriority w:val="39"/>
    <w:unhideWhenUsed/>
    <w:qFormat/>
    <w:rsid w:val="00E520A8"/>
    <w:pPr>
      <w:outlineLvl w:val="9"/>
    </w:pPr>
  </w:style>
  <w:style w:type="paragraph" w:styleId="TOC1">
    <w:name w:val="toc 1"/>
    <w:basedOn w:val="Normal"/>
    <w:next w:val="Normal"/>
    <w:autoRedefine/>
    <w:uiPriority w:val="39"/>
    <w:unhideWhenUsed/>
    <w:rsid w:val="00E520A8"/>
    <w:pPr>
      <w:spacing w:after="100"/>
    </w:pPr>
  </w:style>
  <w:style w:type="character" w:styleId="Hyperlink">
    <w:name w:val="Hyperlink"/>
    <w:basedOn w:val="DefaultParagraphFont"/>
    <w:uiPriority w:val="99"/>
    <w:unhideWhenUsed/>
    <w:rsid w:val="00E520A8"/>
    <w:rPr>
      <w:color w:val="0563C1" w:themeColor="hyperlink"/>
      <w:u w:val="single"/>
    </w:rPr>
  </w:style>
  <w:style w:type="paragraph" w:styleId="TOC2">
    <w:name w:val="toc 2"/>
    <w:basedOn w:val="Normal"/>
    <w:next w:val="Normal"/>
    <w:autoRedefine/>
    <w:uiPriority w:val="39"/>
    <w:unhideWhenUsed/>
    <w:rsid w:val="00E520A8"/>
    <w:pPr>
      <w:spacing w:after="100"/>
      <w:ind w:left="220"/>
    </w:pPr>
    <w:rPr>
      <w:rFonts w:eastAsiaTheme="minorEastAsia"/>
    </w:rPr>
  </w:style>
  <w:style w:type="paragraph" w:styleId="TOC3">
    <w:name w:val="toc 3"/>
    <w:basedOn w:val="Normal"/>
    <w:next w:val="Normal"/>
    <w:autoRedefine/>
    <w:uiPriority w:val="39"/>
    <w:unhideWhenUsed/>
    <w:rsid w:val="00E520A8"/>
    <w:pPr>
      <w:spacing w:after="100"/>
      <w:ind w:left="440"/>
    </w:pPr>
    <w:rPr>
      <w:rFonts w:eastAsiaTheme="minorEastAsia"/>
    </w:rPr>
  </w:style>
  <w:style w:type="paragraph" w:styleId="Subtitle">
    <w:name w:val="Subtitle"/>
    <w:basedOn w:val="Normal"/>
    <w:next w:val="Normal"/>
    <w:link w:val="SubtitleChar"/>
    <w:uiPriority w:val="11"/>
    <w:qFormat/>
    <w:rsid w:val="00E520A8"/>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20A8"/>
    <w:rPr>
      <w:rFonts w:eastAsiaTheme="minorEastAsia"/>
      <w:color w:val="5A5A5A" w:themeColor="text1" w:themeTint="A5"/>
      <w:spacing w:val="15"/>
    </w:rPr>
  </w:style>
  <w:style w:type="table" w:styleId="TableGrid">
    <w:name w:val="Table Grid"/>
    <w:basedOn w:val="TableNormal"/>
    <w:uiPriority w:val="39"/>
    <w:rsid w:val="007E4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249BE"/>
    <w:pPr>
      <w:widowControl w:val="0"/>
      <w:autoSpaceDE w:val="0"/>
      <w:autoSpaceDN w:val="0"/>
      <w:spacing w:line="270" w:lineRule="exact"/>
      <w:ind w:left="102"/>
    </w:pPr>
  </w:style>
  <w:style w:type="table" w:styleId="GridTable1Light">
    <w:name w:val="Grid Table 1 Light"/>
    <w:basedOn w:val="TableNormal"/>
    <w:uiPriority w:val="46"/>
    <w:rsid w:val="009A39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tion">
    <w:name w:val="Mention"/>
    <w:basedOn w:val="DefaultParagraphFont"/>
    <w:uiPriority w:val="99"/>
    <w:semiHidden/>
    <w:unhideWhenUsed/>
    <w:rsid w:val="009B75B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707107">
      <w:bodyDiv w:val="1"/>
      <w:marLeft w:val="0"/>
      <w:marRight w:val="0"/>
      <w:marTop w:val="0"/>
      <w:marBottom w:val="0"/>
      <w:divBdr>
        <w:top w:val="none" w:sz="0" w:space="0" w:color="auto"/>
        <w:left w:val="none" w:sz="0" w:space="0" w:color="auto"/>
        <w:bottom w:val="none" w:sz="0" w:space="0" w:color="auto"/>
        <w:right w:val="none" w:sz="0" w:space="0" w:color="auto"/>
      </w:divBdr>
    </w:div>
    <w:div w:id="408423655">
      <w:bodyDiv w:val="1"/>
      <w:marLeft w:val="0"/>
      <w:marRight w:val="0"/>
      <w:marTop w:val="0"/>
      <w:marBottom w:val="0"/>
      <w:divBdr>
        <w:top w:val="none" w:sz="0" w:space="0" w:color="auto"/>
        <w:left w:val="none" w:sz="0" w:space="0" w:color="auto"/>
        <w:bottom w:val="none" w:sz="0" w:space="0" w:color="auto"/>
        <w:right w:val="none" w:sz="0" w:space="0" w:color="auto"/>
      </w:divBdr>
    </w:div>
    <w:div w:id="943880973">
      <w:bodyDiv w:val="1"/>
      <w:marLeft w:val="0"/>
      <w:marRight w:val="0"/>
      <w:marTop w:val="0"/>
      <w:marBottom w:val="0"/>
      <w:divBdr>
        <w:top w:val="none" w:sz="0" w:space="0" w:color="auto"/>
        <w:left w:val="none" w:sz="0" w:space="0" w:color="auto"/>
        <w:bottom w:val="none" w:sz="0" w:space="0" w:color="auto"/>
        <w:right w:val="none" w:sz="0" w:space="0" w:color="auto"/>
      </w:divBdr>
    </w:div>
    <w:div w:id="998969309">
      <w:bodyDiv w:val="1"/>
      <w:marLeft w:val="0"/>
      <w:marRight w:val="0"/>
      <w:marTop w:val="0"/>
      <w:marBottom w:val="0"/>
      <w:divBdr>
        <w:top w:val="none" w:sz="0" w:space="0" w:color="auto"/>
        <w:left w:val="none" w:sz="0" w:space="0" w:color="auto"/>
        <w:bottom w:val="none" w:sz="0" w:space="0" w:color="auto"/>
        <w:right w:val="none" w:sz="0" w:space="0" w:color="auto"/>
      </w:divBdr>
    </w:div>
    <w:div w:id="1161582370">
      <w:bodyDiv w:val="1"/>
      <w:marLeft w:val="0"/>
      <w:marRight w:val="0"/>
      <w:marTop w:val="0"/>
      <w:marBottom w:val="0"/>
      <w:divBdr>
        <w:top w:val="none" w:sz="0" w:space="0" w:color="auto"/>
        <w:left w:val="none" w:sz="0" w:space="0" w:color="auto"/>
        <w:bottom w:val="none" w:sz="0" w:space="0" w:color="auto"/>
        <w:right w:val="none" w:sz="0" w:space="0" w:color="auto"/>
      </w:divBdr>
    </w:div>
    <w:div w:id="1943999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bull@adept.com" TargetMode="External"/><Relationship Id="rId13" Type="http://schemas.openxmlformats.org/officeDocument/2006/relationships/hyperlink" Target="mailto:ebull@adept.com" TargetMode="External"/><Relationship Id="rId18" Type="http://schemas.openxmlformats.org/officeDocument/2006/relationships/hyperlink" Target="mailto:ebull@adept.com" TargetMode="External"/><Relationship Id="rId26" Type="http://schemas.openxmlformats.org/officeDocument/2006/relationships/hyperlink" Target="mailto:ebull@adept.com" TargetMode="Externa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image" Target="media/image2.jpeg"/><Relationship Id="rId12" Type="http://schemas.openxmlformats.org/officeDocument/2006/relationships/image" Target="media/image4.jpeg"/><Relationship Id="rId17" Type="http://schemas.openxmlformats.org/officeDocument/2006/relationships/hyperlink" Target="mailto:ebull@adept.com" TargetMode="External"/><Relationship Id="rId25" Type="http://schemas.openxmlformats.org/officeDocument/2006/relationships/hyperlink" Target="mailto:ebull@adept.com"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mailto:ebull@adept.com" TargetMode="Externa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mailto:ebull@adept.com" TargetMode="External"/><Relationship Id="rId24" Type="http://schemas.openxmlformats.org/officeDocument/2006/relationships/image" Target="media/image9.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ebull@adept.com" TargetMode="External"/><Relationship Id="rId23" Type="http://schemas.openxmlformats.org/officeDocument/2006/relationships/hyperlink" Target="mailto:ebull@adept.com" TargetMode="External"/><Relationship Id="rId28" Type="http://schemas.openxmlformats.org/officeDocument/2006/relationships/hyperlink" Target="mailto:ebull@adept.com" TargetMode="External"/><Relationship Id="rId10" Type="http://schemas.openxmlformats.org/officeDocument/2006/relationships/hyperlink" Target="mailto:ed@adept.com" TargetMode="External"/><Relationship Id="rId19" Type="http://schemas.openxmlformats.org/officeDocument/2006/relationships/image" Target="media/image7.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5.jpg"/><Relationship Id="rId22" Type="http://schemas.openxmlformats.org/officeDocument/2006/relationships/hyperlink" Target="mailto:ebull@adept.com" TargetMode="External"/><Relationship Id="rId27" Type="http://schemas.openxmlformats.org/officeDocument/2006/relationships/image" Target="media/image10.jpg"/><Relationship Id="rId30"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DC6FE-E3D2-4A8D-B8C1-6A2B11837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20</Pages>
  <Words>2568</Words>
  <Characters>14641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Georgia State University</Company>
  <LinksUpToDate>false</LinksUpToDate>
  <CharactersWithSpaces>17175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Amani Sree Konduru</dc:creator>
  <cp:keywords/>
  <dc:description/>
  <cp:lastModifiedBy>Ed Bull</cp:lastModifiedBy>
  <cp:revision>30</cp:revision>
  <dcterms:created xsi:type="dcterms:W3CDTF">2017-04-21T07:33:00Z</dcterms:created>
  <dcterms:modified xsi:type="dcterms:W3CDTF">2017-04-24T03:01:00Z</dcterms:modified>
</cp:coreProperties>
</file>