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Default="00F51C6B" w:rsidP="00F51C6B">
      <w:pPr>
        <w:rPr>
          <w:rFonts w:ascii="Times New Roman" w:hAnsi="Times New Roman" w:cs="Times New Roman"/>
        </w:rPr>
      </w:pPr>
    </w:p>
    <w:p w:rsidR="0078199A" w:rsidRDefault="0078199A" w:rsidP="00F51C6B">
      <w:pPr>
        <w:rPr>
          <w:rFonts w:ascii="Times New Roman" w:hAnsi="Times New Roman" w:cs="Times New Roman"/>
        </w:rPr>
      </w:pPr>
    </w:p>
    <w:p w:rsidR="0078199A" w:rsidRPr="00F51C6B" w:rsidRDefault="0078199A" w:rsidP="00F51C6B">
      <w:pPr>
        <w:rPr>
          <w:rFonts w:ascii="Times New Roman" w:hAnsi="Times New Roman" w:cs="Times New Roman"/>
        </w:rPr>
      </w:pP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Software Engineering- CSC 4350 Spring 2017</w:t>
      </w:r>
    </w:p>
    <w:p w:rsidR="00F51C6B" w:rsidRPr="00F51C6B" w:rsidRDefault="00F51C6B" w:rsidP="0078199A">
      <w:pPr>
        <w:pStyle w:val="Heading1"/>
        <w:jc w:val="center"/>
      </w:pPr>
      <w:bookmarkStart w:id="0" w:name="_Toc480594217"/>
      <w:r w:rsidRPr="00F51C6B">
        <w:t>An encryption and decryption system for message communication</w:t>
      </w:r>
      <w:bookmarkEnd w:id="0"/>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ADEPT</w:t>
      </w:r>
    </w:p>
    <w:p w:rsidR="0078199A" w:rsidRDefault="00F51C6B" w:rsidP="00F51C6B">
      <w:pPr>
        <w:jc w:val="center"/>
        <w:rPr>
          <w:rFonts w:ascii="Times New Roman" w:hAnsi="Times New Roman" w:cs="Times New Roman"/>
        </w:rPr>
      </w:pPr>
      <w:r w:rsidRPr="00F51C6B">
        <w:rPr>
          <w:rFonts w:ascii="Times New Roman" w:hAnsi="Times New Roman" w:cs="Times New Roman"/>
        </w:rPr>
        <w:t xml:space="preserve">Amani Konduru </w:t>
      </w:r>
    </w:p>
    <w:p w:rsidR="0078199A" w:rsidRDefault="00F51C6B" w:rsidP="00F51C6B">
      <w:pPr>
        <w:jc w:val="center"/>
        <w:rPr>
          <w:rFonts w:ascii="Times New Roman" w:hAnsi="Times New Roman" w:cs="Times New Roman"/>
        </w:rPr>
      </w:pPr>
      <w:r w:rsidRPr="00F51C6B">
        <w:rPr>
          <w:rFonts w:ascii="Times New Roman" w:hAnsi="Times New Roman" w:cs="Times New Roman"/>
        </w:rPr>
        <w:t xml:space="preserve">Benjamin Garber (Daniel) </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Edward Bull</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Paul David Utesch</w:t>
      </w: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Team</w:t>
      </w: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p>
    <w:p w:rsidR="00F51C6B" w:rsidRPr="00F51C6B" w:rsidRDefault="00F51C6B" w:rsidP="00F51C6B">
      <w:pPr>
        <w:jc w:val="center"/>
        <w:rPr>
          <w:rFonts w:ascii="Times New Roman" w:hAnsi="Times New Roman" w:cs="Times New Roman"/>
        </w:rPr>
      </w:pPr>
      <w:r w:rsidRPr="00F51C6B">
        <w:rPr>
          <w:rFonts w:ascii="Times New Roman" w:hAnsi="Times New Roman" w:cs="Times New Roman"/>
        </w:rPr>
        <w:t>3/7/2017</w:t>
      </w:r>
    </w:p>
    <w:p w:rsidR="00F51C6B" w:rsidRPr="00F51C6B" w:rsidRDefault="00F51C6B" w:rsidP="00F51C6B">
      <w:pPr>
        <w:rPr>
          <w:rFonts w:ascii="Times New Roman" w:hAnsi="Times New Roman" w:cs="Times New Roman"/>
        </w:rPr>
      </w:pPr>
      <w:r w:rsidRPr="00F51C6B">
        <w:rPr>
          <w:rFonts w:ascii="Times New Roman" w:hAnsi="Times New Roman" w:cs="Times New Roman"/>
        </w:rPr>
        <w:t xml:space="preserve"> </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78199A" w:rsidRDefault="0078199A" w:rsidP="00F51C6B">
      <w:pPr>
        <w:rPr>
          <w:rFonts w:ascii="Times New Roman" w:hAnsi="Times New Roman" w:cs="Times New Roman"/>
        </w:rPr>
      </w:pPr>
    </w:p>
    <w:p w:rsidR="0078199A" w:rsidRDefault="0078199A" w:rsidP="00F51C6B">
      <w:pPr>
        <w:rPr>
          <w:rFonts w:ascii="Times New Roman" w:hAnsi="Times New Roman" w:cs="Times New Roman"/>
        </w:rPr>
      </w:pPr>
    </w:p>
    <w:p w:rsidR="00F51C6B" w:rsidRPr="00F51C6B" w:rsidRDefault="00F51C6B" w:rsidP="00F51C6B">
      <w:pPr>
        <w:rPr>
          <w:rFonts w:ascii="Times New Roman" w:hAnsi="Times New Roman" w:cs="Times New Roman"/>
        </w:rPr>
      </w:pPr>
      <w:r w:rsidRPr="00F51C6B">
        <w:rPr>
          <w:rFonts w:ascii="Times New Roman" w:hAnsi="Times New Roman" w:cs="Times New Roman"/>
        </w:rPr>
        <w:lastRenderedPageBreak/>
        <w:t>Table of Contents</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sdt>
      <w:sdtPr>
        <w:id w:val="6989022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520A8" w:rsidRDefault="00E520A8">
          <w:pPr>
            <w:pStyle w:val="TOCHeading"/>
          </w:pPr>
          <w:r>
            <w:t>Table of Contents</w:t>
          </w:r>
        </w:p>
        <w:p w:rsidR="00B67695" w:rsidRDefault="00E520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594217" w:history="1">
            <w:r w:rsidR="00B67695" w:rsidRPr="00673FF2">
              <w:rPr>
                <w:rStyle w:val="Hyperlink"/>
                <w:noProof/>
              </w:rPr>
              <w:t>An encryption and decryption system for message communication</w:t>
            </w:r>
            <w:r w:rsidR="00B67695">
              <w:rPr>
                <w:noProof/>
                <w:webHidden/>
              </w:rPr>
              <w:tab/>
            </w:r>
            <w:r w:rsidR="00B67695">
              <w:rPr>
                <w:noProof/>
                <w:webHidden/>
              </w:rPr>
              <w:fldChar w:fldCharType="begin"/>
            </w:r>
            <w:r w:rsidR="00B67695">
              <w:rPr>
                <w:noProof/>
                <w:webHidden/>
              </w:rPr>
              <w:instrText xml:space="preserve"> PAGEREF _Toc480594217 \h </w:instrText>
            </w:r>
            <w:r w:rsidR="00B67695">
              <w:rPr>
                <w:noProof/>
                <w:webHidden/>
              </w:rPr>
            </w:r>
            <w:r w:rsidR="00B67695">
              <w:rPr>
                <w:noProof/>
                <w:webHidden/>
              </w:rPr>
              <w:fldChar w:fldCharType="separate"/>
            </w:r>
            <w:r w:rsidR="00B67695">
              <w:rPr>
                <w:noProof/>
                <w:webHidden/>
              </w:rPr>
              <w:t>1</w:t>
            </w:r>
            <w:r w:rsidR="00B67695">
              <w:rPr>
                <w:noProof/>
                <w:webHidden/>
              </w:rPr>
              <w:fldChar w:fldCharType="end"/>
            </w:r>
          </w:hyperlink>
        </w:p>
        <w:p w:rsidR="00B67695" w:rsidRDefault="00B67695">
          <w:pPr>
            <w:pStyle w:val="TOC1"/>
            <w:tabs>
              <w:tab w:val="left" w:pos="440"/>
              <w:tab w:val="right" w:leader="dot" w:pos="9350"/>
            </w:tabs>
            <w:rPr>
              <w:rFonts w:eastAsiaTheme="minorEastAsia"/>
              <w:noProof/>
            </w:rPr>
          </w:pPr>
          <w:hyperlink w:anchor="_Toc480594218" w:history="1">
            <w:r w:rsidRPr="00673FF2">
              <w:rPr>
                <w:rStyle w:val="Hyperlink"/>
                <w:noProof/>
              </w:rPr>
              <w:t>I.</w:t>
            </w:r>
            <w:r>
              <w:rPr>
                <w:rFonts w:eastAsiaTheme="minorEastAsia"/>
                <w:noProof/>
              </w:rPr>
              <w:tab/>
              <w:t xml:space="preserve">    </w:t>
            </w:r>
            <w:r w:rsidRPr="00673FF2">
              <w:rPr>
                <w:rStyle w:val="Hyperlink"/>
                <w:noProof/>
              </w:rPr>
              <w:t>Introduction</w:t>
            </w:r>
            <w:r>
              <w:rPr>
                <w:noProof/>
                <w:webHidden/>
              </w:rPr>
              <w:tab/>
            </w:r>
            <w:r>
              <w:rPr>
                <w:noProof/>
                <w:webHidden/>
              </w:rPr>
              <w:fldChar w:fldCharType="begin"/>
            </w:r>
            <w:r>
              <w:rPr>
                <w:noProof/>
                <w:webHidden/>
              </w:rPr>
              <w:instrText xml:space="preserve"> PAGEREF _Toc480594218 \h </w:instrText>
            </w:r>
            <w:r>
              <w:rPr>
                <w:noProof/>
                <w:webHidden/>
              </w:rPr>
            </w:r>
            <w:r>
              <w:rPr>
                <w:noProof/>
                <w:webHidden/>
              </w:rPr>
              <w:fldChar w:fldCharType="separate"/>
            </w:r>
            <w:r>
              <w:rPr>
                <w:noProof/>
                <w:webHidden/>
              </w:rPr>
              <w:t>3</w:t>
            </w:r>
            <w:r>
              <w:rPr>
                <w:noProof/>
                <w:webHidden/>
              </w:rPr>
              <w:fldChar w:fldCharType="end"/>
            </w:r>
          </w:hyperlink>
        </w:p>
        <w:p w:rsidR="00B67695" w:rsidRDefault="00B67695">
          <w:pPr>
            <w:pStyle w:val="TOC1"/>
            <w:tabs>
              <w:tab w:val="left" w:pos="440"/>
              <w:tab w:val="right" w:leader="dot" w:pos="9350"/>
            </w:tabs>
            <w:rPr>
              <w:rFonts w:eastAsiaTheme="minorEastAsia"/>
              <w:noProof/>
            </w:rPr>
          </w:pPr>
          <w:hyperlink w:anchor="_Toc480594219" w:history="1">
            <w:r w:rsidRPr="00673FF2">
              <w:rPr>
                <w:rStyle w:val="Hyperlink"/>
                <w:noProof/>
              </w:rPr>
              <w:t>II.</w:t>
            </w:r>
            <w:r>
              <w:rPr>
                <w:rFonts w:eastAsiaTheme="minorEastAsia"/>
                <w:noProof/>
              </w:rPr>
              <w:tab/>
              <w:t xml:space="preserve">    </w:t>
            </w:r>
            <w:r w:rsidRPr="00673FF2">
              <w:rPr>
                <w:rStyle w:val="Hyperlink"/>
                <w:noProof/>
              </w:rPr>
              <w:t>Requirements Traceability Matrix (RTM)</w:t>
            </w:r>
            <w:r>
              <w:rPr>
                <w:noProof/>
                <w:webHidden/>
              </w:rPr>
              <w:tab/>
            </w:r>
            <w:r>
              <w:rPr>
                <w:noProof/>
                <w:webHidden/>
              </w:rPr>
              <w:fldChar w:fldCharType="begin"/>
            </w:r>
            <w:r>
              <w:rPr>
                <w:noProof/>
                <w:webHidden/>
              </w:rPr>
              <w:instrText xml:space="preserve"> PAGEREF _Toc480594219 \h </w:instrText>
            </w:r>
            <w:r>
              <w:rPr>
                <w:noProof/>
                <w:webHidden/>
              </w:rPr>
            </w:r>
            <w:r>
              <w:rPr>
                <w:noProof/>
                <w:webHidden/>
              </w:rPr>
              <w:fldChar w:fldCharType="separate"/>
            </w:r>
            <w:r>
              <w:rPr>
                <w:noProof/>
                <w:webHidden/>
              </w:rPr>
              <w:t>4</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0" w:history="1">
            <w:r w:rsidRPr="00673FF2">
              <w:rPr>
                <w:rStyle w:val="Hyperlink"/>
                <w:noProof/>
              </w:rPr>
              <w:t>III.</w:t>
            </w:r>
            <w:r>
              <w:rPr>
                <w:rFonts w:eastAsiaTheme="minorEastAsia"/>
                <w:noProof/>
              </w:rPr>
              <w:tab/>
            </w:r>
            <w:r w:rsidRPr="00673FF2">
              <w:rPr>
                <w:rStyle w:val="Hyperlink"/>
                <w:noProof/>
              </w:rPr>
              <w:t>Use Case, Sequence  and Interaction diagrams</w:t>
            </w:r>
            <w:r>
              <w:rPr>
                <w:noProof/>
                <w:webHidden/>
              </w:rPr>
              <w:tab/>
            </w:r>
            <w:r>
              <w:rPr>
                <w:noProof/>
                <w:webHidden/>
              </w:rPr>
              <w:fldChar w:fldCharType="begin"/>
            </w:r>
            <w:r>
              <w:rPr>
                <w:noProof/>
                <w:webHidden/>
              </w:rPr>
              <w:instrText xml:space="preserve"> PAGEREF _Toc480594220 \h </w:instrText>
            </w:r>
            <w:r>
              <w:rPr>
                <w:noProof/>
                <w:webHidden/>
              </w:rPr>
            </w:r>
            <w:r>
              <w:rPr>
                <w:noProof/>
                <w:webHidden/>
              </w:rPr>
              <w:fldChar w:fldCharType="separate"/>
            </w:r>
            <w:r>
              <w:rPr>
                <w:noProof/>
                <w:webHidden/>
              </w:rPr>
              <w:t>6</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1" w:history="1">
            <w:r w:rsidRPr="00673FF2">
              <w:rPr>
                <w:rStyle w:val="Hyperlink"/>
                <w:noProof/>
              </w:rPr>
              <w:t>IV.</w:t>
            </w:r>
            <w:r>
              <w:rPr>
                <w:rFonts w:eastAsiaTheme="minorEastAsia"/>
                <w:noProof/>
              </w:rPr>
              <w:tab/>
            </w:r>
            <w:r w:rsidRPr="00673FF2">
              <w:rPr>
                <w:rStyle w:val="Hyperlink"/>
                <w:noProof/>
              </w:rPr>
              <w:t>Object Design</w:t>
            </w:r>
            <w:r>
              <w:rPr>
                <w:noProof/>
                <w:webHidden/>
              </w:rPr>
              <w:tab/>
            </w:r>
            <w:r>
              <w:rPr>
                <w:noProof/>
                <w:webHidden/>
              </w:rPr>
              <w:fldChar w:fldCharType="begin"/>
            </w:r>
            <w:r>
              <w:rPr>
                <w:noProof/>
                <w:webHidden/>
              </w:rPr>
              <w:instrText xml:space="preserve"> PAGEREF _Toc480594221 \h </w:instrText>
            </w:r>
            <w:r>
              <w:rPr>
                <w:noProof/>
                <w:webHidden/>
              </w:rPr>
            </w:r>
            <w:r>
              <w:rPr>
                <w:noProof/>
                <w:webHidden/>
              </w:rPr>
              <w:fldChar w:fldCharType="separate"/>
            </w:r>
            <w:r>
              <w:rPr>
                <w:noProof/>
                <w:webHidden/>
              </w:rPr>
              <w:t>6</w:t>
            </w:r>
            <w:r>
              <w:rPr>
                <w:noProof/>
                <w:webHidden/>
              </w:rPr>
              <w:fldChar w:fldCharType="end"/>
            </w:r>
          </w:hyperlink>
        </w:p>
        <w:p w:rsidR="00B67695" w:rsidRDefault="00B67695">
          <w:pPr>
            <w:pStyle w:val="TOC1"/>
            <w:tabs>
              <w:tab w:val="left" w:pos="440"/>
              <w:tab w:val="right" w:leader="dot" w:pos="9350"/>
            </w:tabs>
            <w:rPr>
              <w:rFonts w:eastAsiaTheme="minorEastAsia"/>
              <w:noProof/>
            </w:rPr>
          </w:pPr>
          <w:hyperlink w:anchor="_Toc480594222" w:history="1">
            <w:r w:rsidRPr="00673FF2">
              <w:rPr>
                <w:rStyle w:val="Hyperlink"/>
                <w:noProof/>
              </w:rPr>
              <w:t>V.</w:t>
            </w:r>
            <w:r>
              <w:rPr>
                <w:rFonts w:eastAsiaTheme="minorEastAsia"/>
                <w:noProof/>
              </w:rPr>
              <w:tab/>
              <w:t xml:space="preserve">    </w:t>
            </w:r>
            <w:r w:rsidRPr="00673FF2">
              <w:rPr>
                <w:rStyle w:val="Hyperlink"/>
                <w:noProof/>
              </w:rPr>
              <w:t>Test Cases (document)</w:t>
            </w:r>
            <w:r>
              <w:rPr>
                <w:noProof/>
                <w:webHidden/>
              </w:rPr>
              <w:tab/>
            </w:r>
            <w:r>
              <w:rPr>
                <w:noProof/>
                <w:webHidden/>
              </w:rPr>
              <w:fldChar w:fldCharType="begin"/>
            </w:r>
            <w:r>
              <w:rPr>
                <w:noProof/>
                <w:webHidden/>
              </w:rPr>
              <w:instrText xml:space="preserve"> PAGEREF _Toc480594222 \h </w:instrText>
            </w:r>
            <w:r>
              <w:rPr>
                <w:noProof/>
                <w:webHidden/>
              </w:rPr>
            </w:r>
            <w:r>
              <w:rPr>
                <w:noProof/>
                <w:webHidden/>
              </w:rPr>
              <w:fldChar w:fldCharType="separate"/>
            </w:r>
            <w:r>
              <w:rPr>
                <w:noProof/>
                <w:webHidden/>
              </w:rPr>
              <w:t>6</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3" w:history="1">
            <w:r w:rsidRPr="00673FF2">
              <w:rPr>
                <w:rStyle w:val="Hyperlink"/>
                <w:noProof/>
              </w:rPr>
              <w:t>VI.</w:t>
            </w:r>
            <w:r>
              <w:rPr>
                <w:rFonts w:eastAsiaTheme="minorEastAsia"/>
                <w:noProof/>
              </w:rPr>
              <w:tab/>
            </w:r>
            <w:r w:rsidRPr="00673FF2">
              <w:rPr>
                <w:rStyle w:val="Hyperlink"/>
                <w:noProof/>
              </w:rPr>
              <w:t>Rational (for the entire project)</w:t>
            </w:r>
            <w:r>
              <w:rPr>
                <w:noProof/>
                <w:webHidden/>
              </w:rPr>
              <w:tab/>
            </w:r>
            <w:r>
              <w:rPr>
                <w:noProof/>
                <w:webHidden/>
              </w:rPr>
              <w:fldChar w:fldCharType="begin"/>
            </w:r>
            <w:r>
              <w:rPr>
                <w:noProof/>
                <w:webHidden/>
              </w:rPr>
              <w:instrText xml:space="preserve"> PAGEREF _Toc480594223 \h </w:instrText>
            </w:r>
            <w:r>
              <w:rPr>
                <w:noProof/>
                <w:webHidden/>
              </w:rPr>
            </w:r>
            <w:r>
              <w:rPr>
                <w:noProof/>
                <w:webHidden/>
              </w:rPr>
              <w:fldChar w:fldCharType="separate"/>
            </w:r>
            <w:r>
              <w:rPr>
                <w:noProof/>
                <w:webHidden/>
              </w:rPr>
              <w:t>7</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4" w:history="1">
            <w:r w:rsidRPr="00673FF2">
              <w:rPr>
                <w:rStyle w:val="Hyperlink"/>
                <w:noProof/>
              </w:rPr>
              <w:t>VII.</w:t>
            </w:r>
            <w:r>
              <w:rPr>
                <w:rFonts w:eastAsiaTheme="minorEastAsia"/>
                <w:noProof/>
              </w:rPr>
              <w:tab/>
            </w:r>
            <w:r w:rsidRPr="00673FF2">
              <w:rPr>
                <w:rStyle w:val="Hyperlink"/>
                <w:noProof/>
              </w:rPr>
              <w:t>Fictional Point Cost Analysis and COCOMO (with comparison and conclusions)</w:t>
            </w:r>
            <w:r>
              <w:rPr>
                <w:noProof/>
                <w:webHidden/>
              </w:rPr>
              <w:tab/>
            </w:r>
            <w:r>
              <w:rPr>
                <w:noProof/>
                <w:webHidden/>
              </w:rPr>
              <w:fldChar w:fldCharType="begin"/>
            </w:r>
            <w:r>
              <w:rPr>
                <w:noProof/>
                <w:webHidden/>
              </w:rPr>
              <w:instrText xml:space="preserve"> PAGEREF _Toc480594224 \h </w:instrText>
            </w:r>
            <w:r>
              <w:rPr>
                <w:noProof/>
                <w:webHidden/>
              </w:rPr>
            </w:r>
            <w:r>
              <w:rPr>
                <w:noProof/>
                <w:webHidden/>
              </w:rPr>
              <w:fldChar w:fldCharType="separate"/>
            </w:r>
            <w:r>
              <w:rPr>
                <w:noProof/>
                <w:webHidden/>
              </w:rPr>
              <w:t>8</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5" w:history="1">
            <w:r w:rsidRPr="00673FF2">
              <w:rPr>
                <w:rStyle w:val="Hyperlink"/>
                <w:noProof/>
              </w:rPr>
              <w:t>VIII.</w:t>
            </w:r>
            <w:r>
              <w:rPr>
                <w:rFonts w:eastAsiaTheme="minorEastAsia"/>
                <w:noProof/>
              </w:rPr>
              <w:tab/>
            </w:r>
            <w:r w:rsidRPr="00673FF2">
              <w:rPr>
                <w:rStyle w:val="Hyperlink"/>
                <w:noProof/>
              </w:rPr>
              <w:t>Project Legacy</w:t>
            </w:r>
            <w:r>
              <w:rPr>
                <w:noProof/>
                <w:webHidden/>
              </w:rPr>
              <w:tab/>
            </w:r>
            <w:r>
              <w:rPr>
                <w:noProof/>
                <w:webHidden/>
              </w:rPr>
              <w:fldChar w:fldCharType="begin"/>
            </w:r>
            <w:r>
              <w:rPr>
                <w:noProof/>
                <w:webHidden/>
              </w:rPr>
              <w:instrText xml:space="preserve"> PAGEREF _Toc480594225 \h </w:instrText>
            </w:r>
            <w:r>
              <w:rPr>
                <w:noProof/>
                <w:webHidden/>
              </w:rPr>
            </w:r>
            <w:r>
              <w:rPr>
                <w:noProof/>
                <w:webHidden/>
              </w:rPr>
              <w:fldChar w:fldCharType="separate"/>
            </w:r>
            <w:r>
              <w:rPr>
                <w:noProof/>
                <w:webHidden/>
              </w:rPr>
              <w:t>8</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6" w:history="1">
            <w:r w:rsidRPr="00673FF2">
              <w:rPr>
                <w:rStyle w:val="Hyperlink"/>
                <w:noProof/>
              </w:rPr>
              <w:t>IX.</w:t>
            </w:r>
            <w:r>
              <w:rPr>
                <w:rFonts w:eastAsiaTheme="minorEastAsia"/>
                <w:noProof/>
              </w:rPr>
              <w:tab/>
            </w:r>
            <w:r w:rsidRPr="00673FF2">
              <w:rPr>
                <w:rStyle w:val="Hyperlink"/>
                <w:noProof/>
              </w:rPr>
              <w:t>WSD</w:t>
            </w:r>
            <w:r>
              <w:rPr>
                <w:noProof/>
                <w:webHidden/>
              </w:rPr>
              <w:tab/>
            </w:r>
            <w:r>
              <w:rPr>
                <w:noProof/>
                <w:webHidden/>
              </w:rPr>
              <w:fldChar w:fldCharType="begin"/>
            </w:r>
            <w:r>
              <w:rPr>
                <w:noProof/>
                <w:webHidden/>
              </w:rPr>
              <w:instrText xml:space="preserve"> PAGEREF _Toc480594226 \h </w:instrText>
            </w:r>
            <w:r>
              <w:rPr>
                <w:noProof/>
                <w:webHidden/>
              </w:rPr>
            </w:r>
            <w:r>
              <w:rPr>
                <w:noProof/>
                <w:webHidden/>
              </w:rPr>
              <w:fldChar w:fldCharType="separate"/>
            </w:r>
            <w:r>
              <w:rPr>
                <w:noProof/>
                <w:webHidden/>
              </w:rPr>
              <w:t>8</w:t>
            </w:r>
            <w:r>
              <w:rPr>
                <w:noProof/>
                <w:webHidden/>
              </w:rPr>
              <w:fldChar w:fldCharType="end"/>
            </w:r>
          </w:hyperlink>
        </w:p>
        <w:p w:rsidR="00B67695" w:rsidRDefault="00B67695">
          <w:pPr>
            <w:pStyle w:val="TOC1"/>
            <w:tabs>
              <w:tab w:val="left" w:pos="440"/>
              <w:tab w:val="right" w:leader="dot" w:pos="9350"/>
            </w:tabs>
            <w:rPr>
              <w:rFonts w:eastAsiaTheme="minorEastAsia"/>
              <w:noProof/>
            </w:rPr>
          </w:pPr>
          <w:hyperlink w:anchor="_Toc480594227" w:history="1">
            <w:r w:rsidRPr="00673FF2">
              <w:rPr>
                <w:rStyle w:val="Hyperlink"/>
                <w:noProof/>
              </w:rPr>
              <w:t>X.</w:t>
            </w:r>
            <w:r>
              <w:rPr>
                <w:rFonts w:eastAsiaTheme="minorEastAsia"/>
                <w:noProof/>
              </w:rPr>
              <w:tab/>
              <w:t xml:space="preserve">     </w:t>
            </w:r>
            <w:bookmarkStart w:id="1" w:name="_GoBack"/>
            <w:bookmarkEnd w:id="1"/>
            <w:r w:rsidRPr="00673FF2">
              <w:rPr>
                <w:rStyle w:val="Hyperlink"/>
                <w:noProof/>
              </w:rPr>
              <w:t>Gantt Chart</w:t>
            </w:r>
            <w:r>
              <w:rPr>
                <w:noProof/>
                <w:webHidden/>
              </w:rPr>
              <w:tab/>
            </w:r>
            <w:r>
              <w:rPr>
                <w:noProof/>
                <w:webHidden/>
              </w:rPr>
              <w:fldChar w:fldCharType="begin"/>
            </w:r>
            <w:r>
              <w:rPr>
                <w:noProof/>
                <w:webHidden/>
              </w:rPr>
              <w:instrText xml:space="preserve"> PAGEREF _Toc480594227 \h </w:instrText>
            </w:r>
            <w:r>
              <w:rPr>
                <w:noProof/>
                <w:webHidden/>
              </w:rPr>
            </w:r>
            <w:r>
              <w:rPr>
                <w:noProof/>
                <w:webHidden/>
              </w:rPr>
              <w:fldChar w:fldCharType="separate"/>
            </w:r>
            <w:r>
              <w:rPr>
                <w:noProof/>
                <w:webHidden/>
              </w:rPr>
              <w:t>9</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8" w:history="1">
            <w:r w:rsidRPr="00673FF2">
              <w:rPr>
                <w:rStyle w:val="Hyperlink"/>
                <w:noProof/>
              </w:rPr>
              <w:t>XI.</w:t>
            </w:r>
            <w:r>
              <w:rPr>
                <w:rFonts w:eastAsiaTheme="minorEastAsia"/>
                <w:noProof/>
              </w:rPr>
              <w:tab/>
            </w:r>
            <w:r w:rsidRPr="00673FF2">
              <w:rPr>
                <w:rStyle w:val="Hyperlink"/>
                <w:noProof/>
              </w:rPr>
              <w:t>Dictionary</w:t>
            </w:r>
            <w:r>
              <w:rPr>
                <w:noProof/>
                <w:webHidden/>
              </w:rPr>
              <w:tab/>
            </w:r>
            <w:r>
              <w:rPr>
                <w:noProof/>
                <w:webHidden/>
              </w:rPr>
              <w:fldChar w:fldCharType="begin"/>
            </w:r>
            <w:r>
              <w:rPr>
                <w:noProof/>
                <w:webHidden/>
              </w:rPr>
              <w:instrText xml:space="preserve"> PAGEREF _Toc480594228 \h </w:instrText>
            </w:r>
            <w:r>
              <w:rPr>
                <w:noProof/>
                <w:webHidden/>
              </w:rPr>
            </w:r>
            <w:r>
              <w:rPr>
                <w:noProof/>
                <w:webHidden/>
              </w:rPr>
              <w:fldChar w:fldCharType="separate"/>
            </w:r>
            <w:r>
              <w:rPr>
                <w:noProof/>
                <w:webHidden/>
              </w:rPr>
              <w:t>10</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29" w:history="1">
            <w:r w:rsidRPr="00673FF2">
              <w:rPr>
                <w:rStyle w:val="Hyperlink"/>
                <w:noProof/>
              </w:rPr>
              <w:t>XXII.</w:t>
            </w:r>
            <w:r>
              <w:rPr>
                <w:rFonts w:eastAsiaTheme="minorEastAsia"/>
                <w:noProof/>
              </w:rPr>
              <w:tab/>
            </w:r>
            <w:r w:rsidRPr="00673FF2">
              <w:rPr>
                <w:rStyle w:val="Hyperlink"/>
                <w:noProof/>
              </w:rPr>
              <w:t>Resumes</w:t>
            </w:r>
            <w:r>
              <w:rPr>
                <w:noProof/>
                <w:webHidden/>
              </w:rPr>
              <w:tab/>
            </w:r>
            <w:r>
              <w:rPr>
                <w:noProof/>
                <w:webHidden/>
              </w:rPr>
              <w:fldChar w:fldCharType="begin"/>
            </w:r>
            <w:r>
              <w:rPr>
                <w:noProof/>
                <w:webHidden/>
              </w:rPr>
              <w:instrText xml:space="preserve"> PAGEREF _Toc480594229 \h </w:instrText>
            </w:r>
            <w:r>
              <w:rPr>
                <w:noProof/>
                <w:webHidden/>
              </w:rPr>
            </w:r>
            <w:r>
              <w:rPr>
                <w:noProof/>
                <w:webHidden/>
              </w:rPr>
              <w:fldChar w:fldCharType="separate"/>
            </w:r>
            <w:r>
              <w:rPr>
                <w:noProof/>
                <w:webHidden/>
              </w:rPr>
              <w:t>12</w:t>
            </w:r>
            <w:r>
              <w:rPr>
                <w:noProof/>
                <w:webHidden/>
              </w:rPr>
              <w:fldChar w:fldCharType="end"/>
            </w:r>
          </w:hyperlink>
        </w:p>
        <w:p w:rsidR="00B67695" w:rsidRDefault="00B67695">
          <w:pPr>
            <w:pStyle w:val="TOC1"/>
            <w:tabs>
              <w:tab w:val="left" w:pos="660"/>
              <w:tab w:val="right" w:leader="dot" w:pos="9350"/>
            </w:tabs>
            <w:rPr>
              <w:rFonts w:eastAsiaTheme="minorEastAsia"/>
              <w:noProof/>
            </w:rPr>
          </w:pPr>
          <w:hyperlink w:anchor="_Toc480594230" w:history="1">
            <w:r w:rsidRPr="00673FF2">
              <w:rPr>
                <w:rStyle w:val="Hyperlink"/>
                <w:noProof/>
              </w:rPr>
              <w:t>XXII.</w:t>
            </w:r>
            <w:r>
              <w:rPr>
                <w:rFonts w:eastAsiaTheme="minorEastAsia"/>
                <w:noProof/>
              </w:rPr>
              <w:tab/>
            </w:r>
            <w:r w:rsidRPr="00673FF2">
              <w:rPr>
                <w:rStyle w:val="Hyperlink"/>
                <w:noProof/>
              </w:rPr>
              <w:t>User Guide</w:t>
            </w:r>
            <w:r>
              <w:rPr>
                <w:noProof/>
                <w:webHidden/>
              </w:rPr>
              <w:tab/>
            </w:r>
            <w:r>
              <w:rPr>
                <w:noProof/>
                <w:webHidden/>
              </w:rPr>
              <w:fldChar w:fldCharType="begin"/>
            </w:r>
            <w:r>
              <w:rPr>
                <w:noProof/>
                <w:webHidden/>
              </w:rPr>
              <w:instrText xml:space="preserve"> PAGEREF _Toc480594230 \h </w:instrText>
            </w:r>
            <w:r>
              <w:rPr>
                <w:noProof/>
                <w:webHidden/>
              </w:rPr>
            </w:r>
            <w:r>
              <w:rPr>
                <w:noProof/>
                <w:webHidden/>
              </w:rPr>
              <w:fldChar w:fldCharType="separate"/>
            </w:r>
            <w:r>
              <w:rPr>
                <w:noProof/>
                <w:webHidden/>
              </w:rPr>
              <w:t>13</w:t>
            </w:r>
            <w:r>
              <w:rPr>
                <w:noProof/>
                <w:webHidden/>
              </w:rPr>
              <w:fldChar w:fldCharType="end"/>
            </w:r>
          </w:hyperlink>
        </w:p>
        <w:p w:rsidR="00E520A8" w:rsidRDefault="00E520A8">
          <w:r>
            <w:rPr>
              <w:b/>
              <w:bCs/>
              <w:noProof/>
            </w:rPr>
            <w:fldChar w:fldCharType="end"/>
          </w:r>
        </w:p>
      </w:sdtContent>
    </w:sdt>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bookmarkStart w:id="2" w:name="_Toc480594218"/>
      <w:r w:rsidRPr="00F51C6B">
        <w:lastRenderedPageBreak/>
        <w:t>I.</w:t>
      </w:r>
      <w:r w:rsidRPr="00F51C6B">
        <w:tab/>
        <w:t>Introduction</w:t>
      </w:r>
      <w:bookmarkEnd w:id="2"/>
    </w:p>
    <w:p w:rsidR="00F51C6B" w:rsidRPr="00F51C6B" w:rsidRDefault="00F51C6B" w:rsidP="00F51C6B">
      <w:pPr>
        <w:rPr>
          <w:rFonts w:ascii="Times New Roman" w:hAnsi="Times New Roman" w:cs="Times New Roman"/>
        </w:rPr>
      </w:pPr>
    </w:p>
    <w:p w:rsidR="00E520A8" w:rsidRPr="00E57BF0" w:rsidRDefault="00E520A8" w:rsidP="00E520A8">
      <w:pPr>
        <w:pStyle w:val="Subtitle"/>
        <w:rPr>
          <w:rFonts w:eastAsia="Times New Roman"/>
          <w:color w:val="595959" w:themeColor="text1" w:themeTint="A6"/>
          <w:shd w:val="clear" w:color="auto" w:fill="FFFFFF"/>
        </w:rPr>
      </w:pPr>
      <w:r w:rsidRPr="00E57BF0">
        <w:rPr>
          <w:rFonts w:eastAsia="Times New Roman"/>
          <w:color w:val="595959" w:themeColor="text1" w:themeTint="A6"/>
          <w:shd w:val="clear" w:color="auto" w:fill="FFFFFF"/>
        </w:rPr>
        <w:t>Topic: An encryption and decryption system for message communication</w:t>
      </w:r>
    </w:p>
    <w:p w:rsidR="00E520A8" w:rsidRDefault="00E520A8" w:rsidP="00E520A8">
      <w:pPr>
        <w:spacing w:after="0" w:line="360" w:lineRule="auto"/>
        <w:rPr>
          <w:rFonts w:ascii="Times New Roman" w:eastAsia="Times New Roman" w:hAnsi="Times New Roman" w:cs="Times New Roman"/>
          <w:bCs/>
          <w:color w:val="000000"/>
          <w:sz w:val="24"/>
          <w:szCs w:val="24"/>
          <w:shd w:val="clear" w:color="auto" w:fill="FFFFFF"/>
        </w:rPr>
      </w:pPr>
    </w:p>
    <w:p w:rsidR="00E520A8" w:rsidRPr="00E557C7" w:rsidRDefault="00E520A8" w:rsidP="00E520A8">
      <w:pPr>
        <w:spacing w:after="0" w:line="360" w:lineRule="auto"/>
        <w:ind w:firstLine="720"/>
        <w:jc w:val="both"/>
        <w:rPr>
          <w:rFonts w:ascii="Times New Roman" w:eastAsia="Times New Roman" w:hAnsi="Times New Roman" w:cs="Times New Roman"/>
          <w:bCs/>
          <w:color w:val="000000"/>
          <w:sz w:val="24"/>
          <w:szCs w:val="24"/>
          <w:shd w:val="clear" w:color="auto" w:fill="FFFFFF"/>
        </w:rPr>
      </w:pPr>
      <w:r w:rsidRPr="00E557C7">
        <w:rPr>
          <w:rFonts w:ascii="Times New Roman" w:eastAsia="Times New Roman" w:hAnsi="Times New Roman" w:cs="Times New Roman"/>
          <w:bCs/>
          <w:color w:val="000000"/>
          <w:sz w:val="24"/>
          <w:szCs w:val="24"/>
          <w:shd w:val="clear" w:color="auto" w:fill="FFFFFF"/>
        </w:rPr>
        <w:t>We will have two layers of encryption. The first will be basic SSL for encrypted communications. This is already implemented in Java and is as simple as creating an SSLSocket. The second layer will be message layer encryption, and this is unlocked with a user's password and a key. The messages stored on disk will always be encrypted until they are viewed by a user. This gives us a chance to implement some encryption algorithms ourselves rather than relying on a Java library.</w:t>
      </w:r>
    </w:p>
    <w:p w:rsidR="00E520A8" w:rsidRPr="00E557C7" w:rsidRDefault="00E520A8" w:rsidP="00E520A8">
      <w:pPr>
        <w:spacing w:after="0" w:line="360" w:lineRule="auto"/>
        <w:ind w:firstLine="720"/>
        <w:jc w:val="both"/>
        <w:rPr>
          <w:rFonts w:ascii="Times New Roman" w:eastAsia="Times New Roman" w:hAnsi="Times New Roman" w:cs="Times New Roman"/>
          <w:bCs/>
          <w:color w:val="000000"/>
          <w:sz w:val="24"/>
          <w:szCs w:val="24"/>
          <w:shd w:val="clear" w:color="auto" w:fill="FFFFFF"/>
        </w:rPr>
      </w:pPr>
      <w:r w:rsidRPr="00E557C7">
        <w:rPr>
          <w:rFonts w:ascii="Times New Roman" w:eastAsia="Times New Roman" w:hAnsi="Times New Roman" w:cs="Times New Roman"/>
          <w:bCs/>
          <w:color w:val="000000"/>
          <w:sz w:val="24"/>
          <w:szCs w:val="24"/>
          <w:shd w:val="clear" w:color="auto" w:fill="FFFFFF"/>
        </w:rPr>
        <w:t>There would be two components to the program. A server component, and a client component. The server would always have a listening socket. Any time a connection is initiated, this will spawn off a thread that handles the new connection, while the main thread will continue to listen for further connections. This way we can handle multiple connections at the same time. Once a message is received, the metadata will be used to store the encryp</w:t>
      </w:r>
      <w:r>
        <w:rPr>
          <w:rFonts w:ascii="Times New Roman" w:eastAsia="Times New Roman" w:hAnsi="Times New Roman" w:cs="Times New Roman"/>
          <w:bCs/>
          <w:color w:val="000000"/>
          <w:sz w:val="24"/>
          <w:szCs w:val="24"/>
          <w:shd w:val="clear" w:color="auto" w:fill="FFFFFF"/>
        </w:rPr>
        <w:t>ted message in a simple Postgre</w:t>
      </w:r>
      <w:r w:rsidRPr="00E557C7">
        <w:rPr>
          <w:rFonts w:ascii="Times New Roman" w:eastAsia="Times New Roman" w:hAnsi="Times New Roman" w:cs="Times New Roman"/>
          <w:bCs/>
          <w:color w:val="000000"/>
          <w:sz w:val="24"/>
          <w:szCs w:val="24"/>
          <w:shd w:val="clear" w:color="auto" w:fill="FFFFFF"/>
        </w:rPr>
        <w:t>SQL database, with the owner as a primary key. We might be able to use the SMTPS protocol for server exchanges. The client would be a program that on run and periodically afterward would connect to a designated server and use either an IMAPS or POP3S protocol to request a sync for a particular user. The server needs to know how to handle both SMTPS and IMAPS or POP3S interactions. The client program should have some basic login functionality and maybe a SQLite database to store usernames and a hashed/salted password. If this isn’t enough to satisfy the requirements, we would implement a simple GUI with spare work cycles.</w:t>
      </w:r>
    </w:p>
    <w:p w:rsidR="00E520A8" w:rsidRPr="00E557C7" w:rsidRDefault="00E520A8" w:rsidP="00E520A8">
      <w:pPr>
        <w:spacing w:after="0" w:line="360" w:lineRule="auto"/>
        <w:ind w:firstLine="720"/>
        <w:jc w:val="both"/>
        <w:rPr>
          <w:rFonts w:ascii="Times New Roman" w:eastAsia="Times New Roman" w:hAnsi="Times New Roman" w:cs="Times New Roman"/>
          <w:bCs/>
          <w:color w:val="000000"/>
          <w:sz w:val="24"/>
          <w:szCs w:val="24"/>
          <w:shd w:val="clear" w:color="auto" w:fill="FFFFFF"/>
        </w:rPr>
      </w:pPr>
      <w:r w:rsidRPr="00E557C7">
        <w:rPr>
          <w:rFonts w:ascii="Times New Roman" w:eastAsia="Times New Roman" w:hAnsi="Times New Roman" w:cs="Times New Roman"/>
          <w:bCs/>
          <w:color w:val="000000"/>
          <w:sz w:val="24"/>
          <w:szCs w:val="24"/>
          <w:shd w:val="clear" w:color="auto" w:fill="FFFFFF"/>
        </w:rPr>
        <w:t>For testing purposes, we would require a third program for the professor to run. This program would install the server component with its database, and the client component with its database, to a local folder and then run both. The client would be pre-configured to simply connect to local host as its server with whatever port the server is designated to listen on. The tester could then create two test accounts, send an e-mail from one to the other, and make sure it works.</w:t>
      </w: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Default="00F51C6B" w:rsidP="00F51C6B">
      <w:pPr>
        <w:pStyle w:val="Heading1"/>
      </w:pPr>
      <w:bookmarkStart w:id="3" w:name="_Toc480594219"/>
      <w:r w:rsidRPr="00F51C6B">
        <w:lastRenderedPageBreak/>
        <w:t>II.</w:t>
      </w:r>
      <w:r w:rsidRPr="00F51C6B">
        <w:tab/>
      </w:r>
      <w:r w:rsidR="007E44D9" w:rsidRPr="007E44D9">
        <w:t xml:space="preserve">Requirements Traceability Matrix </w:t>
      </w:r>
      <w:r w:rsidR="007E44D9">
        <w:t>(</w:t>
      </w:r>
      <w:r w:rsidRPr="00F51C6B">
        <w:t>RTM</w:t>
      </w:r>
      <w:r w:rsidR="007E44D9">
        <w:t>)</w:t>
      </w:r>
      <w:bookmarkEnd w:id="3"/>
    </w:p>
    <w:p w:rsidR="007E44D9" w:rsidRDefault="007E44D9" w:rsidP="007E44D9"/>
    <w:tbl>
      <w:tblPr>
        <w:tblStyle w:val="TableGrid"/>
        <w:tblW w:w="10031" w:type="dxa"/>
        <w:tblLook w:val="04A0" w:firstRow="1" w:lastRow="0" w:firstColumn="1" w:lastColumn="0" w:noHBand="0" w:noVBand="1"/>
      </w:tblPr>
      <w:tblGrid>
        <w:gridCol w:w="816"/>
        <w:gridCol w:w="979"/>
        <w:gridCol w:w="4343"/>
        <w:gridCol w:w="710"/>
        <w:gridCol w:w="750"/>
        <w:gridCol w:w="1337"/>
        <w:gridCol w:w="1096"/>
      </w:tblGrid>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shd w:val="clear" w:color="auto" w:fill="FFFFFF"/>
              </w:rPr>
            </w:pPr>
            <w:r w:rsidRPr="00E557C7">
              <w:rPr>
                <w:rFonts w:ascii="Times New Roman" w:eastAsia="Times New Roman" w:hAnsi="Times New Roman" w:cs="Times New Roman"/>
                <w:color w:val="000000"/>
                <w:sz w:val="24"/>
                <w:szCs w:val="24"/>
                <w:shd w:val="clear" w:color="auto" w:fill="FFFFFF"/>
              </w:rPr>
              <w:t>Entry #</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color w:val="595959" w:themeColor="text1" w:themeTint="A6"/>
                <w:sz w:val="24"/>
                <w:szCs w:val="24"/>
              </w:rPr>
            </w:pPr>
            <w:r w:rsidRPr="006B2FDB">
              <w:rPr>
                <w:rFonts w:ascii="Times New Roman" w:eastAsia="Times New Roman" w:hAnsi="Times New Roman" w:cs="Times New Roman"/>
                <w:color w:val="595959" w:themeColor="text1" w:themeTint="A6"/>
                <w:sz w:val="24"/>
                <w:szCs w:val="24"/>
              </w:rPr>
              <w:t>Para-</w:t>
            </w:r>
          </w:p>
          <w:p w:rsidR="007E44D9" w:rsidRPr="006B2FDB" w:rsidRDefault="007E44D9" w:rsidP="00A3125A">
            <w:pPr>
              <w:spacing w:line="360" w:lineRule="auto"/>
              <w:rPr>
                <w:rFonts w:ascii="Times New Roman" w:eastAsia="Times New Roman" w:hAnsi="Times New Roman" w:cs="Times New Roman"/>
                <w:color w:val="595959" w:themeColor="text1" w:themeTint="A6"/>
                <w:sz w:val="24"/>
                <w:szCs w:val="24"/>
              </w:rPr>
            </w:pPr>
            <w:r w:rsidRPr="006B2FDB">
              <w:rPr>
                <w:rFonts w:ascii="Times New Roman" w:eastAsia="Times New Roman" w:hAnsi="Times New Roman" w:cs="Times New Roman"/>
                <w:color w:val="595959" w:themeColor="text1" w:themeTint="A6"/>
                <w:sz w:val="24"/>
                <w:szCs w:val="24"/>
              </w:rPr>
              <w:t>graph</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System Specification text</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Type</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Build</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Use Case Name</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Category</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1.0</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store user e-mails in a database.</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FFFFF"/>
              </w:rPr>
              <w:t>1.1</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move user e-mails between user-designated mailboxes upon an authenticated request from that user.</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1.2</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delete user-designated e-mails from its database upon an authenticated request from that user.</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rPr>
          <w:trHeight w:val="420"/>
        </w:trPr>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FFFFF"/>
              </w:rPr>
              <w:t>1.3</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serve user data when authenticated requests are received from the Adept Mail Client via a minimally compliant IMAP protocol.</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1.4</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send user emails from other Adept Mail Servers upon an authenticated request from that user via a minimally compliant SMTP protocol.</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FFFFF"/>
              </w:rPr>
              <w:t>1.5</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receive user emails from other Adept Mail Servers via a minimally compliant SMTP protocol.</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1.6</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encrypt all incoming and outgoing connections using the TLS 1.2 standard.</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1.7</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support multiple concurrent connections.</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1.8</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request user email data from the Adept Mail Server via a minimally compliant IMAP protocol.</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1.9</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store user email data locally in a local database.</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2.0</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send user emails to the Adept Mail Server via a minimally compliant SMTP protocol.</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2.1</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provide a graphical user interface to allow users to generate requests and view their emails.</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2.2</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require local authentication from any user before executing local requests.</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2.3</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provide remote authentication to the Adept Mail Server prior to executing any requests.</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7E44D9" w:rsidRPr="00E557C7" w:rsidTr="00A3125A">
        <w:tc>
          <w:tcPr>
            <w:tcW w:w="816" w:type="dxa"/>
          </w:tcPr>
          <w:p w:rsidR="007E44D9" w:rsidRPr="00E557C7" w:rsidRDefault="007E44D9" w:rsidP="00A3125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979" w:type="dxa"/>
            <w:shd w:val="clear" w:color="auto" w:fill="auto"/>
            <w:hideMark/>
          </w:tcPr>
          <w:p w:rsidR="007E44D9" w:rsidRPr="006B2FDB" w:rsidRDefault="007E44D9" w:rsidP="00A3125A">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2.4</w:t>
            </w:r>
          </w:p>
        </w:tc>
        <w:tc>
          <w:tcPr>
            <w:tcW w:w="4343" w:type="dxa"/>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locally encrypt and decrypt the subject and body of every email it sends and receives, respectively, using symmetric-key block encryption based on a user provided password.</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7E44D9" w:rsidRPr="00E557C7" w:rsidRDefault="007E44D9" w:rsidP="00A3125A">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bl>
    <w:p w:rsidR="007E44D9" w:rsidRPr="007E44D9" w:rsidRDefault="007E44D9" w:rsidP="007E44D9"/>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bookmarkStart w:id="4" w:name="_Toc480594220"/>
      <w:r w:rsidRPr="00F51C6B">
        <w:lastRenderedPageBreak/>
        <w:t>III.</w:t>
      </w:r>
      <w:r w:rsidRPr="00F51C6B">
        <w:tab/>
        <w:t>Use Case, Sequence  and Interaction diagrams</w:t>
      </w:r>
      <w:bookmarkEnd w:id="4"/>
    </w:p>
    <w:p w:rsidR="00F51C6B" w:rsidRPr="00F51C6B" w:rsidRDefault="00F51C6B" w:rsidP="00F51C6B">
      <w:pPr>
        <w:rPr>
          <w:rFonts w:ascii="Times New Roman" w:hAnsi="Times New Roman" w:cs="Times New Roman"/>
        </w:rPr>
      </w:pPr>
    </w:p>
    <w:p w:rsidR="00F51C6B" w:rsidRPr="00F51C6B" w:rsidRDefault="00F51C6B" w:rsidP="00F51C6B">
      <w:pPr>
        <w:pStyle w:val="Heading1"/>
      </w:pPr>
      <w:bookmarkStart w:id="5" w:name="_Toc480594221"/>
      <w:r w:rsidRPr="00F51C6B">
        <w:t>IV.</w:t>
      </w:r>
      <w:r w:rsidRPr="00F51C6B">
        <w:tab/>
        <w:t>Object Design</w:t>
      </w:r>
      <w:bookmarkEnd w:id="5"/>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bookmarkStart w:id="6" w:name="_Toc480594222"/>
      <w:r w:rsidRPr="00F51C6B">
        <w:t>V.</w:t>
      </w:r>
      <w:r w:rsidRPr="00F51C6B">
        <w:tab/>
        <w:t>Test Cases (document)</w:t>
      </w:r>
      <w:bookmarkEnd w:id="6"/>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E249BE" w:rsidRDefault="00F51C6B" w:rsidP="00E249BE">
      <w:pPr>
        <w:pStyle w:val="Heading1"/>
      </w:pPr>
      <w:bookmarkStart w:id="7" w:name="_Toc480594223"/>
      <w:r w:rsidRPr="00F51C6B">
        <w:lastRenderedPageBreak/>
        <w:t>VI.</w:t>
      </w:r>
      <w:r w:rsidRPr="00F51C6B">
        <w:tab/>
        <w:t>Rational (for the entire project)</w:t>
      </w:r>
      <w:bookmarkEnd w:id="7"/>
    </w:p>
    <w:p w:rsidR="00F51C6B" w:rsidRPr="00F51C6B" w:rsidRDefault="00E249BE" w:rsidP="00F51C6B">
      <w:pPr>
        <w:rPr>
          <w:rFonts w:ascii="Times New Roman" w:hAnsi="Times New Roman" w:cs="Times New Roman"/>
        </w:rPr>
      </w:pPr>
      <w:r w:rsidRPr="00E249BE">
        <w:rPr>
          <w:rFonts w:ascii="Times New Roman" w:hAnsi="Times New Roman" w:cs="Times New Roman"/>
          <w:noProof/>
        </w:rPr>
        <w:drawing>
          <wp:inline distT="0" distB="0" distL="0" distR="0">
            <wp:extent cx="4931664" cy="6382154"/>
            <wp:effectExtent l="0" t="0" r="2540" b="0"/>
            <wp:docPr id="3" name="Picture 3" descr="C:\Users\akonduru2\Desktop\S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nduru2\Desktop\SE\examp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2403" cy="6383111"/>
                    </a:xfrm>
                    <a:prstGeom prst="rect">
                      <a:avLst/>
                    </a:prstGeom>
                    <a:noFill/>
                    <a:ln>
                      <a:noFill/>
                    </a:ln>
                  </pic:spPr>
                </pic:pic>
              </a:graphicData>
            </a:graphic>
          </wp:inline>
        </w:drawing>
      </w:r>
    </w:p>
    <w:p w:rsidR="00F51C6B" w:rsidRPr="00F51C6B" w:rsidRDefault="00F51C6B" w:rsidP="00F51C6B">
      <w:pPr>
        <w:rPr>
          <w:rFonts w:ascii="Times New Roman" w:hAnsi="Times New Roman" w:cs="Times New Roman"/>
        </w:rPr>
      </w:pPr>
    </w:p>
    <w:p w:rsidR="00F51C6B" w:rsidRDefault="00F51C6B" w:rsidP="00F51C6B">
      <w:pPr>
        <w:pStyle w:val="Heading1"/>
        <w:rPr>
          <w:rFonts w:ascii="Times New Roman" w:eastAsiaTheme="minorHAnsi" w:hAnsi="Times New Roman" w:cs="Times New Roman"/>
          <w:color w:val="auto"/>
          <w:sz w:val="22"/>
          <w:szCs w:val="22"/>
        </w:rPr>
      </w:pPr>
    </w:p>
    <w:p w:rsidR="00E249BE" w:rsidRPr="00E249BE" w:rsidRDefault="00E249BE" w:rsidP="00E249BE"/>
    <w:p w:rsidR="00F51C6B" w:rsidRPr="00F51C6B" w:rsidRDefault="00F51C6B" w:rsidP="00F51C6B">
      <w:pPr>
        <w:pStyle w:val="Heading1"/>
      </w:pPr>
      <w:bookmarkStart w:id="8" w:name="_Toc480594224"/>
      <w:r w:rsidRPr="00F51C6B">
        <w:lastRenderedPageBreak/>
        <w:t>VII.</w:t>
      </w:r>
      <w:r w:rsidRPr="00F51C6B">
        <w:tab/>
        <w:t>Fictional Point Cost Analysis and COCOMO (with comparison and conclusions)</w:t>
      </w:r>
      <w:bookmarkEnd w:id="8"/>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bookmarkStart w:id="9" w:name="_Toc480594225"/>
      <w:r w:rsidRPr="00F51C6B">
        <w:t>VIII.</w:t>
      </w:r>
      <w:r w:rsidRPr="00F51C6B">
        <w:tab/>
        <w:t>Project Legacy</w:t>
      </w:r>
      <w:bookmarkEnd w:id="9"/>
    </w:p>
    <w:p w:rsidR="00F51C6B" w:rsidRPr="00F51C6B" w:rsidRDefault="00F51C6B" w:rsidP="00F51C6B">
      <w:pPr>
        <w:rPr>
          <w:rFonts w:ascii="Times New Roman" w:hAnsi="Times New Roman" w:cs="Times New Roman"/>
        </w:rPr>
      </w:pPr>
    </w:p>
    <w:p w:rsidR="00F51C6B" w:rsidRPr="00F51C6B" w:rsidRDefault="00F51C6B" w:rsidP="00F51C6B">
      <w:pPr>
        <w:pStyle w:val="Heading1"/>
      </w:pPr>
    </w:p>
    <w:p w:rsidR="00F51C6B" w:rsidRPr="00F51C6B" w:rsidRDefault="00F51C6B" w:rsidP="00F51C6B">
      <w:pPr>
        <w:pStyle w:val="Heading1"/>
      </w:pPr>
      <w:bookmarkStart w:id="10" w:name="_Toc480594226"/>
      <w:r w:rsidRPr="00F51C6B">
        <w:t>IX.</w:t>
      </w:r>
      <w:r w:rsidRPr="00F51C6B">
        <w:tab/>
        <w:t>WSD</w:t>
      </w:r>
      <w:bookmarkEnd w:id="10"/>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E249BE" w:rsidTr="00A3125A">
        <w:trPr>
          <w:trHeight w:val="260"/>
        </w:trPr>
        <w:tc>
          <w:tcPr>
            <w:tcW w:w="4675" w:type="dxa"/>
          </w:tcPr>
          <w:p w:rsidR="00E249BE" w:rsidRDefault="00E249BE" w:rsidP="00A3125A">
            <w:pPr>
              <w:pStyle w:val="TableParagraph"/>
              <w:spacing w:line="256" w:lineRule="exact"/>
              <w:ind w:left="203"/>
              <w:rPr>
                <w:b/>
                <w:sz w:val="24"/>
              </w:rPr>
            </w:pPr>
            <w:r>
              <w:rPr>
                <w:b/>
                <w:sz w:val="24"/>
              </w:rPr>
              <w:t>Name</w:t>
            </w:r>
          </w:p>
        </w:tc>
        <w:tc>
          <w:tcPr>
            <w:tcW w:w="4675" w:type="dxa"/>
          </w:tcPr>
          <w:p w:rsidR="00E249BE" w:rsidRDefault="00E249BE" w:rsidP="00A3125A">
            <w:pPr>
              <w:pStyle w:val="TableParagraph"/>
              <w:spacing w:line="256" w:lineRule="exact"/>
              <w:ind w:left="203"/>
              <w:rPr>
                <w:b/>
                <w:sz w:val="24"/>
              </w:rPr>
            </w:pPr>
            <w:r>
              <w:rPr>
                <w:b/>
                <w:sz w:val="24"/>
              </w:rPr>
              <w:t>Role</w:t>
            </w:r>
          </w:p>
        </w:tc>
      </w:tr>
      <w:tr w:rsidR="00E249BE" w:rsidTr="00A3125A">
        <w:trPr>
          <w:trHeight w:val="820"/>
        </w:trPr>
        <w:tc>
          <w:tcPr>
            <w:tcW w:w="4675" w:type="dxa"/>
          </w:tcPr>
          <w:p w:rsidR="00E249BE" w:rsidRDefault="00E249BE" w:rsidP="00A3125A">
            <w:pPr>
              <w:pStyle w:val="TableParagraph"/>
              <w:spacing w:line="275" w:lineRule="exact"/>
              <w:ind w:left="203"/>
              <w:rPr>
                <w:b/>
                <w:sz w:val="24"/>
              </w:rPr>
            </w:pPr>
          </w:p>
          <w:p w:rsidR="00E249BE" w:rsidRDefault="00E249BE" w:rsidP="00A3125A">
            <w:pPr>
              <w:pStyle w:val="TableParagraph"/>
              <w:spacing w:line="275" w:lineRule="exact"/>
              <w:ind w:left="203"/>
              <w:rPr>
                <w:b/>
                <w:sz w:val="24"/>
              </w:rPr>
            </w:pPr>
            <w:r>
              <w:rPr>
                <w:b/>
                <w:sz w:val="24"/>
              </w:rPr>
              <w:t>Amani Konduru</w:t>
            </w:r>
          </w:p>
        </w:tc>
        <w:tc>
          <w:tcPr>
            <w:tcW w:w="4675" w:type="dxa"/>
          </w:tcPr>
          <w:p w:rsidR="00E249BE" w:rsidRDefault="00E249BE" w:rsidP="00A3125A">
            <w:pPr>
              <w:pStyle w:val="TableParagraph"/>
              <w:spacing w:line="276" w:lineRule="exact"/>
              <w:ind w:left="203" w:right="770"/>
              <w:rPr>
                <w:sz w:val="24"/>
              </w:rPr>
            </w:pPr>
          </w:p>
          <w:p w:rsidR="00E249BE" w:rsidRDefault="00E249BE" w:rsidP="00A3125A">
            <w:pPr>
              <w:pStyle w:val="TableParagraph"/>
              <w:spacing w:line="276" w:lineRule="exact"/>
              <w:ind w:left="203" w:right="770"/>
              <w:rPr>
                <w:sz w:val="24"/>
              </w:rPr>
            </w:pPr>
            <w:r>
              <w:rPr>
                <w:sz w:val="24"/>
              </w:rPr>
              <w:t>Project manager, tester, document handler, and Back-End developer (PostgresSQL)</w:t>
            </w:r>
          </w:p>
          <w:p w:rsidR="00E249BE" w:rsidRDefault="00E249BE" w:rsidP="00A3125A">
            <w:pPr>
              <w:pStyle w:val="TableParagraph"/>
              <w:spacing w:line="276" w:lineRule="exact"/>
              <w:ind w:left="203" w:right="770"/>
              <w:rPr>
                <w:sz w:val="24"/>
              </w:rPr>
            </w:pPr>
          </w:p>
        </w:tc>
      </w:tr>
      <w:tr w:rsidR="00E249BE" w:rsidTr="00A3125A">
        <w:trPr>
          <w:trHeight w:val="540"/>
        </w:trPr>
        <w:tc>
          <w:tcPr>
            <w:tcW w:w="4675" w:type="dxa"/>
          </w:tcPr>
          <w:p w:rsidR="00E249BE" w:rsidRDefault="00E249BE" w:rsidP="00A3125A">
            <w:pPr>
              <w:pStyle w:val="TableParagraph"/>
              <w:spacing w:line="240" w:lineRule="auto"/>
              <w:ind w:left="203"/>
              <w:rPr>
                <w:b/>
                <w:sz w:val="24"/>
              </w:rPr>
            </w:pPr>
          </w:p>
          <w:p w:rsidR="00E249BE" w:rsidRDefault="00E249BE" w:rsidP="00A3125A">
            <w:pPr>
              <w:pStyle w:val="TableParagraph"/>
              <w:spacing w:line="240" w:lineRule="auto"/>
              <w:ind w:left="203"/>
              <w:rPr>
                <w:b/>
                <w:sz w:val="24"/>
              </w:rPr>
            </w:pPr>
            <w:r>
              <w:rPr>
                <w:b/>
                <w:sz w:val="24"/>
              </w:rPr>
              <w:t>Benjamin Garber (Daniel)</w:t>
            </w:r>
          </w:p>
          <w:p w:rsidR="00E249BE" w:rsidRDefault="00E249BE" w:rsidP="00A3125A">
            <w:pPr>
              <w:pStyle w:val="TableParagraph"/>
              <w:spacing w:line="240" w:lineRule="auto"/>
              <w:ind w:left="203"/>
              <w:rPr>
                <w:b/>
                <w:sz w:val="24"/>
              </w:rPr>
            </w:pPr>
          </w:p>
        </w:tc>
        <w:tc>
          <w:tcPr>
            <w:tcW w:w="4675" w:type="dxa"/>
          </w:tcPr>
          <w:p w:rsidR="00E249BE" w:rsidRDefault="00E249BE" w:rsidP="00A3125A">
            <w:pPr>
              <w:pStyle w:val="TableParagraph"/>
              <w:spacing w:before="1" w:line="276" w:lineRule="exact"/>
              <w:ind w:left="203" w:right="460"/>
              <w:rPr>
                <w:sz w:val="24"/>
              </w:rPr>
            </w:pPr>
          </w:p>
          <w:p w:rsidR="00E249BE" w:rsidRDefault="00E249BE" w:rsidP="00A3125A">
            <w:pPr>
              <w:pStyle w:val="TableParagraph"/>
              <w:spacing w:before="1" w:line="276" w:lineRule="exact"/>
              <w:ind w:left="203" w:right="460"/>
              <w:rPr>
                <w:sz w:val="24"/>
              </w:rPr>
            </w:pPr>
            <w:r>
              <w:rPr>
                <w:sz w:val="24"/>
              </w:rPr>
              <w:t>Java Developer</w:t>
            </w:r>
          </w:p>
        </w:tc>
      </w:tr>
      <w:tr w:rsidR="00E249BE" w:rsidTr="00A3125A">
        <w:trPr>
          <w:trHeight w:val="820"/>
        </w:trPr>
        <w:tc>
          <w:tcPr>
            <w:tcW w:w="4675" w:type="dxa"/>
          </w:tcPr>
          <w:p w:rsidR="00E249BE" w:rsidRDefault="00E249BE" w:rsidP="00A3125A">
            <w:pPr>
              <w:pStyle w:val="TableParagraph"/>
              <w:spacing w:line="275" w:lineRule="exact"/>
              <w:ind w:left="203"/>
              <w:rPr>
                <w:b/>
                <w:sz w:val="24"/>
              </w:rPr>
            </w:pPr>
          </w:p>
          <w:p w:rsidR="00E249BE" w:rsidRDefault="00E249BE" w:rsidP="00A3125A">
            <w:pPr>
              <w:pStyle w:val="TableParagraph"/>
              <w:spacing w:line="275" w:lineRule="exact"/>
              <w:ind w:left="203"/>
              <w:rPr>
                <w:b/>
                <w:sz w:val="24"/>
              </w:rPr>
            </w:pPr>
            <w:r>
              <w:rPr>
                <w:b/>
                <w:sz w:val="24"/>
              </w:rPr>
              <w:t>Edward Bull</w:t>
            </w:r>
          </w:p>
        </w:tc>
        <w:tc>
          <w:tcPr>
            <w:tcW w:w="4675" w:type="dxa"/>
          </w:tcPr>
          <w:p w:rsidR="00E249BE" w:rsidRDefault="00E249BE" w:rsidP="00A3125A">
            <w:pPr>
              <w:pStyle w:val="TableParagraph"/>
              <w:spacing w:line="272" w:lineRule="exact"/>
              <w:ind w:left="203"/>
              <w:rPr>
                <w:sz w:val="24"/>
              </w:rPr>
            </w:pPr>
            <w:r>
              <w:rPr>
                <w:sz w:val="24"/>
              </w:rPr>
              <w:t xml:space="preserve">Main Java Developer </w:t>
            </w:r>
          </w:p>
          <w:p w:rsidR="00E249BE" w:rsidRDefault="00E249BE" w:rsidP="00A3125A">
            <w:pPr>
              <w:pStyle w:val="TableParagraph"/>
              <w:spacing w:line="272" w:lineRule="exact"/>
              <w:ind w:left="203"/>
              <w:rPr>
                <w:sz w:val="24"/>
              </w:rPr>
            </w:pPr>
            <w:r>
              <w:rPr>
                <w:sz w:val="24"/>
              </w:rPr>
              <w:t>-Coded the Server and Client prototypes into</w:t>
            </w:r>
          </w:p>
          <w:p w:rsidR="00E249BE" w:rsidRDefault="00E249BE" w:rsidP="00A3125A">
            <w:pPr>
              <w:pStyle w:val="TableParagraph"/>
              <w:spacing w:line="270" w:lineRule="atLeast"/>
              <w:ind w:left="203" w:right="656"/>
              <w:rPr>
                <w:sz w:val="24"/>
              </w:rPr>
            </w:pPr>
            <w:r>
              <w:rPr>
                <w:sz w:val="24"/>
              </w:rPr>
              <w:t xml:space="preserve">classes that can will be used in the GUI </w:t>
            </w:r>
          </w:p>
          <w:p w:rsidR="00E249BE" w:rsidRDefault="00E249BE" w:rsidP="00A3125A">
            <w:pPr>
              <w:pStyle w:val="TableParagraph"/>
              <w:spacing w:line="270" w:lineRule="atLeast"/>
              <w:ind w:left="203" w:right="656"/>
              <w:rPr>
                <w:sz w:val="24"/>
              </w:rPr>
            </w:pPr>
          </w:p>
        </w:tc>
      </w:tr>
      <w:tr w:rsidR="00E249BE" w:rsidTr="00A3125A">
        <w:trPr>
          <w:trHeight w:val="540"/>
        </w:trPr>
        <w:tc>
          <w:tcPr>
            <w:tcW w:w="4675" w:type="dxa"/>
          </w:tcPr>
          <w:p w:rsidR="00E249BE" w:rsidRDefault="00E249BE" w:rsidP="00A3125A">
            <w:pPr>
              <w:pStyle w:val="TableParagraph"/>
              <w:spacing w:line="275" w:lineRule="exact"/>
              <w:ind w:left="203"/>
              <w:rPr>
                <w:b/>
                <w:sz w:val="24"/>
              </w:rPr>
            </w:pPr>
          </w:p>
          <w:p w:rsidR="00E249BE" w:rsidRDefault="00E249BE" w:rsidP="00A3125A">
            <w:pPr>
              <w:pStyle w:val="TableParagraph"/>
              <w:spacing w:line="275" w:lineRule="exact"/>
              <w:ind w:left="203"/>
              <w:rPr>
                <w:b/>
                <w:sz w:val="24"/>
              </w:rPr>
            </w:pPr>
            <w:r>
              <w:rPr>
                <w:b/>
                <w:sz w:val="24"/>
              </w:rPr>
              <w:t>Paul David Utesch</w:t>
            </w:r>
          </w:p>
        </w:tc>
        <w:tc>
          <w:tcPr>
            <w:tcW w:w="4675" w:type="dxa"/>
          </w:tcPr>
          <w:p w:rsidR="00E249BE" w:rsidRDefault="00E249BE" w:rsidP="00A3125A">
            <w:pPr>
              <w:pStyle w:val="TableParagraph"/>
              <w:spacing w:line="276" w:lineRule="exact"/>
              <w:ind w:left="203" w:right="283"/>
              <w:rPr>
                <w:sz w:val="24"/>
              </w:rPr>
            </w:pPr>
          </w:p>
          <w:p w:rsidR="00E249BE" w:rsidRDefault="00E249BE" w:rsidP="00A3125A">
            <w:pPr>
              <w:pStyle w:val="TableParagraph"/>
              <w:spacing w:line="276" w:lineRule="exact"/>
              <w:ind w:left="203" w:right="283"/>
              <w:rPr>
                <w:sz w:val="24"/>
              </w:rPr>
            </w:pPr>
            <w:r>
              <w:rPr>
                <w:sz w:val="24"/>
              </w:rPr>
              <w:t>Create the GUI and test its functionality</w:t>
            </w:r>
          </w:p>
          <w:p w:rsidR="00E249BE" w:rsidRDefault="00E249BE" w:rsidP="00A3125A">
            <w:pPr>
              <w:pStyle w:val="TableParagraph"/>
              <w:spacing w:line="276" w:lineRule="exact"/>
              <w:ind w:left="203" w:right="283"/>
              <w:rPr>
                <w:sz w:val="24"/>
              </w:rPr>
            </w:pPr>
          </w:p>
        </w:tc>
      </w:tr>
    </w:tbl>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rPr>
          <w:rFonts w:ascii="Times New Roman" w:hAnsi="Times New Roman" w:cs="Times New Roman"/>
        </w:rPr>
      </w:pPr>
    </w:p>
    <w:p w:rsidR="00F51C6B" w:rsidRPr="00F51C6B" w:rsidRDefault="00F51C6B" w:rsidP="00F51C6B">
      <w:pPr>
        <w:pStyle w:val="Heading1"/>
      </w:pPr>
      <w:bookmarkStart w:id="11" w:name="_Toc480594227"/>
      <w:r w:rsidRPr="00F51C6B">
        <w:lastRenderedPageBreak/>
        <w:t>X.</w:t>
      </w:r>
      <w:r w:rsidRPr="00F51C6B">
        <w:tab/>
        <w:t>Gantt Chart</w:t>
      </w:r>
      <w:bookmarkEnd w:id="11"/>
    </w:p>
    <w:p w:rsidR="00F51C6B" w:rsidRPr="00F51C6B" w:rsidRDefault="00F51C6B" w:rsidP="00F51C6B">
      <w:pPr>
        <w:rPr>
          <w:rFonts w:ascii="Times New Roman" w:hAnsi="Times New Roman" w:cs="Times New Roman"/>
        </w:rPr>
      </w:pPr>
    </w:p>
    <w:tbl>
      <w:tblPr>
        <w:tblW w:w="9270" w:type="dxa"/>
        <w:tblInd w:w="1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955"/>
        <w:gridCol w:w="1260"/>
        <w:gridCol w:w="3106"/>
        <w:gridCol w:w="1042"/>
        <w:gridCol w:w="907"/>
      </w:tblGrid>
      <w:tr w:rsidR="00E249BE" w:rsidTr="00E249BE">
        <w:trPr>
          <w:trHeight w:val="247"/>
        </w:trPr>
        <w:tc>
          <w:tcPr>
            <w:tcW w:w="2955" w:type="dxa"/>
          </w:tcPr>
          <w:p w:rsidR="00E249BE" w:rsidRDefault="00E249BE" w:rsidP="00A3125A">
            <w:pPr>
              <w:pStyle w:val="TableParagraph"/>
              <w:rPr>
                <w:b/>
                <w:sz w:val="24"/>
              </w:rPr>
            </w:pPr>
            <w:r>
              <w:rPr>
                <w:b/>
                <w:sz w:val="24"/>
              </w:rPr>
              <w:t>Create V1 Stories</w:t>
            </w:r>
          </w:p>
        </w:tc>
        <w:tc>
          <w:tcPr>
            <w:tcW w:w="1260" w:type="dxa"/>
          </w:tcPr>
          <w:p w:rsidR="00E249BE" w:rsidRDefault="00E249BE" w:rsidP="00A3125A">
            <w:pPr>
              <w:pStyle w:val="TableParagraph"/>
              <w:ind w:left="101"/>
              <w:rPr>
                <w:b/>
                <w:sz w:val="24"/>
              </w:rPr>
            </w:pPr>
            <w:r>
              <w:rPr>
                <w:b/>
                <w:sz w:val="24"/>
              </w:rPr>
              <w:t>S-01001</w:t>
            </w:r>
          </w:p>
        </w:tc>
        <w:tc>
          <w:tcPr>
            <w:tcW w:w="3106" w:type="dxa"/>
          </w:tcPr>
          <w:p w:rsidR="00E249BE" w:rsidRDefault="00E249BE" w:rsidP="00A3125A">
            <w:pPr>
              <w:pStyle w:val="TableParagraph"/>
              <w:ind w:left="103"/>
              <w:rPr>
                <w:b/>
                <w:sz w:val="24"/>
              </w:rPr>
            </w:pPr>
            <w:r>
              <w:rPr>
                <w:b/>
                <w:sz w:val="24"/>
              </w:rPr>
              <w:t>Ed Bull,akonduru</w:t>
            </w:r>
          </w:p>
        </w:tc>
        <w:tc>
          <w:tcPr>
            <w:tcW w:w="1042" w:type="dxa"/>
          </w:tcPr>
          <w:p w:rsidR="00E249BE" w:rsidRDefault="00E249BE" w:rsidP="00A3125A">
            <w:pPr>
              <w:pStyle w:val="TableParagraph"/>
              <w:rPr>
                <w:b/>
                <w:sz w:val="24"/>
              </w:rPr>
            </w:pPr>
            <w:r>
              <w:rPr>
                <w:b/>
                <w:sz w:val="24"/>
              </w:rPr>
              <w:t>Done</w:t>
            </w:r>
          </w:p>
        </w:tc>
        <w:tc>
          <w:tcPr>
            <w:tcW w:w="907" w:type="dxa"/>
          </w:tcPr>
          <w:p w:rsidR="00E249BE" w:rsidRDefault="00E249BE" w:rsidP="00A3125A">
            <w:pPr>
              <w:pStyle w:val="TableParagraph"/>
              <w:ind w:left="101"/>
              <w:rPr>
                <w:b/>
                <w:sz w:val="24"/>
              </w:rPr>
            </w:pPr>
            <w:r>
              <w:rPr>
                <w:b/>
                <w:sz w:val="24"/>
              </w:rPr>
              <w:t>1</w:t>
            </w:r>
          </w:p>
        </w:tc>
      </w:tr>
      <w:tr w:rsidR="00E249BE" w:rsidTr="00E249BE">
        <w:trPr>
          <w:trHeight w:val="247"/>
        </w:trPr>
        <w:tc>
          <w:tcPr>
            <w:tcW w:w="2955" w:type="dxa"/>
            <w:shd w:val="clear" w:color="auto" w:fill="F2F2F2"/>
          </w:tcPr>
          <w:p w:rsidR="00E249BE" w:rsidRDefault="00E249BE" w:rsidP="00A3125A">
            <w:pPr>
              <w:pStyle w:val="TableParagraph"/>
              <w:spacing w:line="269" w:lineRule="exact"/>
              <w:rPr>
                <w:b/>
                <w:sz w:val="24"/>
              </w:rPr>
            </w:pPr>
            <w:r>
              <w:rPr>
                <w:b/>
                <w:sz w:val="24"/>
              </w:rPr>
              <w:t>Document 2 - Requirements Elicitation</w:t>
            </w:r>
          </w:p>
        </w:tc>
        <w:tc>
          <w:tcPr>
            <w:tcW w:w="1260" w:type="dxa"/>
            <w:shd w:val="clear" w:color="auto" w:fill="F2F2F2"/>
          </w:tcPr>
          <w:p w:rsidR="00E249BE" w:rsidRDefault="00E249BE" w:rsidP="00A3125A">
            <w:pPr>
              <w:pStyle w:val="TableParagraph"/>
              <w:spacing w:line="269" w:lineRule="exact"/>
              <w:ind w:left="101"/>
              <w:rPr>
                <w:sz w:val="24"/>
              </w:rPr>
            </w:pPr>
            <w:r>
              <w:rPr>
                <w:sz w:val="24"/>
              </w:rPr>
              <w:t>S-01017</w:t>
            </w:r>
          </w:p>
        </w:tc>
        <w:tc>
          <w:tcPr>
            <w:tcW w:w="3106" w:type="dxa"/>
            <w:shd w:val="clear" w:color="auto" w:fill="F2F2F2"/>
          </w:tcPr>
          <w:p w:rsidR="00E249BE" w:rsidRDefault="00E249BE" w:rsidP="00A3125A">
            <w:pPr>
              <w:pStyle w:val="TableParagraph"/>
              <w:spacing w:line="269" w:lineRule="exact"/>
              <w:ind w:left="103"/>
              <w:rPr>
                <w:sz w:val="24"/>
              </w:rPr>
            </w:pPr>
            <w:r>
              <w:rPr>
                <w:sz w:val="24"/>
              </w:rPr>
              <w:t>akonduru</w:t>
            </w:r>
          </w:p>
        </w:tc>
        <w:tc>
          <w:tcPr>
            <w:tcW w:w="1042" w:type="dxa"/>
            <w:shd w:val="clear" w:color="auto" w:fill="F2F2F2"/>
          </w:tcPr>
          <w:p w:rsidR="00E249BE" w:rsidRDefault="00E249BE" w:rsidP="00A3125A">
            <w:pPr>
              <w:pStyle w:val="TableParagraph"/>
              <w:spacing w:line="269" w:lineRule="exact"/>
              <w:rPr>
                <w:sz w:val="24"/>
              </w:rPr>
            </w:pPr>
            <w:r>
              <w:rPr>
                <w:sz w:val="24"/>
              </w:rPr>
              <w:t>Done</w:t>
            </w:r>
          </w:p>
        </w:tc>
        <w:tc>
          <w:tcPr>
            <w:tcW w:w="907" w:type="dxa"/>
            <w:shd w:val="clear" w:color="auto" w:fill="F2F2F2"/>
          </w:tcPr>
          <w:p w:rsidR="00E249BE" w:rsidRDefault="00E249BE" w:rsidP="00A3125A">
            <w:pPr>
              <w:pStyle w:val="TableParagraph"/>
              <w:spacing w:line="269" w:lineRule="exact"/>
              <w:ind w:left="101"/>
              <w:rPr>
                <w:sz w:val="24"/>
              </w:rPr>
            </w:pPr>
            <w:r>
              <w:rPr>
                <w:sz w:val="24"/>
              </w:rPr>
              <w:t>1</w:t>
            </w:r>
          </w:p>
        </w:tc>
      </w:tr>
      <w:tr w:rsidR="00E249BE" w:rsidTr="00E249BE">
        <w:trPr>
          <w:trHeight w:val="478"/>
        </w:trPr>
        <w:tc>
          <w:tcPr>
            <w:tcW w:w="2955" w:type="dxa"/>
          </w:tcPr>
          <w:p w:rsidR="00E249BE" w:rsidRDefault="00E249BE" w:rsidP="00A3125A">
            <w:pPr>
              <w:pStyle w:val="TableParagraph"/>
              <w:spacing w:line="240" w:lineRule="auto"/>
              <w:rPr>
                <w:b/>
                <w:sz w:val="24"/>
              </w:rPr>
            </w:pPr>
            <w:r>
              <w:rPr>
                <w:b/>
                <w:sz w:val="24"/>
              </w:rPr>
              <w:t>Learn how to use VersionOne</w:t>
            </w:r>
          </w:p>
        </w:tc>
        <w:tc>
          <w:tcPr>
            <w:tcW w:w="1260" w:type="dxa"/>
          </w:tcPr>
          <w:p w:rsidR="00E249BE" w:rsidRDefault="00E249BE" w:rsidP="00A3125A">
            <w:pPr>
              <w:pStyle w:val="TableParagraph"/>
              <w:spacing w:line="274" w:lineRule="exact"/>
              <w:ind w:left="101"/>
              <w:rPr>
                <w:sz w:val="24"/>
              </w:rPr>
            </w:pPr>
            <w:r>
              <w:rPr>
                <w:sz w:val="24"/>
              </w:rPr>
              <w:t>S-01022</w:t>
            </w:r>
          </w:p>
        </w:tc>
        <w:tc>
          <w:tcPr>
            <w:tcW w:w="3106" w:type="dxa"/>
          </w:tcPr>
          <w:p w:rsidR="00E249BE" w:rsidRDefault="00E249BE" w:rsidP="00A3125A">
            <w:pPr>
              <w:pStyle w:val="TableParagraph"/>
              <w:spacing w:before="1" w:line="276" w:lineRule="exact"/>
              <w:ind w:left="103" w:right="364"/>
              <w:rPr>
                <w:sz w:val="24"/>
              </w:rPr>
            </w:pPr>
            <w:r>
              <w:rPr>
                <w:sz w:val="24"/>
              </w:rPr>
              <w:t>Ed Bull,bgarber,akonduru</w:t>
            </w:r>
          </w:p>
        </w:tc>
        <w:tc>
          <w:tcPr>
            <w:tcW w:w="1042" w:type="dxa"/>
          </w:tcPr>
          <w:p w:rsidR="00E249BE" w:rsidRDefault="00E249BE" w:rsidP="00A3125A">
            <w:pPr>
              <w:pStyle w:val="TableParagraph"/>
              <w:spacing w:line="274" w:lineRule="exact"/>
              <w:rPr>
                <w:sz w:val="24"/>
              </w:rPr>
            </w:pPr>
            <w:r>
              <w:rPr>
                <w:sz w:val="24"/>
              </w:rPr>
              <w:t>Done</w:t>
            </w:r>
          </w:p>
        </w:tc>
        <w:tc>
          <w:tcPr>
            <w:tcW w:w="907" w:type="dxa"/>
          </w:tcPr>
          <w:p w:rsidR="00E249BE" w:rsidRDefault="00E249BE" w:rsidP="00A3125A">
            <w:pPr>
              <w:pStyle w:val="TableParagraph"/>
              <w:spacing w:line="274" w:lineRule="exact"/>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Set up group Github</w:t>
            </w:r>
          </w:p>
        </w:tc>
        <w:tc>
          <w:tcPr>
            <w:tcW w:w="1260" w:type="dxa"/>
            <w:shd w:val="clear" w:color="auto" w:fill="F2F2F2"/>
          </w:tcPr>
          <w:p w:rsidR="00E249BE" w:rsidRDefault="00E249BE" w:rsidP="00A3125A">
            <w:pPr>
              <w:pStyle w:val="TableParagraph"/>
              <w:ind w:left="101"/>
              <w:rPr>
                <w:sz w:val="24"/>
              </w:rPr>
            </w:pPr>
            <w:r>
              <w:rPr>
                <w:sz w:val="24"/>
              </w:rPr>
              <w:t>S-01018</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Done</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478"/>
        </w:trPr>
        <w:tc>
          <w:tcPr>
            <w:tcW w:w="2955" w:type="dxa"/>
          </w:tcPr>
          <w:p w:rsidR="00E249BE" w:rsidRDefault="00E249BE" w:rsidP="00A3125A">
            <w:pPr>
              <w:pStyle w:val="TableParagraph"/>
              <w:spacing w:before="2" w:line="276" w:lineRule="exact"/>
              <w:ind w:right="442"/>
              <w:rPr>
                <w:b/>
                <w:sz w:val="24"/>
              </w:rPr>
            </w:pPr>
            <w:r>
              <w:rPr>
                <w:b/>
                <w:sz w:val="24"/>
              </w:rPr>
              <w:t>Plan Server Database And Write CreateTables SQL Script</w:t>
            </w:r>
          </w:p>
        </w:tc>
        <w:tc>
          <w:tcPr>
            <w:tcW w:w="1260" w:type="dxa"/>
          </w:tcPr>
          <w:p w:rsidR="00E249BE" w:rsidRDefault="00E249BE" w:rsidP="00A3125A">
            <w:pPr>
              <w:pStyle w:val="TableParagraph"/>
              <w:spacing w:line="273" w:lineRule="exact"/>
              <w:ind w:left="101"/>
              <w:rPr>
                <w:sz w:val="24"/>
              </w:rPr>
            </w:pPr>
            <w:r>
              <w:rPr>
                <w:sz w:val="24"/>
              </w:rPr>
              <w:t>S-01019</w:t>
            </w:r>
          </w:p>
        </w:tc>
        <w:tc>
          <w:tcPr>
            <w:tcW w:w="3106" w:type="dxa"/>
          </w:tcPr>
          <w:p w:rsidR="00E249BE" w:rsidRDefault="00E249BE" w:rsidP="00A3125A">
            <w:pPr>
              <w:pStyle w:val="TableParagraph"/>
              <w:spacing w:line="273" w:lineRule="exact"/>
              <w:ind w:left="103"/>
              <w:rPr>
                <w:sz w:val="24"/>
              </w:rPr>
            </w:pPr>
            <w:r>
              <w:rPr>
                <w:sz w:val="24"/>
              </w:rPr>
              <w:t>Putesch,akonduru</w:t>
            </w:r>
          </w:p>
        </w:tc>
        <w:tc>
          <w:tcPr>
            <w:tcW w:w="1042" w:type="dxa"/>
          </w:tcPr>
          <w:p w:rsidR="00E249BE" w:rsidRDefault="00E249BE" w:rsidP="00A3125A">
            <w:pPr>
              <w:pStyle w:val="TableParagraph"/>
              <w:spacing w:line="273" w:lineRule="exact"/>
              <w:rPr>
                <w:sz w:val="24"/>
              </w:rPr>
            </w:pPr>
            <w:r>
              <w:rPr>
                <w:sz w:val="24"/>
              </w:rPr>
              <w:t>Future</w:t>
            </w:r>
          </w:p>
        </w:tc>
        <w:tc>
          <w:tcPr>
            <w:tcW w:w="907" w:type="dxa"/>
          </w:tcPr>
          <w:p w:rsidR="00E249BE" w:rsidRDefault="00E249BE" w:rsidP="00A3125A">
            <w:pPr>
              <w:pStyle w:val="TableParagraph"/>
              <w:spacing w:line="273" w:lineRule="exact"/>
              <w:ind w:left="101"/>
              <w:rPr>
                <w:sz w:val="24"/>
              </w:rPr>
            </w:pPr>
            <w:r>
              <w:rPr>
                <w:sz w:val="24"/>
              </w:rPr>
              <w:t>1</w:t>
            </w:r>
          </w:p>
        </w:tc>
      </w:tr>
      <w:tr w:rsidR="00E249BE" w:rsidTr="00E249BE">
        <w:trPr>
          <w:trHeight w:val="245"/>
        </w:trPr>
        <w:tc>
          <w:tcPr>
            <w:tcW w:w="2955" w:type="dxa"/>
            <w:shd w:val="clear" w:color="auto" w:fill="F2F2F2"/>
          </w:tcPr>
          <w:p w:rsidR="00E249BE" w:rsidRDefault="00E249BE" w:rsidP="00A3125A">
            <w:pPr>
              <w:pStyle w:val="TableParagraph"/>
              <w:spacing w:line="267" w:lineRule="exact"/>
              <w:rPr>
                <w:b/>
                <w:sz w:val="24"/>
              </w:rPr>
            </w:pPr>
            <w:r>
              <w:rPr>
                <w:b/>
                <w:sz w:val="24"/>
              </w:rPr>
              <w:t>Set up PostgresSQL test server</w:t>
            </w:r>
          </w:p>
        </w:tc>
        <w:tc>
          <w:tcPr>
            <w:tcW w:w="1260" w:type="dxa"/>
            <w:shd w:val="clear" w:color="auto" w:fill="F2F2F2"/>
          </w:tcPr>
          <w:p w:rsidR="00E249BE" w:rsidRDefault="00E249BE" w:rsidP="00A3125A">
            <w:pPr>
              <w:pStyle w:val="TableParagraph"/>
              <w:spacing w:line="267" w:lineRule="exact"/>
              <w:ind w:left="101"/>
              <w:rPr>
                <w:sz w:val="24"/>
              </w:rPr>
            </w:pPr>
            <w:r>
              <w:rPr>
                <w:sz w:val="24"/>
              </w:rPr>
              <w:t>S-01009</w:t>
            </w:r>
          </w:p>
        </w:tc>
        <w:tc>
          <w:tcPr>
            <w:tcW w:w="3106" w:type="dxa"/>
            <w:shd w:val="clear" w:color="auto" w:fill="F2F2F2"/>
          </w:tcPr>
          <w:p w:rsidR="00E249BE" w:rsidRDefault="00E249BE" w:rsidP="00A3125A">
            <w:pPr>
              <w:pStyle w:val="TableParagraph"/>
              <w:spacing w:line="267" w:lineRule="exact"/>
              <w:ind w:left="103"/>
              <w:rPr>
                <w:sz w:val="24"/>
              </w:rPr>
            </w:pPr>
            <w:r>
              <w:rPr>
                <w:sz w:val="24"/>
              </w:rPr>
              <w:t>akonduru</w:t>
            </w:r>
          </w:p>
        </w:tc>
        <w:tc>
          <w:tcPr>
            <w:tcW w:w="1042" w:type="dxa"/>
            <w:shd w:val="clear" w:color="auto" w:fill="F2F2F2"/>
          </w:tcPr>
          <w:p w:rsidR="00E249BE" w:rsidRDefault="00E249BE" w:rsidP="00A3125A">
            <w:pPr>
              <w:pStyle w:val="TableParagraph"/>
              <w:spacing w:line="267" w:lineRule="exact"/>
              <w:rPr>
                <w:sz w:val="24"/>
              </w:rPr>
            </w:pPr>
            <w:r>
              <w:rPr>
                <w:sz w:val="24"/>
              </w:rPr>
              <w:t>In Progress</w:t>
            </w:r>
          </w:p>
        </w:tc>
        <w:tc>
          <w:tcPr>
            <w:tcW w:w="907" w:type="dxa"/>
            <w:shd w:val="clear" w:color="auto" w:fill="F2F2F2"/>
          </w:tcPr>
          <w:p w:rsidR="00E249BE" w:rsidRDefault="00E249BE" w:rsidP="00A3125A">
            <w:pPr>
              <w:pStyle w:val="TableParagraph"/>
              <w:spacing w:line="267" w:lineRule="exact"/>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Implement Test Database</w:t>
            </w:r>
          </w:p>
        </w:tc>
        <w:tc>
          <w:tcPr>
            <w:tcW w:w="1260" w:type="dxa"/>
          </w:tcPr>
          <w:p w:rsidR="00E249BE" w:rsidRDefault="00E249BE" w:rsidP="00A3125A">
            <w:pPr>
              <w:pStyle w:val="TableParagraph"/>
              <w:ind w:left="101"/>
              <w:rPr>
                <w:sz w:val="24"/>
              </w:rPr>
            </w:pPr>
            <w:r>
              <w:rPr>
                <w:sz w:val="24"/>
              </w:rPr>
              <w:t>S-01020</w:t>
            </w:r>
          </w:p>
        </w:tc>
        <w:tc>
          <w:tcPr>
            <w:tcW w:w="3106" w:type="dxa"/>
          </w:tcPr>
          <w:p w:rsidR="00E249BE" w:rsidRDefault="00E249BE" w:rsidP="00A3125A">
            <w:pPr>
              <w:pStyle w:val="TableParagraph"/>
              <w:ind w:left="103"/>
              <w:rPr>
                <w:sz w:val="24"/>
              </w:rPr>
            </w:pPr>
            <w:r>
              <w:rPr>
                <w:sz w:val="24"/>
              </w:rPr>
              <w:t>akonduru</w:t>
            </w:r>
          </w:p>
        </w:tc>
        <w:tc>
          <w:tcPr>
            <w:tcW w:w="1042" w:type="dxa"/>
          </w:tcPr>
          <w:p w:rsidR="00E249BE" w:rsidRDefault="00E249BE" w:rsidP="00A3125A">
            <w:pPr>
              <w:pStyle w:val="TableParagraph"/>
              <w:rPr>
                <w:sz w:val="24"/>
              </w:rPr>
            </w:pPr>
            <w:r>
              <w:rPr>
                <w:sz w:val="24"/>
              </w:rPr>
              <w:t>Future</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Server ServerController</w:t>
            </w:r>
          </w:p>
        </w:tc>
        <w:tc>
          <w:tcPr>
            <w:tcW w:w="1260" w:type="dxa"/>
            <w:shd w:val="clear" w:color="auto" w:fill="F2F2F2"/>
          </w:tcPr>
          <w:p w:rsidR="00E249BE" w:rsidRDefault="00E249BE" w:rsidP="00A3125A">
            <w:pPr>
              <w:pStyle w:val="TableParagraph"/>
              <w:ind w:left="101"/>
              <w:rPr>
                <w:sz w:val="24"/>
              </w:rPr>
            </w:pPr>
            <w:r>
              <w:rPr>
                <w:sz w:val="24"/>
              </w:rPr>
              <w:t>S-01002</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In Progress</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Server SmtpServer</w:t>
            </w:r>
          </w:p>
        </w:tc>
        <w:tc>
          <w:tcPr>
            <w:tcW w:w="1260" w:type="dxa"/>
          </w:tcPr>
          <w:p w:rsidR="00E249BE" w:rsidRDefault="00E249BE" w:rsidP="00A3125A">
            <w:pPr>
              <w:pStyle w:val="TableParagraph"/>
              <w:ind w:left="101"/>
              <w:rPr>
                <w:sz w:val="24"/>
              </w:rPr>
            </w:pPr>
            <w:r>
              <w:rPr>
                <w:sz w:val="24"/>
              </w:rPr>
              <w:t>S-01003</w:t>
            </w:r>
          </w:p>
        </w:tc>
        <w:tc>
          <w:tcPr>
            <w:tcW w:w="3106" w:type="dxa"/>
          </w:tcPr>
          <w:p w:rsidR="00E249BE" w:rsidRDefault="00E249BE" w:rsidP="00A3125A">
            <w:pPr>
              <w:pStyle w:val="TableParagraph"/>
              <w:ind w:left="103"/>
              <w:rPr>
                <w:sz w:val="24"/>
              </w:rPr>
            </w:pPr>
            <w:r>
              <w:rPr>
                <w:sz w:val="24"/>
              </w:rPr>
              <w:t>Ed Bull</w:t>
            </w:r>
          </w:p>
        </w:tc>
        <w:tc>
          <w:tcPr>
            <w:tcW w:w="1042" w:type="dxa"/>
          </w:tcPr>
          <w:p w:rsidR="00E249BE" w:rsidRDefault="00E249BE" w:rsidP="00A3125A">
            <w:pPr>
              <w:pStyle w:val="TableParagraph"/>
              <w:rPr>
                <w:sz w:val="24"/>
              </w:rPr>
            </w:pPr>
            <w:r>
              <w:rPr>
                <w:sz w:val="24"/>
              </w:rPr>
              <w:t>In Progress</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Server ImapServer</w:t>
            </w:r>
          </w:p>
        </w:tc>
        <w:tc>
          <w:tcPr>
            <w:tcW w:w="1260" w:type="dxa"/>
            <w:shd w:val="clear" w:color="auto" w:fill="F2F2F2"/>
          </w:tcPr>
          <w:p w:rsidR="00E249BE" w:rsidRDefault="00E249BE" w:rsidP="00A3125A">
            <w:pPr>
              <w:pStyle w:val="TableParagraph"/>
              <w:ind w:left="101"/>
              <w:rPr>
                <w:sz w:val="24"/>
              </w:rPr>
            </w:pPr>
            <w:r>
              <w:rPr>
                <w:sz w:val="24"/>
              </w:rPr>
              <w:t>S-01004</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In Progress</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Server SmtpConnection</w:t>
            </w:r>
          </w:p>
        </w:tc>
        <w:tc>
          <w:tcPr>
            <w:tcW w:w="1260" w:type="dxa"/>
          </w:tcPr>
          <w:p w:rsidR="00E249BE" w:rsidRDefault="00E249BE" w:rsidP="00A3125A">
            <w:pPr>
              <w:pStyle w:val="TableParagraph"/>
              <w:ind w:left="101"/>
              <w:rPr>
                <w:sz w:val="24"/>
              </w:rPr>
            </w:pPr>
            <w:r>
              <w:rPr>
                <w:sz w:val="24"/>
              </w:rPr>
              <w:t>S-01005</w:t>
            </w:r>
          </w:p>
        </w:tc>
        <w:tc>
          <w:tcPr>
            <w:tcW w:w="3106" w:type="dxa"/>
          </w:tcPr>
          <w:p w:rsidR="00E249BE" w:rsidRDefault="00E249BE" w:rsidP="00A3125A">
            <w:pPr>
              <w:pStyle w:val="TableParagraph"/>
              <w:ind w:left="103"/>
              <w:rPr>
                <w:sz w:val="24"/>
              </w:rPr>
            </w:pPr>
            <w:r>
              <w:rPr>
                <w:sz w:val="24"/>
              </w:rPr>
              <w:t>Ed Bull</w:t>
            </w:r>
          </w:p>
        </w:tc>
        <w:tc>
          <w:tcPr>
            <w:tcW w:w="1042" w:type="dxa"/>
          </w:tcPr>
          <w:p w:rsidR="00E249BE" w:rsidRDefault="00E249BE" w:rsidP="00A3125A">
            <w:pPr>
              <w:pStyle w:val="TableParagraph"/>
              <w:rPr>
                <w:sz w:val="24"/>
              </w:rPr>
            </w:pPr>
            <w:r>
              <w:rPr>
                <w:sz w:val="24"/>
              </w:rPr>
              <w:t>In Progress</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Server ImapConnection</w:t>
            </w:r>
          </w:p>
        </w:tc>
        <w:tc>
          <w:tcPr>
            <w:tcW w:w="1260" w:type="dxa"/>
            <w:shd w:val="clear" w:color="auto" w:fill="F2F2F2"/>
          </w:tcPr>
          <w:p w:rsidR="00E249BE" w:rsidRDefault="00E249BE" w:rsidP="00A3125A">
            <w:pPr>
              <w:pStyle w:val="TableParagraph"/>
              <w:ind w:left="101"/>
              <w:rPr>
                <w:sz w:val="24"/>
              </w:rPr>
            </w:pPr>
            <w:r>
              <w:rPr>
                <w:sz w:val="24"/>
              </w:rPr>
              <w:t>S-01006</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In Progress</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Server CmdProcessor</w:t>
            </w:r>
          </w:p>
        </w:tc>
        <w:tc>
          <w:tcPr>
            <w:tcW w:w="1260" w:type="dxa"/>
          </w:tcPr>
          <w:p w:rsidR="00E249BE" w:rsidRDefault="00E249BE" w:rsidP="00A3125A">
            <w:pPr>
              <w:pStyle w:val="TableParagraph"/>
              <w:ind w:left="101"/>
              <w:rPr>
                <w:sz w:val="24"/>
              </w:rPr>
            </w:pPr>
            <w:r>
              <w:rPr>
                <w:sz w:val="24"/>
              </w:rPr>
              <w:t>S-01007</w:t>
            </w:r>
          </w:p>
        </w:tc>
        <w:tc>
          <w:tcPr>
            <w:tcW w:w="3106" w:type="dxa"/>
          </w:tcPr>
          <w:p w:rsidR="00E249BE" w:rsidRDefault="00E249BE" w:rsidP="00A3125A">
            <w:pPr>
              <w:pStyle w:val="TableParagraph"/>
              <w:ind w:left="103"/>
              <w:rPr>
                <w:sz w:val="24"/>
              </w:rPr>
            </w:pPr>
            <w:r>
              <w:rPr>
                <w:sz w:val="24"/>
              </w:rPr>
              <w:t>bgarber</w:t>
            </w:r>
          </w:p>
        </w:tc>
        <w:tc>
          <w:tcPr>
            <w:tcW w:w="1042" w:type="dxa"/>
          </w:tcPr>
          <w:p w:rsidR="00E249BE" w:rsidRDefault="00E249BE" w:rsidP="00A3125A">
            <w:pPr>
              <w:pStyle w:val="TableParagraph"/>
              <w:rPr>
                <w:sz w:val="24"/>
              </w:rPr>
            </w:pPr>
            <w:r>
              <w:rPr>
                <w:sz w:val="24"/>
              </w:rPr>
              <w:t>In Progress</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Server QueryGenerator</w:t>
            </w:r>
          </w:p>
        </w:tc>
        <w:tc>
          <w:tcPr>
            <w:tcW w:w="1260" w:type="dxa"/>
            <w:shd w:val="clear" w:color="auto" w:fill="F2F2F2"/>
          </w:tcPr>
          <w:p w:rsidR="00E249BE" w:rsidRDefault="00E249BE" w:rsidP="00A3125A">
            <w:pPr>
              <w:pStyle w:val="TableParagraph"/>
              <w:ind w:left="101"/>
              <w:rPr>
                <w:sz w:val="24"/>
              </w:rPr>
            </w:pPr>
            <w:r>
              <w:rPr>
                <w:sz w:val="24"/>
              </w:rPr>
              <w:t>S-01008</w:t>
            </w:r>
          </w:p>
        </w:tc>
        <w:tc>
          <w:tcPr>
            <w:tcW w:w="3106" w:type="dxa"/>
            <w:shd w:val="clear" w:color="auto" w:fill="F2F2F2"/>
          </w:tcPr>
          <w:p w:rsidR="00E249BE" w:rsidRDefault="00E249BE" w:rsidP="00A3125A">
            <w:pPr>
              <w:pStyle w:val="TableParagraph"/>
              <w:spacing w:line="240" w:lineRule="auto"/>
              <w:ind w:left="0"/>
              <w:rPr>
                <w:sz w:val="20"/>
              </w:rPr>
            </w:pPr>
          </w:p>
        </w:tc>
        <w:tc>
          <w:tcPr>
            <w:tcW w:w="1042" w:type="dxa"/>
            <w:shd w:val="clear" w:color="auto" w:fill="F2F2F2"/>
          </w:tcPr>
          <w:p w:rsidR="00E249BE" w:rsidRDefault="00E249BE" w:rsidP="00A3125A">
            <w:pPr>
              <w:pStyle w:val="TableParagraph"/>
              <w:rPr>
                <w:sz w:val="24"/>
              </w:rPr>
            </w:pPr>
            <w:r>
              <w:rPr>
                <w:sz w:val="24"/>
              </w:rPr>
              <w:t>Future</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Server SmtpClient</w:t>
            </w:r>
          </w:p>
        </w:tc>
        <w:tc>
          <w:tcPr>
            <w:tcW w:w="1260" w:type="dxa"/>
          </w:tcPr>
          <w:p w:rsidR="00E249BE" w:rsidRDefault="00E249BE" w:rsidP="00A3125A">
            <w:pPr>
              <w:pStyle w:val="TableParagraph"/>
              <w:ind w:left="101"/>
              <w:rPr>
                <w:sz w:val="24"/>
              </w:rPr>
            </w:pPr>
            <w:r>
              <w:rPr>
                <w:sz w:val="24"/>
              </w:rPr>
              <w:t>S-01021</w:t>
            </w:r>
          </w:p>
        </w:tc>
        <w:tc>
          <w:tcPr>
            <w:tcW w:w="3106" w:type="dxa"/>
          </w:tcPr>
          <w:p w:rsidR="00E249BE" w:rsidRDefault="00E249BE" w:rsidP="00A3125A">
            <w:pPr>
              <w:pStyle w:val="TableParagraph"/>
              <w:spacing w:line="240" w:lineRule="auto"/>
              <w:ind w:left="0"/>
              <w:rPr>
                <w:sz w:val="20"/>
              </w:rPr>
            </w:pPr>
          </w:p>
        </w:tc>
        <w:tc>
          <w:tcPr>
            <w:tcW w:w="1042" w:type="dxa"/>
          </w:tcPr>
          <w:p w:rsidR="00E249BE" w:rsidRDefault="00E249BE" w:rsidP="00A3125A">
            <w:pPr>
              <w:pStyle w:val="TableParagraph"/>
              <w:rPr>
                <w:sz w:val="24"/>
              </w:rPr>
            </w:pPr>
            <w:r>
              <w:rPr>
                <w:sz w:val="24"/>
              </w:rPr>
              <w:t>Future</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Document 2 Title Page</w:t>
            </w:r>
          </w:p>
        </w:tc>
        <w:tc>
          <w:tcPr>
            <w:tcW w:w="1260" w:type="dxa"/>
            <w:shd w:val="clear" w:color="auto" w:fill="F2F2F2"/>
          </w:tcPr>
          <w:p w:rsidR="00E249BE" w:rsidRDefault="00E249BE" w:rsidP="00A3125A">
            <w:pPr>
              <w:pStyle w:val="TableParagraph"/>
              <w:ind w:left="101"/>
              <w:rPr>
                <w:sz w:val="24"/>
              </w:rPr>
            </w:pPr>
            <w:r>
              <w:rPr>
                <w:sz w:val="24"/>
              </w:rPr>
              <w:t>S-01037</w:t>
            </w:r>
          </w:p>
        </w:tc>
        <w:tc>
          <w:tcPr>
            <w:tcW w:w="3106" w:type="dxa"/>
            <w:shd w:val="clear" w:color="auto" w:fill="F2F2F2"/>
          </w:tcPr>
          <w:p w:rsidR="00E249BE" w:rsidRDefault="00E249BE" w:rsidP="00A3125A">
            <w:pPr>
              <w:pStyle w:val="TableParagraph"/>
              <w:ind w:left="103"/>
              <w:rPr>
                <w:sz w:val="24"/>
              </w:rPr>
            </w:pPr>
            <w:r>
              <w:rPr>
                <w:sz w:val="24"/>
              </w:rPr>
              <w:t>akonduru</w:t>
            </w:r>
          </w:p>
        </w:tc>
        <w:tc>
          <w:tcPr>
            <w:tcW w:w="1042" w:type="dxa"/>
            <w:shd w:val="clear" w:color="auto" w:fill="F2F2F2"/>
          </w:tcPr>
          <w:p w:rsidR="00E249BE" w:rsidRDefault="00E249BE" w:rsidP="00A3125A">
            <w:pPr>
              <w:pStyle w:val="TableParagraph"/>
              <w:rPr>
                <w:sz w:val="24"/>
              </w:rPr>
            </w:pPr>
            <w:r>
              <w:rPr>
                <w:sz w:val="24"/>
              </w:rPr>
              <w:t>Done</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Document 2 Problem Statements</w:t>
            </w:r>
          </w:p>
        </w:tc>
        <w:tc>
          <w:tcPr>
            <w:tcW w:w="1260" w:type="dxa"/>
          </w:tcPr>
          <w:p w:rsidR="00E249BE" w:rsidRDefault="00E249BE" w:rsidP="00A3125A">
            <w:pPr>
              <w:pStyle w:val="TableParagraph"/>
              <w:ind w:left="101"/>
              <w:rPr>
                <w:sz w:val="24"/>
              </w:rPr>
            </w:pPr>
            <w:r>
              <w:rPr>
                <w:sz w:val="24"/>
              </w:rPr>
              <w:t>S-01038</w:t>
            </w:r>
          </w:p>
        </w:tc>
        <w:tc>
          <w:tcPr>
            <w:tcW w:w="3106" w:type="dxa"/>
          </w:tcPr>
          <w:p w:rsidR="00E249BE" w:rsidRDefault="00E249BE" w:rsidP="00A3125A">
            <w:pPr>
              <w:pStyle w:val="TableParagraph"/>
              <w:ind w:left="103"/>
              <w:rPr>
                <w:sz w:val="24"/>
              </w:rPr>
            </w:pPr>
            <w:r>
              <w:rPr>
                <w:sz w:val="24"/>
              </w:rPr>
              <w:t>Ed Bull</w:t>
            </w:r>
          </w:p>
        </w:tc>
        <w:tc>
          <w:tcPr>
            <w:tcW w:w="1042" w:type="dxa"/>
          </w:tcPr>
          <w:p w:rsidR="00E249BE" w:rsidRDefault="00E249BE" w:rsidP="00A3125A">
            <w:pPr>
              <w:pStyle w:val="TableParagraph"/>
              <w:rPr>
                <w:sz w:val="24"/>
              </w:rPr>
            </w:pPr>
            <w:r>
              <w:rPr>
                <w:sz w:val="24"/>
              </w:rPr>
              <w:t>Done</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Document 2 RTM</w:t>
            </w:r>
          </w:p>
        </w:tc>
        <w:tc>
          <w:tcPr>
            <w:tcW w:w="1260" w:type="dxa"/>
            <w:shd w:val="clear" w:color="auto" w:fill="F2F2F2"/>
          </w:tcPr>
          <w:p w:rsidR="00E249BE" w:rsidRDefault="00E249BE" w:rsidP="00A3125A">
            <w:pPr>
              <w:pStyle w:val="TableParagraph"/>
              <w:ind w:left="101"/>
              <w:rPr>
                <w:sz w:val="24"/>
              </w:rPr>
            </w:pPr>
            <w:r>
              <w:rPr>
                <w:sz w:val="24"/>
              </w:rPr>
              <w:t>S-01039</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Done</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Document 2 WSD</w:t>
            </w:r>
          </w:p>
        </w:tc>
        <w:tc>
          <w:tcPr>
            <w:tcW w:w="1260" w:type="dxa"/>
          </w:tcPr>
          <w:p w:rsidR="00E249BE" w:rsidRDefault="00E249BE" w:rsidP="00A3125A">
            <w:pPr>
              <w:pStyle w:val="TableParagraph"/>
              <w:ind w:left="101"/>
              <w:rPr>
                <w:sz w:val="24"/>
              </w:rPr>
            </w:pPr>
            <w:r>
              <w:rPr>
                <w:sz w:val="24"/>
              </w:rPr>
              <w:t>S-01040</w:t>
            </w:r>
          </w:p>
        </w:tc>
        <w:tc>
          <w:tcPr>
            <w:tcW w:w="3106" w:type="dxa"/>
          </w:tcPr>
          <w:p w:rsidR="00E249BE" w:rsidRDefault="00E249BE" w:rsidP="00A3125A">
            <w:pPr>
              <w:pStyle w:val="TableParagraph"/>
              <w:ind w:left="103"/>
              <w:rPr>
                <w:sz w:val="24"/>
              </w:rPr>
            </w:pPr>
            <w:r>
              <w:rPr>
                <w:sz w:val="24"/>
              </w:rPr>
              <w:t>akonduru</w:t>
            </w:r>
          </w:p>
        </w:tc>
        <w:tc>
          <w:tcPr>
            <w:tcW w:w="1042" w:type="dxa"/>
          </w:tcPr>
          <w:p w:rsidR="00E249BE" w:rsidRDefault="00E249BE" w:rsidP="00A3125A">
            <w:pPr>
              <w:pStyle w:val="TableParagraph"/>
              <w:rPr>
                <w:sz w:val="24"/>
              </w:rPr>
            </w:pPr>
            <w:r>
              <w:rPr>
                <w:sz w:val="24"/>
              </w:rPr>
              <w:t>Done</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Document 2 Gantt</w:t>
            </w:r>
          </w:p>
        </w:tc>
        <w:tc>
          <w:tcPr>
            <w:tcW w:w="1260" w:type="dxa"/>
            <w:shd w:val="clear" w:color="auto" w:fill="F2F2F2"/>
          </w:tcPr>
          <w:p w:rsidR="00E249BE" w:rsidRDefault="00E249BE" w:rsidP="00A3125A">
            <w:pPr>
              <w:pStyle w:val="TableParagraph"/>
              <w:ind w:left="101"/>
              <w:rPr>
                <w:sz w:val="24"/>
              </w:rPr>
            </w:pPr>
            <w:r>
              <w:rPr>
                <w:sz w:val="24"/>
              </w:rPr>
              <w:t>S-01041</w:t>
            </w:r>
          </w:p>
        </w:tc>
        <w:tc>
          <w:tcPr>
            <w:tcW w:w="3106" w:type="dxa"/>
            <w:shd w:val="clear" w:color="auto" w:fill="F2F2F2"/>
          </w:tcPr>
          <w:p w:rsidR="00E249BE" w:rsidRDefault="00E249BE" w:rsidP="00A3125A">
            <w:pPr>
              <w:pStyle w:val="TableParagraph"/>
              <w:ind w:left="103"/>
              <w:rPr>
                <w:sz w:val="24"/>
              </w:rPr>
            </w:pPr>
            <w:r>
              <w:rPr>
                <w:sz w:val="24"/>
              </w:rPr>
              <w:t>akonduru</w:t>
            </w:r>
          </w:p>
        </w:tc>
        <w:tc>
          <w:tcPr>
            <w:tcW w:w="1042" w:type="dxa"/>
            <w:shd w:val="clear" w:color="auto" w:fill="F2F2F2"/>
          </w:tcPr>
          <w:p w:rsidR="00E249BE" w:rsidRDefault="00E249BE" w:rsidP="00A3125A">
            <w:pPr>
              <w:pStyle w:val="TableParagraph"/>
              <w:rPr>
                <w:sz w:val="24"/>
              </w:rPr>
            </w:pPr>
            <w:r>
              <w:rPr>
                <w:sz w:val="24"/>
              </w:rPr>
              <w:t>Done</w:t>
            </w:r>
          </w:p>
        </w:tc>
        <w:tc>
          <w:tcPr>
            <w:tcW w:w="907" w:type="dxa"/>
            <w:shd w:val="clear" w:color="auto" w:fill="F2F2F2"/>
          </w:tcPr>
          <w:p w:rsidR="00E249BE" w:rsidRDefault="00E249BE" w:rsidP="00A3125A">
            <w:pPr>
              <w:pStyle w:val="TableParagraph"/>
              <w:ind w:left="101"/>
              <w:rPr>
                <w:sz w:val="24"/>
              </w:rPr>
            </w:pPr>
            <w:r>
              <w:rPr>
                <w:sz w:val="24"/>
              </w:rPr>
              <w:t>1</w:t>
            </w:r>
          </w:p>
        </w:tc>
      </w:tr>
      <w:tr w:rsidR="00E249BE" w:rsidTr="00E249BE">
        <w:trPr>
          <w:trHeight w:val="247"/>
        </w:trPr>
        <w:tc>
          <w:tcPr>
            <w:tcW w:w="2955" w:type="dxa"/>
          </w:tcPr>
          <w:p w:rsidR="00E249BE" w:rsidRDefault="00E249BE" w:rsidP="00A3125A">
            <w:pPr>
              <w:pStyle w:val="TableParagraph"/>
              <w:rPr>
                <w:b/>
                <w:sz w:val="24"/>
              </w:rPr>
            </w:pPr>
            <w:r>
              <w:rPr>
                <w:b/>
                <w:sz w:val="24"/>
              </w:rPr>
              <w:t>Document 2 Dictionary</w:t>
            </w:r>
          </w:p>
        </w:tc>
        <w:tc>
          <w:tcPr>
            <w:tcW w:w="1260" w:type="dxa"/>
          </w:tcPr>
          <w:p w:rsidR="00E249BE" w:rsidRDefault="00E249BE" w:rsidP="00A3125A">
            <w:pPr>
              <w:pStyle w:val="TableParagraph"/>
              <w:ind w:left="101"/>
              <w:rPr>
                <w:sz w:val="24"/>
              </w:rPr>
            </w:pPr>
            <w:r>
              <w:rPr>
                <w:sz w:val="24"/>
              </w:rPr>
              <w:t>S-01042</w:t>
            </w:r>
          </w:p>
        </w:tc>
        <w:tc>
          <w:tcPr>
            <w:tcW w:w="3106" w:type="dxa"/>
          </w:tcPr>
          <w:p w:rsidR="00E249BE" w:rsidRDefault="00E249BE" w:rsidP="00A3125A">
            <w:pPr>
              <w:pStyle w:val="TableParagraph"/>
              <w:ind w:left="103"/>
              <w:rPr>
                <w:sz w:val="24"/>
              </w:rPr>
            </w:pPr>
            <w:r>
              <w:rPr>
                <w:sz w:val="24"/>
              </w:rPr>
              <w:t>Ed Bull,bgarber</w:t>
            </w:r>
          </w:p>
        </w:tc>
        <w:tc>
          <w:tcPr>
            <w:tcW w:w="1042" w:type="dxa"/>
          </w:tcPr>
          <w:p w:rsidR="00E249BE" w:rsidRDefault="00E249BE" w:rsidP="00A3125A">
            <w:pPr>
              <w:pStyle w:val="TableParagraph"/>
              <w:rPr>
                <w:sz w:val="24"/>
              </w:rPr>
            </w:pPr>
            <w:r>
              <w:rPr>
                <w:sz w:val="24"/>
              </w:rPr>
              <w:t>Done</w:t>
            </w:r>
          </w:p>
        </w:tc>
        <w:tc>
          <w:tcPr>
            <w:tcW w:w="907" w:type="dxa"/>
          </w:tcPr>
          <w:p w:rsidR="00E249BE" w:rsidRDefault="00E249BE" w:rsidP="00A3125A">
            <w:pPr>
              <w:pStyle w:val="TableParagraph"/>
              <w:ind w:left="101"/>
              <w:rPr>
                <w:sz w:val="24"/>
              </w:rPr>
            </w:pPr>
            <w:r>
              <w:rPr>
                <w:sz w:val="24"/>
              </w:rPr>
              <w:t>1</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Set up PostgresSQL test server</w:t>
            </w:r>
          </w:p>
        </w:tc>
        <w:tc>
          <w:tcPr>
            <w:tcW w:w="1260" w:type="dxa"/>
            <w:shd w:val="clear" w:color="auto" w:fill="F2F2F2"/>
          </w:tcPr>
          <w:p w:rsidR="00E249BE" w:rsidRDefault="00E249BE" w:rsidP="00A3125A">
            <w:pPr>
              <w:pStyle w:val="TableParagraph"/>
              <w:ind w:left="101"/>
              <w:rPr>
                <w:sz w:val="24"/>
              </w:rPr>
            </w:pPr>
            <w:r>
              <w:rPr>
                <w:sz w:val="24"/>
              </w:rPr>
              <w:t>S-01043</w:t>
            </w:r>
          </w:p>
        </w:tc>
        <w:tc>
          <w:tcPr>
            <w:tcW w:w="3106" w:type="dxa"/>
            <w:shd w:val="clear" w:color="auto" w:fill="F2F2F2"/>
          </w:tcPr>
          <w:p w:rsidR="00E249BE" w:rsidRDefault="00E249BE" w:rsidP="00A3125A">
            <w:pPr>
              <w:pStyle w:val="TableParagraph"/>
              <w:ind w:left="103"/>
              <w:rPr>
                <w:sz w:val="24"/>
              </w:rPr>
            </w:pPr>
            <w:r>
              <w:rPr>
                <w:sz w:val="24"/>
              </w:rPr>
              <w:t>akonduru</w:t>
            </w:r>
          </w:p>
        </w:tc>
        <w:tc>
          <w:tcPr>
            <w:tcW w:w="1042" w:type="dxa"/>
            <w:shd w:val="clear" w:color="auto" w:fill="F2F2F2"/>
          </w:tcPr>
          <w:p w:rsidR="00E249BE" w:rsidRDefault="00E249BE" w:rsidP="00A3125A">
            <w:pPr>
              <w:pStyle w:val="TableParagraph"/>
              <w:rPr>
                <w:sz w:val="24"/>
              </w:rPr>
            </w:pPr>
            <w:r>
              <w:rPr>
                <w:sz w:val="24"/>
              </w:rPr>
              <w:t>In Progress</w:t>
            </w:r>
          </w:p>
        </w:tc>
        <w:tc>
          <w:tcPr>
            <w:tcW w:w="907" w:type="dxa"/>
            <w:shd w:val="clear" w:color="auto" w:fill="F2F2F2"/>
          </w:tcPr>
          <w:p w:rsidR="00E249BE" w:rsidRDefault="00E249BE" w:rsidP="00A3125A">
            <w:pPr>
              <w:pStyle w:val="TableParagraph"/>
              <w:ind w:left="101"/>
              <w:rPr>
                <w:sz w:val="24"/>
              </w:rPr>
            </w:pPr>
            <w:r>
              <w:rPr>
                <w:sz w:val="24"/>
              </w:rPr>
              <w:t>2</w:t>
            </w:r>
          </w:p>
        </w:tc>
      </w:tr>
      <w:tr w:rsidR="00E249BE" w:rsidTr="00E249BE">
        <w:trPr>
          <w:trHeight w:val="247"/>
        </w:trPr>
        <w:tc>
          <w:tcPr>
            <w:tcW w:w="2955" w:type="dxa"/>
          </w:tcPr>
          <w:p w:rsidR="00E249BE" w:rsidRDefault="00E249BE" w:rsidP="00A3125A">
            <w:pPr>
              <w:pStyle w:val="TableParagraph"/>
              <w:rPr>
                <w:b/>
                <w:sz w:val="24"/>
              </w:rPr>
            </w:pPr>
            <w:r>
              <w:rPr>
                <w:b/>
                <w:sz w:val="24"/>
              </w:rPr>
              <w:t>Implement Test Database</w:t>
            </w:r>
          </w:p>
        </w:tc>
        <w:tc>
          <w:tcPr>
            <w:tcW w:w="1260" w:type="dxa"/>
          </w:tcPr>
          <w:p w:rsidR="00E249BE" w:rsidRDefault="00E249BE" w:rsidP="00A3125A">
            <w:pPr>
              <w:pStyle w:val="TableParagraph"/>
              <w:ind w:left="101"/>
              <w:rPr>
                <w:sz w:val="24"/>
              </w:rPr>
            </w:pPr>
            <w:r>
              <w:rPr>
                <w:sz w:val="24"/>
              </w:rPr>
              <w:t>S-01044</w:t>
            </w:r>
          </w:p>
        </w:tc>
        <w:tc>
          <w:tcPr>
            <w:tcW w:w="3106" w:type="dxa"/>
          </w:tcPr>
          <w:p w:rsidR="00E249BE" w:rsidRDefault="00E249BE" w:rsidP="00A3125A">
            <w:pPr>
              <w:pStyle w:val="TableParagraph"/>
              <w:ind w:left="103"/>
              <w:rPr>
                <w:sz w:val="24"/>
              </w:rPr>
            </w:pPr>
            <w:r>
              <w:rPr>
                <w:sz w:val="24"/>
              </w:rPr>
              <w:t>akonduru</w:t>
            </w:r>
          </w:p>
        </w:tc>
        <w:tc>
          <w:tcPr>
            <w:tcW w:w="1042" w:type="dxa"/>
          </w:tcPr>
          <w:p w:rsidR="00E249BE" w:rsidRDefault="00E249BE" w:rsidP="00A3125A">
            <w:pPr>
              <w:pStyle w:val="TableParagraph"/>
              <w:rPr>
                <w:sz w:val="24"/>
              </w:rPr>
            </w:pPr>
            <w:r>
              <w:rPr>
                <w:sz w:val="24"/>
              </w:rPr>
              <w:t>Future</w:t>
            </w:r>
          </w:p>
        </w:tc>
        <w:tc>
          <w:tcPr>
            <w:tcW w:w="907" w:type="dxa"/>
          </w:tcPr>
          <w:p w:rsidR="00E249BE" w:rsidRDefault="00E249BE" w:rsidP="00A3125A">
            <w:pPr>
              <w:pStyle w:val="TableParagraph"/>
              <w:ind w:left="101"/>
              <w:rPr>
                <w:sz w:val="24"/>
              </w:rPr>
            </w:pPr>
            <w:r>
              <w:rPr>
                <w:sz w:val="24"/>
              </w:rPr>
              <w:t>2</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Server ServerController</w:t>
            </w:r>
          </w:p>
        </w:tc>
        <w:tc>
          <w:tcPr>
            <w:tcW w:w="1260" w:type="dxa"/>
            <w:shd w:val="clear" w:color="auto" w:fill="F2F2F2"/>
          </w:tcPr>
          <w:p w:rsidR="00E249BE" w:rsidRDefault="00E249BE" w:rsidP="00A3125A">
            <w:pPr>
              <w:pStyle w:val="TableParagraph"/>
              <w:ind w:left="101"/>
              <w:rPr>
                <w:sz w:val="24"/>
              </w:rPr>
            </w:pPr>
            <w:r>
              <w:rPr>
                <w:sz w:val="24"/>
              </w:rPr>
              <w:t>S-01045</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In Progress</w:t>
            </w:r>
          </w:p>
        </w:tc>
        <w:tc>
          <w:tcPr>
            <w:tcW w:w="907" w:type="dxa"/>
            <w:shd w:val="clear" w:color="auto" w:fill="F2F2F2"/>
          </w:tcPr>
          <w:p w:rsidR="00E249BE" w:rsidRDefault="00E249BE" w:rsidP="00A3125A">
            <w:pPr>
              <w:pStyle w:val="TableParagraph"/>
              <w:ind w:left="101"/>
              <w:rPr>
                <w:sz w:val="24"/>
              </w:rPr>
            </w:pPr>
            <w:r>
              <w:rPr>
                <w:sz w:val="24"/>
              </w:rPr>
              <w:t>2</w:t>
            </w:r>
          </w:p>
        </w:tc>
      </w:tr>
      <w:tr w:rsidR="00E249BE" w:rsidTr="00E249BE">
        <w:trPr>
          <w:trHeight w:val="247"/>
        </w:trPr>
        <w:tc>
          <w:tcPr>
            <w:tcW w:w="2955" w:type="dxa"/>
          </w:tcPr>
          <w:p w:rsidR="00E249BE" w:rsidRDefault="00E249BE" w:rsidP="00A3125A">
            <w:pPr>
              <w:pStyle w:val="TableParagraph"/>
              <w:rPr>
                <w:b/>
                <w:sz w:val="24"/>
              </w:rPr>
            </w:pPr>
            <w:r>
              <w:rPr>
                <w:b/>
                <w:sz w:val="24"/>
              </w:rPr>
              <w:t>Server SmtpServer</w:t>
            </w:r>
          </w:p>
        </w:tc>
        <w:tc>
          <w:tcPr>
            <w:tcW w:w="1260" w:type="dxa"/>
          </w:tcPr>
          <w:p w:rsidR="00E249BE" w:rsidRDefault="00E249BE" w:rsidP="00A3125A">
            <w:pPr>
              <w:pStyle w:val="TableParagraph"/>
              <w:ind w:left="101"/>
              <w:rPr>
                <w:sz w:val="24"/>
              </w:rPr>
            </w:pPr>
            <w:r>
              <w:rPr>
                <w:sz w:val="24"/>
              </w:rPr>
              <w:t>S-01046</w:t>
            </w:r>
          </w:p>
        </w:tc>
        <w:tc>
          <w:tcPr>
            <w:tcW w:w="3106" w:type="dxa"/>
          </w:tcPr>
          <w:p w:rsidR="00E249BE" w:rsidRDefault="00E249BE" w:rsidP="00A3125A">
            <w:pPr>
              <w:pStyle w:val="TableParagraph"/>
              <w:ind w:left="103"/>
              <w:rPr>
                <w:sz w:val="24"/>
              </w:rPr>
            </w:pPr>
            <w:r>
              <w:rPr>
                <w:sz w:val="24"/>
              </w:rPr>
              <w:t>Ed Bull</w:t>
            </w:r>
          </w:p>
        </w:tc>
        <w:tc>
          <w:tcPr>
            <w:tcW w:w="1042" w:type="dxa"/>
          </w:tcPr>
          <w:p w:rsidR="00E249BE" w:rsidRDefault="00E249BE" w:rsidP="00A3125A">
            <w:pPr>
              <w:pStyle w:val="TableParagraph"/>
              <w:rPr>
                <w:sz w:val="24"/>
              </w:rPr>
            </w:pPr>
            <w:r>
              <w:rPr>
                <w:sz w:val="24"/>
              </w:rPr>
              <w:t>In Progress</w:t>
            </w:r>
          </w:p>
        </w:tc>
        <w:tc>
          <w:tcPr>
            <w:tcW w:w="907" w:type="dxa"/>
          </w:tcPr>
          <w:p w:rsidR="00E249BE" w:rsidRDefault="00E249BE" w:rsidP="00A3125A">
            <w:pPr>
              <w:pStyle w:val="TableParagraph"/>
              <w:ind w:left="101"/>
              <w:rPr>
                <w:sz w:val="24"/>
              </w:rPr>
            </w:pPr>
            <w:r>
              <w:rPr>
                <w:sz w:val="24"/>
              </w:rPr>
              <w:t>2</w:t>
            </w:r>
          </w:p>
        </w:tc>
      </w:tr>
      <w:tr w:rsidR="00E249BE" w:rsidTr="00E249BE">
        <w:trPr>
          <w:trHeight w:val="247"/>
        </w:trPr>
        <w:tc>
          <w:tcPr>
            <w:tcW w:w="2955" w:type="dxa"/>
            <w:shd w:val="clear" w:color="auto" w:fill="F2F2F2"/>
          </w:tcPr>
          <w:p w:rsidR="00E249BE" w:rsidRDefault="00E249BE" w:rsidP="00A3125A">
            <w:pPr>
              <w:pStyle w:val="TableParagraph"/>
              <w:rPr>
                <w:b/>
                <w:sz w:val="24"/>
              </w:rPr>
            </w:pPr>
            <w:r>
              <w:rPr>
                <w:b/>
                <w:sz w:val="24"/>
              </w:rPr>
              <w:t>Server ImapServer</w:t>
            </w:r>
          </w:p>
        </w:tc>
        <w:tc>
          <w:tcPr>
            <w:tcW w:w="1260" w:type="dxa"/>
            <w:shd w:val="clear" w:color="auto" w:fill="F2F2F2"/>
          </w:tcPr>
          <w:p w:rsidR="00E249BE" w:rsidRDefault="00E249BE" w:rsidP="00A3125A">
            <w:pPr>
              <w:pStyle w:val="TableParagraph"/>
              <w:ind w:left="101"/>
              <w:rPr>
                <w:sz w:val="24"/>
              </w:rPr>
            </w:pPr>
            <w:r>
              <w:rPr>
                <w:sz w:val="24"/>
              </w:rPr>
              <w:t>S-01047</w:t>
            </w:r>
          </w:p>
        </w:tc>
        <w:tc>
          <w:tcPr>
            <w:tcW w:w="3106" w:type="dxa"/>
            <w:shd w:val="clear" w:color="auto" w:fill="F2F2F2"/>
          </w:tcPr>
          <w:p w:rsidR="00E249BE" w:rsidRDefault="00E249BE" w:rsidP="00A3125A">
            <w:pPr>
              <w:pStyle w:val="TableParagraph"/>
              <w:ind w:left="103"/>
              <w:rPr>
                <w:sz w:val="24"/>
              </w:rPr>
            </w:pPr>
            <w:r>
              <w:rPr>
                <w:sz w:val="24"/>
              </w:rPr>
              <w:t>Ed Bull</w:t>
            </w:r>
          </w:p>
        </w:tc>
        <w:tc>
          <w:tcPr>
            <w:tcW w:w="1042" w:type="dxa"/>
            <w:shd w:val="clear" w:color="auto" w:fill="F2F2F2"/>
          </w:tcPr>
          <w:p w:rsidR="00E249BE" w:rsidRDefault="00E249BE" w:rsidP="00A3125A">
            <w:pPr>
              <w:pStyle w:val="TableParagraph"/>
              <w:rPr>
                <w:sz w:val="24"/>
              </w:rPr>
            </w:pPr>
            <w:r>
              <w:rPr>
                <w:sz w:val="24"/>
              </w:rPr>
              <w:t>In Progress</w:t>
            </w:r>
          </w:p>
        </w:tc>
        <w:tc>
          <w:tcPr>
            <w:tcW w:w="907" w:type="dxa"/>
            <w:shd w:val="clear" w:color="auto" w:fill="F2F2F2"/>
          </w:tcPr>
          <w:p w:rsidR="00E249BE" w:rsidRDefault="00E249BE" w:rsidP="00A3125A">
            <w:pPr>
              <w:pStyle w:val="TableParagraph"/>
              <w:ind w:left="101"/>
              <w:rPr>
                <w:sz w:val="24"/>
              </w:rPr>
            </w:pPr>
            <w:r>
              <w:rPr>
                <w:sz w:val="24"/>
              </w:rPr>
              <w:t>2</w:t>
            </w: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r w:rsidR="00E249BE" w:rsidTr="00E249BE">
        <w:trPr>
          <w:trHeight w:val="247"/>
        </w:trPr>
        <w:tc>
          <w:tcPr>
            <w:tcW w:w="2955" w:type="dxa"/>
            <w:shd w:val="clear" w:color="auto" w:fill="F2F2F2"/>
          </w:tcPr>
          <w:p w:rsidR="00E249BE" w:rsidRDefault="00E249BE" w:rsidP="00A3125A">
            <w:pPr>
              <w:pStyle w:val="TableParagraph"/>
              <w:rPr>
                <w:b/>
                <w:sz w:val="24"/>
              </w:rPr>
            </w:pPr>
          </w:p>
        </w:tc>
        <w:tc>
          <w:tcPr>
            <w:tcW w:w="1260" w:type="dxa"/>
            <w:shd w:val="clear" w:color="auto" w:fill="F2F2F2"/>
          </w:tcPr>
          <w:p w:rsidR="00E249BE" w:rsidRDefault="00E249BE" w:rsidP="00A3125A">
            <w:pPr>
              <w:pStyle w:val="TableParagraph"/>
              <w:ind w:left="101"/>
              <w:rPr>
                <w:sz w:val="24"/>
              </w:rPr>
            </w:pPr>
          </w:p>
        </w:tc>
        <w:tc>
          <w:tcPr>
            <w:tcW w:w="3106" w:type="dxa"/>
            <w:shd w:val="clear" w:color="auto" w:fill="F2F2F2"/>
          </w:tcPr>
          <w:p w:rsidR="00E249BE" w:rsidRDefault="00E249BE" w:rsidP="00A3125A">
            <w:pPr>
              <w:pStyle w:val="TableParagraph"/>
              <w:ind w:left="103"/>
              <w:rPr>
                <w:sz w:val="24"/>
              </w:rPr>
            </w:pPr>
          </w:p>
        </w:tc>
        <w:tc>
          <w:tcPr>
            <w:tcW w:w="1042" w:type="dxa"/>
            <w:shd w:val="clear" w:color="auto" w:fill="F2F2F2"/>
          </w:tcPr>
          <w:p w:rsidR="00E249BE" w:rsidRDefault="00E249BE" w:rsidP="00A3125A">
            <w:pPr>
              <w:pStyle w:val="TableParagraph"/>
              <w:rPr>
                <w:sz w:val="24"/>
              </w:rPr>
            </w:pPr>
          </w:p>
        </w:tc>
        <w:tc>
          <w:tcPr>
            <w:tcW w:w="907" w:type="dxa"/>
            <w:shd w:val="clear" w:color="auto" w:fill="F2F2F2"/>
          </w:tcPr>
          <w:p w:rsidR="00E249BE" w:rsidRDefault="00E249BE" w:rsidP="00A3125A">
            <w:pPr>
              <w:pStyle w:val="TableParagraph"/>
              <w:ind w:left="101"/>
              <w:rPr>
                <w:sz w:val="24"/>
              </w:rPr>
            </w:pPr>
          </w:p>
        </w:tc>
      </w:tr>
    </w:tbl>
    <w:p w:rsidR="007E44D9" w:rsidRPr="00F51C6B" w:rsidRDefault="007E44D9" w:rsidP="00F51C6B">
      <w:pPr>
        <w:rPr>
          <w:rFonts w:ascii="Times New Roman" w:hAnsi="Times New Roman" w:cs="Times New Roman"/>
        </w:rPr>
      </w:pPr>
    </w:p>
    <w:p w:rsidR="00F51C6B" w:rsidRDefault="00F51C6B" w:rsidP="00F51C6B">
      <w:pPr>
        <w:pStyle w:val="Heading1"/>
      </w:pPr>
      <w:bookmarkStart w:id="12" w:name="_Toc480594228"/>
      <w:r w:rsidRPr="00F51C6B">
        <w:t>XI.</w:t>
      </w:r>
      <w:r w:rsidRPr="00F51C6B">
        <w:tab/>
        <w:t>Dictionary</w:t>
      </w:r>
      <w:bookmarkEnd w:id="12"/>
    </w:p>
    <w:p w:rsidR="007E44D9" w:rsidRPr="007E44D9" w:rsidRDefault="007E44D9" w:rsidP="007E44D9"/>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Encryption:</w:t>
      </w:r>
      <w:r w:rsidRPr="00F51C6B">
        <w:rPr>
          <w:rFonts w:ascii="Times New Roman" w:hAnsi="Times New Roman" w:cs="Times New Roman"/>
        </w:rPr>
        <w:t xml:space="preserve"> 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Symmetric Encryption:</w:t>
      </w:r>
      <w:r w:rsidRPr="00F51C6B">
        <w:rPr>
          <w:rFonts w:ascii="Times New Roman" w:hAnsi="Times New Roman" w:cs="Times New Roman"/>
        </w:rPr>
        <w:t xml:space="preserve"> Symmetric Encryption uses a key or set of keys to both encrypt and decrypt data. If data is to be shared between two parties, they must both have the key or keys to decrypt or encrypt the data.</w:t>
      </w:r>
    </w:p>
    <w:p w:rsidR="00F51C6B" w:rsidRPr="00F51C6B" w:rsidRDefault="00F51C6B" w:rsidP="00F51C6B">
      <w:pPr>
        <w:rPr>
          <w:rFonts w:ascii="Times New Roman" w:hAnsi="Times New Roman" w:cs="Times New Roman"/>
        </w:rPr>
      </w:pPr>
    </w:p>
    <w:p w:rsid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 xml:space="preserve">Asymmetric Encryption: </w:t>
      </w:r>
      <w:r w:rsidRPr="00F51C6B">
        <w:rPr>
          <w:rFonts w:ascii="Times New Roman" w:hAnsi="Times New Roman" w:cs="Times New Roman"/>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F51C6B" w:rsidRPr="00F51C6B" w:rsidRDefault="00F51C6B" w:rsidP="00F51C6B">
      <w:pPr>
        <w:pStyle w:val="ListParagraph"/>
        <w:rPr>
          <w:rFonts w:ascii="Times New Roman" w:hAnsi="Times New Roman" w:cs="Times New Roman"/>
        </w:rPr>
      </w:pPr>
    </w:p>
    <w:p w:rsidR="00F51C6B" w:rsidRPr="00F51C6B" w:rsidRDefault="00F51C6B" w:rsidP="00F51C6B">
      <w:pPr>
        <w:pStyle w:val="ListParagraph"/>
        <w:ind w:left="360"/>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End to End Encryption:</w:t>
      </w:r>
      <w:r w:rsidRPr="00F51C6B">
        <w:rPr>
          <w:rFonts w:ascii="Times New Roman" w:hAnsi="Times New Roman" w:cs="Times New Roman"/>
        </w:rPr>
        <w:t xml:space="preserve"> Only the communicating users can read the messages.</w:t>
      </w:r>
    </w:p>
    <w:p w:rsid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SSL/TLS (Secure Sockets Layer / Transport Layer Protocol):</w:t>
      </w:r>
      <w:r w:rsidRPr="00F51C6B">
        <w:rPr>
          <w:rFonts w:ascii="Times New Roman" w:hAnsi="Times New Roman" w:cs="Times New Roman"/>
        </w:rPr>
        <w:t xml:space="preserve"> 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Server:</w:t>
      </w:r>
      <w:r w:rsidRPr="00F51C6B">
        <w:rPr>
          <w:rFonts w:ascii="Times New Roman" w:hAnsi="Times New Roman" w:cs="Times New Roman"/>
        </w:rPr>
        <w:t xml:space="preserve"> a server program awaits and fulfills requests from client programs, which may be running in the same or different computers.</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Client:</w:t>
      </w:r>
      <w:r w:rsidRPr="00F51C6B">
        <w:rPr>
          <w:rFonts w:ascii="Times New Roman" w:hAnsi="Times New Roman" w:cs="Times New Roman"/>
        </w:rPr>
        <w:t xml:space="preserve"> requesting program or user.</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Socket:</w:t>
      </w:r>
      <w:r w:rsidRPr="00F51C6B">
        <w:rPr>
          <w:rFonts w:ascii="Times New Roman" w:hAnsi="Times New Roman" w:cs="Times New Roman"/>
        </w:rPr>
        <w:t xml:space="preserve"> Is one endpoint of a two-way communication link between two programs running on the network. A socket is bound to a port number so that the TCP layer can identify the application that data is destined to be sent to.</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SMTP protocol:</w:t>
      </w:r>
      <w:r w:rsidRPr="00F51C6B">
        <w:rPr>
          <w:rFonts w:ascii="Times New Roman" w:hAnsi="Times New Roman" w:cs="Times New Roman"/>
        </w:rPr>
        <w:t xml:space="preserve"> Simple Mail Transfer Protocol. It is an Internet standard for electronic mail (email) transmission. SMTP was first defined by RFC 821 and updated in RFC 5321.</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IMAP protocol:</w:t>
      </w:r>
      <w:r w:rsidRPr="00F51C6B">
        <w:rPr>
          <w:rFonts w:ascii="Times New Roman" w:hAnsi="Times New Roman" w:cs="Times New Roman"/>
        </w:rPr>
        <w:t xml:space="preserve"> Internet Message Access Protocol. Itis an Internet standard protocol used by e-mail clients to retrieve e-mail messages from a mail server over a TCP/IP connection. IMAP is defined by RFC 3501.</w:t>
      </w:r>
    </w:p>
    <w:p w:rsidR="00F51C6B" w:rsidRPr="00F51C6B" w:rsidRDefault="00F51C6B" w:rsidP="00F51C6B">
      <w:pPr>
        <w:rPr>
          <w:rFonts w:ascii="Times New Roman" w:hAnsi="Times New Roman" w:cs="Times New Roman"/>
        </w:rPr>
      </w:pPr>
    </w:p>
    <w:p w:rsidR="00F51C6B" w:rsidRPr="00F51C6B" w:rsidRDefault="00F51C6B" w:rsidP="00F51C6B">
      <w:pPr>
        <w:pStyle w:val="ListParagraph"/>
        <w:numPr>
          <w:ilvl w:val="0"/>
          <w:numId w:val="1"/>
        </w:numPr>
        <w:rPr>
          <w:rFonts w:ascii="Times New Roman" w:hAnsi="Times New Roman" w:cs="Times New Roman"/>
        </w:rPr>
      </w:pPr>
      <w:r w:rsidRPr="00941FD3">
        <w:rPr>
          <w:rFonts w:ascii="Times New Roman" w:hAnsi="Times New Roman" w:cs="Times New Roman"/>
          <w:b/>
        </w:rPr>
        <w:t>TCP/IP:</w:t>
      </w:r>
      <w:r w:rsidRPr="00F51C6B">
        <w:rPr>
          <w:rFonts w:ascii="Times New Roman" w:hAnsi="Times New Roman" w:cs="Times New Roman"/>
        </w:rPr>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7E44D9" w:rsidRDefault="007E44D9" w:rsidP="00F51C6B">
      <w:pPr>
        <w:pStyle w:val="Heading1"/>
      </w:pPr>
    </w:p>
    <w:p w:rsidR="007E44D9" w:rsidRDefault="007E44D9" w:rsidP="00F51C6B">
      <w:pPr>
        <w:pStyle w:val="Heading1"/>
      </w:pPr>
    </w:p>
    <w:p w:rsidR="007E44D9" w:rsidRDefault="007E44D9" w:rsidP="00F51C6B">
      <w:pPr>
        <w:pStyle w:val="Heading1"/>
      </w:pPr>
    </w:p>
    <w:p w:rsidR="007E44D9" w:rsidRDefault="007E44D9" w:rsidP="00F51C6B">
      <w:pPr>
        <w:pStyle w:val="Heading1"/>
      </w:pPr>
    </w:p>
    <w:p w:rsidR="007E44D9" w:rsidRDefault="007E44D9" w:rsidP="00F51C6B">
      <w:pPr>
        <w:pStyle w:val="Heading1"/>
      </w:pPr>
    </w:p>
    <w:p w:rsidR="007E44D9" w:rsidRDefault="007E44D9" w:rsidP="00F51C6B">
      <w:pPr>
        <w:pStyle w:val="Heading1"/>
      </w:pPr>
    </w:p>
    <w:p w:rsidR="007E44D9" w:rsidRDefault="007E44D9" w:rsidP="00F51C6B">
      <w:pPr>
        <w:pStyle w:val="Heading1"/>
      </w:pPr>
    </w:p>
    <w:p w:rsidR="00941FD3" w:rsidRPr="00941FD3" w:rsidRDefault="00941FD3" w:rsidP="00941FD3"/>
    <w:p w:rsidR="00941FD3" w:rsidRDefault="00941FD3" w:rsidP="00F51C6B">
      <w:pPr>
        <w:pStyle w:val="Heading1"/>
      </w:pPr>
    </w:p>
    <w:p w:rsidR="00941FD3" w:rsidRPr="00941FD3" w:rsidRDefault="00941FD3" w:rsidP="00941FD3"/>
    <w:p w:rsidR="00F51C6B" w:rsidRPr="00941FD3" w:rsidRDefault="00F51C6B" w:rsidP="00941FD3">
      <w:pPr>
        <w:pStyle w:val="Heading1"/>
      </w:pPr>
      <w:bookmarkStart w:id="13" w:name="_Toc480594229"/>
      <w:r>
        <w:lastRenderedPageBreak/>
        <w:t>XXI</w:t>
      </w:r>
      <w:r w:rsidRPr="00F51C6B">
        <w:t>I.</w:t>
      </w:r>
      <w:r w:rsidRPr="00F51C6B">
        <w:tab/>
        <w:t>Resumes</w:t>
      </w:r>
      <w:bookmarkEnd w:id="13"/>
    </w:p>
    <w:p w:rsidR="00F51C6B" w:rsidRDefault="007E44D9" w:rsidP="00F51C6B">
      <w:pPr>
        <w:rPr>
          <w:rFonts w:ascii="Times New Roman" w:hAnsi="Times New Roman" w:cs="Times New Roman"/>
        </w:rPr>
      </w:pPr>
      <w:r w:rsidRPr="007E44D9">
        <w:rPr>
          <w:rFonts w:ascii="Times New Roman" w:hAnsi="Times New Roman" w:cs="Times New Roman"/>
          <w:noProof/>
        </w:rPr>
        <w:drawing>
          <wp:inline distT="0" distB="0" distL="0" distR="0">
            <wp:extent cx="5704176" cy="7381875"/>
            <wp:effectExtent l="0" t="0" r="0" b="0"/>
            <wp:docPr id="2" name="Picture 2" descr="C:\Users\akonduru2\Desktop\Resume\RESUME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nduru2\Desktop\Resume\RESUME1im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1905" cy="7391877"/>
                    </a:xfrm>
                    <a:prstGeom prst="rect">
                      <a:avLst/>
                    </a:prstGeom>
                    <a:noFill/>
                    <a:ln>
                      <a:noFill/>
                    </a:ln>
                  </pic:spPr>
                </pic:pic>
              </a:graphicData>
            </a:graphic>
          </wp:inline>
        </w:drawing>
      </w:r>
    </w:p>
    <w:p w:rsidR="00941FD3" w:rsidRPr="00F51C6B" w:rsidRDefault="00941FD3" w:rsidP="00F51C6B">
      <w:pPr>
        <w:rPr>
          <w:rFonts w:ascii="Times New Roman" w:hAnsi="Times New Roman" w:cs="Times New Roman"/>
        </w:rPr>
      </w:pPr>
    </w:p>
    <w:p w:rsidR="00D96B40" w:rsidRPr="00F51C6B" w:rsidRDefault="00F51C6B" w:rsidP="00F51C6B">
      <w:pPr>
        <w:pStyle w:val="Heading1"/>
      </w:pPr>
      <w:bookmarkStart w:id="14" w:name="_Toc480594230"/>
      <w:r>
        <w:lastRenderedPageBreak/>
        <w:t>XXII</w:t>
      </w:r>
      <w:r w:rsidRPr="00F51C6B">
        <w:t>.</w:t>
      </w:r>
      <w:r w:rsidRPr="00F51C6B">
        <w:tab/>
        <w:t>User Guide</w:t>
      </w:r>
      <w:bookmarkEnd w:id="14"/>
    </w:p>
    <w:sectPr w:rsidR="00D96B40" w:rsidRPr="00F51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878B7"/>
    <w:multiLevelType w:val="hybridMultilevel"/>
    <w:tmpl w:val="B85E9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6B"/>
    <w:rsid w:val="00651582"/>
    <w:rsid w:val="0078199A"/>
    <w:rsid w:val="007E44D9"/>
    <w:rsid w:val="00941FD3"/>
    <w:rsid w:val="00B67695"/>
    <w:rsid w:val="00DC7544"/>
    <w:rsid w:val="00E249BE"/>
    <w:rsid w:val="00E520A8"/>
    <w:rsid w:val="00F5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42917-191F-424A-B4F7-11DDA87C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51C6B"/>
    <w:pPr>
      <w:ind w:left="720"/>
      <w:contextualSpacing/>
    </w:pPr>
  </w:style>
  <w:style w:type="paragraph" w:styleId="TOCHeading">
    <w:name w:val="TOC Heading"/>
    <w:basedOn w:val="Heading1"/>
    <w:next w:val="Normal"/>
    <w:uiPriority w:val="39"/>
    <w:unhideWhenUsed/>
    <w:qFormat/>
    <w:rsid w:val="00E520A8"/>
    <w:pPr>
      <w:outlineLvl w:val="9"/>
    </w:pPr>
  </w:style>
  <w:style w:type="paragraph" w:styleId="TOC1">
    <w:name w:val="toc 1"/>
    <w:basedOn w:val="Normal"/>
    <w:next w:val="Normal"/>
    <w:autoRedefine/>
    <w:uiPriority w:val="39"/>
    <w:unhideWhenUsed/>
    <w:rsid w:val="00E520A8"/>
    <w:pPr>
      <w:spacing w:after="100"/>
    </w:pPr>
  </w:style>
  <w:style w:type="character" w:styleId="Hyperlink">
    <w:name w:val="Hyperlink"/>
    <w:basedOn w:val="DefaultParagraphFont"/>
    <w:uiPriority w:val="99"/>
    <w:unhideWhenUsed/>
    <w:rsid w:val="00E520A8"/>
    <w:rPr>
      <w:color w:val="0563C1" w:themeColor="hyperlink"/>
      <w:u w:val="single"/>
    </w:rPr>
  </w:style>
  <w:style w:type="paragraph" w:styleId="TOC2">
    <w:name w:val="toc 2"/>
    <w:basedOn w:val="Normal"/>
    <w:next w:val="Normal"/>
    <w:autoRedefine/>
    <w:uiPriority w:val="39"/>
    <w:unhideWhenUsed/>
    <w:rsid w:val="00E520A8"/>
    <w:pPr>
      <w:spacing w:after="100"/>
      <w:ind w:left="220"/>
    </w:pPr>
    <w:rPr>
      <w:rFonts w:eastAsiaTheme="minorEastAsia" w:cs="Times New Roman"/>
    </w:rPr>
  </w:style>
  <w:style w:type="paragraph" w:styleId="TOC3">
    <w:name w:val="toc 3"/>
    <w:basedOn w:val="Normal"/>
    <w:next w:val="Normal"/>
    <w:autoRedefine/>
    <w:uiPriority w:val="39"/>
    <w:unhideWhenUsed/>
    <w:rsid w:val="00E520A8"/>
    <w:pPr>
      <w:spacing w:after="100"/>
      <w:ind w:left="440"/>
    </w:pPr>
    <w:rPr>
      <w:rFonts w:eastAsiaTheme="minorEastAsia" w:cs="Times New Roman"/>
    </w:rPr>
  </w:style>
  <w:style w:type="paragraph" w:styleId="Subtitle">
    <w:name w:val="Subtitle"/>
    <w:basedOn w:val="Normal"/>
    <w:next w:val="Normal"/>
    <w:link w:val="SubtitleChar"/>
    <w:uiPriority w:val="11"/>
    <w:qFormat/>
    <w:rsid w:val="00E520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20A8"/>
    <w:rPr>
      <w:rFonts w:eastAsiaTheme="minorEastAsia"/>
      <w:color w:val="5A5A5A" w:themeColor="text1" w:themeTint="A5"/>
      <w:spacing w:val="15"/>
    </w:rPr>
  </w:style>
  <w:style w:type="table" w:styleId="TableGrid">
    <w:name w:val="Table Grid"/>
    <w:basedOn w:val="TableNormal"/>
    <w:uiPriority w:val="39"/>
    <w:rsid w:val="007E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249BE"/>
    <w:pPr>
      <w:widowControl w:val="0"/>
      <w:autoSpaceDE w:val="0"/>
      <w:autoSpaceDN w:val="0"/>
      <w:spacing w:after="0" w:line="270" w:lineRule="exact"/>
      <w:ind w:left="10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23655">
      <w:bodyDiv w:val="1"/>
      <w:marLeft w:val="0"/>
      <w:marRight w:val="0"/>
      <w:marTop w:val="0"/>
      <w:marBottom w:val="0"/>
      <w:divBdr>
        <w:top w:val="none" w:sz="0" w:space="0" w:color="auto"/>
        <w:left w:val="none" w:sz="0" w:space="0" w:color="auto"/>
        <w:bottom w:val="none" w:sz="0" w:space="0" w:color="auto"/>
        <w:right w:val="none" w:sz="0" w:space="0" w:color="auto"/>
      </w:divBdr>
    </w:div>
    <w:div w:id="194399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66"/>
    <w:rsid w:val="00E30B66"/>
    <w:rsid w:val="00FB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F5EC08EE84615AF632E1A13966078">
    <w:name w:val="EC4F5EC08EE84615AF632E1A13966078"/>
    <w:rsid w:val="00E30B66"/>
  </w:style>
  <w:style w:type="paragraph" w:customStyle="1" w:styleId="7EE5EEE1A0604C99A3EBBCADEE40A9F6">
    <w:name w:val="7EE5EEE1A0604C99A3EBBCADEE40A9F6"/>
    <w:rsid w:val="00E30B66"/>
  </w:style>
  <w:style w:type="paragraph" w:customStyle="1" w:styleId="F1420696F8614B4CBC1B0D3C414DBE3B">
    <w:name w:val="F1420696F8614B4CBC1B0D3C414DBE3B"/>
    <w:rsid w:val="00E30B66"/>
  </w:style>
  <w:style w:type="paragraph" w:customStyle="1" w:styleId="E3A8A19A188E428FB8DA13B13FAB57F2">
    <w:name w:val="E3A8A19A188E428FB8DA13B13FAB57F2"/>
    <w:rsid w:val="00E30B66"/>
  </w:style>
  <w:style w:type="paragraph" w:customStyle="1" w:styleId="F0304FF5B12D44A2A03A0FC7E8619114">
    <w:name w:val="F0304FF5B12D44A2A03A0FC7E8619114"/>
    <w:rsid w:val="00E30B66"/>
  </w:style>
  <w:style w:type="paragraph" w:customStyle="1" w:styleId="4B6E66914CE04FE29E1D8D078B3CF730">
    <w:name w:val="4B6E66914CE04FE29E1D8D078B3CF730"/>
    <w:rsid w:val="00E3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6D948-DC70-44E5-AE21-2A4916444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6</cp:revision>
  <dcterms:created xsi:type="dcterms:W3CDTF">2017-04-21T07:33:00Z</dcterms:created>
  <dcterms:modified xsi:type="dcterms:W3CDTF">2017-04-22T07:15:00Z</dcterms:modified>
</cp:coreProperties>
</file>