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71" w:rsidRDefault="003A6A71" w:rsidP="003A6A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5.</w:t>
      </w:r>
      <w:r>
        <w:rPr>
          <w:rFonts w:ascii="Arial" w:eastAsia="Times New Roman" w:hAnsi="Arial" w:cs="Arial"/>
          <w:sz w:val="26"/>
          <w:szCs w:val="26"/>
        </w:rPr>
        <w:t xml:space="preserve"> Function Point Cost </w:t>
      </w:r>
      <w:r w:rsidRPr="00616642">
        <w:rPr>
          <w:rFonts w:ascii="Arial" w:eastAsia="Times New Roman" w:hAnsi="Arial" w:cs="Arial"/>
          <w:sz w:val="26"/>
          <w:szCs w:val="26"/>
        </w:rPr>
        <w:t>Analysis.</w:t>
      </w:r>
    </w:p>
    <w:p w:rsidR="00D96B40" w:rsidRDefault="00D47F86">
      <w:bookmarkStart w:id="0" w:name="_GoBack"/>
      <w:bookmarkEnd w:id="0"/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71"/>
    <w:rsid w:val="003A6A71"/>
    <w:rsid w:val="00651582"/>
    <w:rsid w:val="00D47F86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FC55E-2E09-4E87-BFCC-8E09B12D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2017-02-17T05:37:00Z</dcterms:created>
  <dcterms:modified xsi:type="dcterms:W3CDTF">2017-02-17T05:50:00Z</dcterms:modified>
</cp:coreProperties>
</file>