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DCE4" w14:textId="4A5928F9" w:rsidR="008D3537" w:rsidRDefault="008D3537" w:rsidP="007042A5">
      <w:pPr>
        <w:rPr>
          <w:rStyle w:val="Heading1Char"/>
          <w:sz w:val="32"/>
          <w:szCs w:val="32"/>
        </w:rPr>
        <w:sectPr w:rsidR="008D3537" w:rsidSect="008D3537">
          <w:footerReference w:type="first" r:id="rId8"/>
          <w:pgSz w:w="12240" w:h="15840"/>
          <w:pgMar w:top="720" w:right="720" w:bottom="720" w:left="720" w:header="720" w:footer="720" w:gutter="0"/>
          <w:pgNumType w:start="0"/>
          <w:cols w:space="720"/>
          <w:titlePg/>
          <w:docGrid w:linePitch="360"/>
        </w:sectPr>
      </w:pPr>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661312" behindDoc="0" locked="0" layoutInCell="1" allowOverlap="1" wp14:anchorId="2E2C918E" wp14:editId="07E07BB4">
                <wp:simplePos x="0" y="0"/>
                <wp:positionH relativeFrom="margin">
                  <wp:align>center</wp:align>
                </wp:positionH>
                <wp:positionV relativeFrom="paragraph">
                  <wp:posOffset>7124700</wp:posOffset>
                </wp:positionV>
                <wp:extent cx="5010150" cy="1095375"/>
                <wp:effectExtent l="0" t="0" r="0" b="0"/>
                <wp:wrapNone/>
                <wp:docPr id="1856003305" name="Rectangle 1"/>
                <wp:cNvGraphicFramePr/>
                <a:graphic xmlns:a="http://schemas.openxmlformats.org/drawingml/2006/main">
                  <a:graphicData uri="http://schemas.microsoft.com/office/word/2010/wordprocessingShape">
                    <wps:wsp>
                      <wps:cNvSpPr/>
                      <wps:spPr>
                        <a:xfrm>
                          <a:off x="0" y="0"/>
                          <a:ext cx="5010150" cy="10953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5FFC22" w14:textId="04588277" w:rsidR="008D3537" w:rsidRPr="008D3537" w:rsidRDefault="008D3537" w:rsidP="008D3537">
                            <w:pPr>
                              <w:spacing w:after="0" w:line="240" w:lineRule="auto"/>
                              <w:jc w:val="center"/>
                            </w:pPr>
                            <w:r w:rsidRPr="008D3537">
                              <w:t>Cyrus Jones, Jon Grimmes, Jake Robertson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C918E" id="Rectangle 1" o:spid="_x0000_s1026" style="position:absolute;margin-left:0;margin-top:561pt;width:394.5pt;height:86.2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tdcQIAAEIFAAAOAAAAZHJzL2Uyb0RvYy54bWysVN9P2zAQfp+0/8Hy+0jS0TEqUlSBmCYh&#10;QMDEs+vYJJLj885uk+6v39lJUwZoD9NekvP9+O7u853PzvvWsK1C34AteXGUc6ashKqxzyX/8Xj1&#10;6StnPghbCQNWlXynPD9ffvxw1rmFmkENplLICMT6RedKXofgFlnmZa1a4Y/AKUtGDdiKQEd8zioU&#10;HaG3Jpvl+ZesA6wcglTek/ZyMPJlwtdayXCrtVeBmZJTbSF9MX3X8Zstz8TiGYWrGzmWIf6hilY0&#10;lpJOUJciCLbB5g1U20gEDzocSWgz0LqRKvVA3RT5q24eauFU6oXI8W6iyf8/WHmzfXB3SDR0zi88&#10;ibGLXmMb/1Qf6xNZu4ks1QcmSTmneos5cSrJVuSn888n80hndgh36MM3BS2LQsmRbiORJLbXPgyu&#10;e5eYzcJVY0y6EWP/UBBm1GSHGpMUdkZFP2PvlWZNRVXNUoI0PurCINsKunghpbKhGEy1qNSgpurz&#10;NAEEP0WkBhJgRNZU0IQ9AsTRfIs9tDP6x1CVpm8Kzv9W2BA8RaTMYMMU3DYW8D0AQ12NmQf/PUkD&#10;NZGl0K97coniGqrdHTKEYQ28k1cN3cy18OFOIM093SbtcriljzbQlRxGibMa8Nd7+uhP40hWzjra&#10;o5L7nxuBijPz3dKgnhbHx3Hx0uF4fjKjA760rF9a7Ka9ALqxgl4NJ5MY/YPZixqhfaKVX8WsZBJW&#10;Uu6Sy4D7w0UY9pseDalWq+RGy+ZEuLYPTkbwSHCcvMf+SaAbxzPQZN/AfufE4tWUDr4x0sJqE0A3&#10;aYQPvI7U06KmGRoflfgSvDwnr8PTt/wNAAD//wMAUEsDBBQABgAIAAAAIQCfuja13QAAAAoBAAAP&#10;AAAAZHJzL2Rvd25yZXYueG1sTE/LTsMwELwj8Q/WInGjTiMeaRqnAiSEUA+IAnfH2SZR43VkO4/+&#10;PcsJbrMzo9mZYrfYXkzoQ+dIwXqVgEAyru6oUfD1+XKTgQhRU617R6jgjAF25eVFofPazfSB0yE2&#10;gkMo5FpBG+OQSxlMi1aHlRuQWDs6b3Xk0zey9nrmcNvLNEnupdUd8YdWD/jcojkdRqvg2x2fZmsq&#10;epvO7934uvfGZHulrq+Wxy2IiEv8M8Nvfa4OJXeq3Eh1EL0CHhKZXacpI9Yfsg2Diql0c3sHsizk&#10;/wnlDwAAAP//AwBQSwECLQAUAAYACAAAACEAtoM4kv4AAADhAQAAEwAAAAAAAAAAAAAAAAAAAAAA&#10;W0NvbnRlbnRfVHlwZXNdLnhtbFBLAQItABQABgAIAAAAIQA4/SH/1gAAAJQBAAALAAAAAAAAAAAA&#10;AAAAAC8BAABfcmVscy8ucmVsc1BLAQItABQABgAIAAAAIQAXUktdcQIAAEIFAAAOAAAAAAAAAAAA&#10;AAAAAC4CAABkcnMvZTJvRG9jLnhtbFBLAQItABQABgAIAAAAIQCfuja13QAAAAoBAAAPAAAAAAAA&#10;AAAAAAAAAMsEAABkcnMvZG93bnJldi54bWxQSwUGAAAAAAQABADzAAAA1QUAAAAA&#10;" filled="f" stroked="f" strokeweight="1pt">
                <v:textbox>
                  <w:txbxContent>
                    <w:p w14:paraId="335FFC22" w14:textId="04588277" w:rsidR="008D3537" w:rsidRPr="008D3537" w:rsidRDefault="008D3537" w:rsidP="008D3537">
                      <w:pPr>
                        <w:spacing w:after="0" w:line="240" w:lineRule="auto"/>
                        <w:jc w:val="center"/>
                      </w:pPr>
                      <w:r w:rsidRPr="008D3537">
                        <w:t>Cyrus Jones, Jon Grimmes, Jake Robertson</w:t>
                      </w:r>
                    </w:p>
                  </w:txbxContent>
                </v:textbox>
                <w10:wrap anchorx="margin"/>
              </v:rect>
            </w:pict>
          </mc:Fallback>
        </mc:AlternateContent>
      </w:r>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659264" behindDoc="0" locked="0" layoutInCell="1" allowOverlap="1" wp14:anchorId="4107C489" wp14:editId="7499077B">
                <wp:simplePos x="0" y="0"/>
                <wp:positionH relativeFrom="margin">
                  <wp:align>center</wp:align>
                </wp:positionH>
                <wp:positionV relativeFrom="paragraph">
                  <wp:posOffset>3381375</wp:posOffset>
                </wp:positionV>
                <wp:extent cx="5010150" cy="1457325"/>
                <wp:effectExtent l="0" t="0" r="0" b="0"/>
                <wp:wrapNone/>
                <wp:docPr id="892120756" name="Rectangle 1"/>
                <wp:cNvGraphicFramePr/>
                <a:graphic xmlns:a="http://schemas.openxmlformats.org/drawingml/2006/main">
                  <a:graphicData uri="http://schemas.microsoft.com/office/word/2010/wordprocessingShape">
                    <wps:wsp>
                      <wps:cNvSpPr/>
                      <wps:spPr>
                        <a:xfrm>
                          <a:off x="0" y="0"/>
                          <a:ext cx="5010150" cy="1457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CF54D7" w14:textId="77777777" w:rsidR="008D3537" w:rsidRDefault="008D3537" w:rsidP="008D3537">
                            <w:pPr>
                              <w:pBdr>
                                <w:top w:val="single" w:sz="4" w:space="1" w:color="auto"/>
                                <w:bottom w:val="single" w:sz="4" w:space="1" w:color="auto"/>
                              </w:pBdr>
                              <w:spacing w:after="0" w:line="240" w:lineRule="auto"/>
                              <w:jc w:val="center"/>
                              <w:rPr>
                                <w:rFonts w:asciiTheme="majorHAnsi" w:hAnsiTheme="majorHAnsi"/>
                                <w:sz w:val="40"/>
                                <w:szCs w:val="40"/>
                              </w:rPr>
                            </w:pPr>
                          </w:p>
                          <w:p w14:paraId="0E6CC670" w14:textId="052FE776" w:rsidR="00E25935" w:rsidRPr="00E25935" w:rsidRDefault="00E25935" w:rsidP="008D3537">
                            <w:pPr>
                              <w:pBdr>
                                <w:top w:val="single" w:sz="4" w:space="1" w:color="auto"/>
                                <w:bottom w:val="single" w:sz="4" w:space="1" w:color="auto"/>
                              </w:pBdr>
                              <w:spacing w:after="0" w:line="240" w:lineRule="auto"/>
                              <w:jc w:val="center"/>
                              <w:rPr>
                                <w:rFonts w:asciiTheme="majorHAnsi" w:hAnsiTheme="majorHAnsi"/>
                                <w:sz w:val="40"/>
                                <w:szCs w:val="40"/>
                              </w:rPr>
                            </w:pPr>
                            <w:r w:rsidRPr="00E25935">
                              <w:rPr>
                                <w:rFonts w:asciiTheme="majorHAnsi" w:hAnsiTheme="majorHAnsi"/>
                                <w:sz w:val="40"/>
                                <w:szCs w:val="40"/>
                              </w:rPr>
                              <w:t>Magic: The Gathering Final Report</w:t>
                            </w:r>
                          </w:p>
                          <w:p w14:paraId="1D54831A" w14:textId="74DD716B" w:rsidR="00E25935" w:rsidRDefault="00E25935" w:rsidP="008D3537">
                            <w:pPr>
                              <w:pBdr>
                                <w:top w:val="single" w:sz="4" w:space="1" w:color="auto"/>
                                <w:bottom w:val="single" w:sz="4" w:space="1" w:color="auto"/>
                              </w:pBdr>
                              <w:spacing w:after="0" w:line="240" w:lineRule="auto"/>
                              <w:jc w:val="center"/>
                            </w:pPr>
                            <w:r>
                              <w:t>CSCE 585 Project</w:t>
                            </w:r>
                          </w:p>
                          <w:p w14:paraId="25DB9C09" w14:textId="77777777" w:rsidR="008D3537" w:rsidRDefault="008D3537" w:rsidP="008D3537">
                            <w:pPr>
                              <w:pBdr>
                                <w:top w:val="single" w:sz="4" w:space="1" w:color="auto"/>
                                <w:bottom w:val="single" w:sz="4" w:space="1" w:color="auto"/>
                              </w:pBd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07C489" id="_x0000_s1027" style="position:absolute;margin-left:0;margin-top:266.25pt;width:394.5pt;height:114.7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ArjdAIAAEkFAAAOAAAAZHJzL2Uyb0RvYy54bWysVMlu2zAQvRfoPxC8N7Jcu4sROTAcpCgQ&#10;JEaSImeaIiMBFIcd0pbcr++QkuU0CXooepHIWd5sb3h+0TWG7RX6GmzB87MJZ8pKKGv7VPAfD1cf&#10;vnDmg7ClMGBVwQ/K84vl+3fnrVuoKVRgSoWMQKxftK7gVQhukWVeVqoR/gycsqTUgI0IdMWnrETR&#10;Enpjsulk8ilrAUuHIJX3JL3slXyZ8LVWMtxq7VVgpuCUW0hfTN9t/GbLc7F4QuGqWg5piH/IohG1&#10;paAj1KUIgu2wfgXV1BLBgw5nEpoMtK6lSjVQNfnkRTX3lXAq1ULN8W5sk/9/sPJmf+82SG1onV94&#10;OsYqOo1N/FN+rEvNOozNUl1gkoRzyjefU08l6fLZ/PPH6Ty2Mzu5O/Thm4KGxUPBkaaRmiT21z70&#10;pkeTGM3CVW1MmoixfwgIM0qyU47pFA5GRTtj75RmdUlZTVOARB+1Nsj2ggYvpFQ25L2qEqXqxZT9&#10;JDGA4EePVEACjMiaEhqxB4BIzdfYfTmDfXRViX2j8+RvifXOo0eKDDaMzk1tAd8CMFTVELm3Pzap&#10;b03sUui2HfWGZhQto2QL5WGDDKHfBu/kVU0DuhY+bAQS/WmotNLhlj7aQFtwGE6cVYC/3pJHe2Il&#10;aTlraZ0K7n/uBCrOzHdLfP2az2Zx/9KFyDKlCz7XbJ9r7K5ZAw0up8fDyXSM9sEcjxqheaTNX8Wo&#10;pBJWUuyCy4DHyzr0a05vh1SrVTKjnXMiXNt7JyN47HMk4EP3KNANLA1E8Bs4rp5YvCBrbxs9Lax2&#10;AXSdmHzq6zAB2tdEpeFtiQ/C83uyOr2Ay98AAAD//wMAUEsDBBQABgAIAAAAIQAwCDG83QAAAAgB&#10;AAAPAAAAZHJzL2Rvd25yZXYueG1sTI/NTsMwEITvSLyDtUjcqENQS5rGqQAJIdQDosDdcbZJRLyO&#10;bOenb89ygtvuzmj2m2K/2F5M6EPnSMHtKgGBZFzdUaPg8+P5JgMRoqZa945QwRkD7MvLi0LntZvp&#10;HadjbASHUMi1gjbGIZcymBatDis3ILF2ct7qyKtvZO31zOG2l2mSbKTVHfGHVg/41KL5Po5WwZc7&#10;Pc7WVPQ6nd+68eXgjckOSl1fLQ87EBGX+GeGX3xGh5KZKjdSHUSvgItEBeu7dA2C5ftsy5eKh02a&#10;gCwL+b9A+QMAAP//AwBQSwECLQAUAAYACAAAACEAtoM4kv4AAADhAQAAEwAAAAAAAAAAAAAAAAAA&#10;AAAAW0NvbnRlbnRfVHlwZXNdLnhtbFBLAQItABQABgAIAAAAIQA4/SH/1gAAAJQBAAALAAAAAAAA&#10;AAAAAAAAAC8BAABfcmVscy8ucmVsc1BLAQItABQABgAIAAAAIQDB3ArjdAIAAEkFAAAOAAAAAAAA&#10;AAAAAAAAAC4CAABkcnMvZTJvRG9jLnhtbFBLAQItABQABgAIAAAAIQAwCDG83QAAAAgBAAAPAAAA&#10;AAAAAAAAAAAAAM4EAABkcnMvZG93bnJldi54bWxQSwUGAAAAAAQABADzAAAA2AUAAAAA&#10;" filled="f" stroked="f" strokeweight="1pt">
                <v:textbox>
                  <w:txbxContent>
                    <w:p w14:paraId="19CF54D7" w14:textId="77777777" w:rsidR="008D3537" w:rsidRDefault="008D3537" w:rsidP="008D3537">
                      <w:pPr>
                        <w:pBdr>
                          <w:top w:val="single" w:sz="4" w:space="1" w:color="auto"/>
                          <w:bottom w:val="single" w:sz="4" w:space="1" w:color="auto"/>
                        </w:pBdr>
                        <w:spacing w:after="0" w:line="240" w:lineRule="auto"/>
                        <w:jc w:val="center"/>
                        <w:rPr>
                          <w:rFonts w:asciiTheme="majorHAnsi" w:hAnsiTheme="majorHAnsi"/>
                          <w:sz w:val="40"/>
                          <w:szCs w:val="40"/>
                        </w:rPr>
                      </w:pPr>
                    </w:p>
                    <w:p w14:paraId="0E6CC670" w14:textId="052FE776" w:rsidR="00E25935" w:rsidRPr="00E25935" w:rsidRDefault="00E25935" w:rsidP="008D3537">
                      <w:pPr>
                        <w:pBdr>
                          <w:top w:val="single" w:sz="4" w:space="1" w:color="auto"/>
                          <w:bottom w:val="single" w:sz="4" w:space="1" w:color="auto"/>
                        </w:pBdr>
                        <w:spacing w:after="0" w:line="240" w:lineRule="auto"/>
                        <w:jc w:val="center"/>
                        <w:rPr>
                          <w:rFonts w:asciiTheme="majorHAnsi" w:hAnsiTheme="majorHAnsi"/>
                          <w:sz w:val="40"/>
                          <w:szCs w:val="40"/>
                        </w:rPr>
                      </w:pPr>
                      <w:r w:rsidRPr="00E25935">
                        <w:rPr>
                          <w:rFonts w:asciiTheme="majorHAnsi" w:hAnsiTheme="majorHAnsi"/>
                          <w:sz w:val="40"/>
                          <w:szCs w:val="40"/>
                        </w:rPr>
                        <w:t>Magic: The Gathering Final Report</w:t>
                      </w:r>
                    </w:p>
                    <w:p w14:paraId="1D54831A" w14:textId="74DD716B" w:rsidR="00E25935" w:rsidRDefault="00E25935" w:rsidP="008D3537">
                      <w:pPr>
                        <w:pBdr>
                          <w:top w:val="single" w:sz="4" w:space="1" w:color="auto"/>
                          <w:bottom w:val="single" w:sz="4" w:space="1" w:color="auto"/>
                        </w:pBdr>
                        <w:spacing w:after="0" w:line="240" w:lineRule="auto"/>
                        <w:jc w:val="center"/>
                      </w:pPr>
                      <w:r>
                        <w:t>CSCE 585 Project</w:t>
                      </w:r>
                    </w:p>
                    <w:p w14:paraId="25DB9C09" w14:textId="77777777" w:rsidR="008D3537" w:rsidRDefault="008D3537" w:rsidP="008D3537">
                      <w:pPr>
                        <w:pBdr>
                          <w:top w:val="single" w:sz="4" w:space="1" w:color="auto"/>
                          <w:bottom w:val="single" w:sz="4" w:space="1" w:color="auto"/>
                        </w:pBdr>
                        <w:spacing w:after="0" w:line="240" w:lineRule="auto"/>
                        <w:jc w:val="center"/>
                      </w:pPr>
                    </w:p>
                  </w:txbxContent>
                </v:textbox>
                <w10:wrap anchorx="margin"/>
              </v:rect>
            </w:pict>
          </mc:Fallback>
        </mc:AlternateContent>
      </w:r>
    </w:p>
    <w:p w14:paraId="20B116F0" w14:textId="3DCC46FD" w:rsidR="00E25935" w:rsidRPr="00E25935" w:rsidRDefault="00E25935" w:rsidP="00E25935">
      <w:pPr>
        <w:pStyle w:val="Heading2"/>
        <w:jc w:val="center"/>
        <w:rPr>
          <w:sz w:val="24"/>
          <w:szCs w:val="24"/>
        </w:rPr>
      </w:pPr>
      <w:r w:rsidRPr="00E25935">
        <w:rPr>
          <w:rStyle w:val="Heading1Char"/>
          <w:sz w:val="32"/>
          <w:szCs w:val="32"/>
        </w:rPr>
        <w:lastRenderedPageBreak/>
        <w:t>Abstract</w:t>
      </w:r>
    </w:p>
    <w:p w14:paraId="44C9B480" w14:textId="77777777" w:rsidR="00E25935" w:rsidRPr="00E25935" w:rsidRDefault="00E25935" w:rsidP="00E25935">
      <w:r w:rsidRPr="00E25935">
        <w:t xml:space="preserve">This project aims to explore machine learning (ML) applications in complex scenarios by developing a Magic: The Gathering Probability (MTG) engine. The core of the project is to create a tool that can accurately predict the probability of a player drawing a specific card from their deck. This engine will leverage data from various simulated game states to help them optimize their strategies. Ultimately, the goal is to demonstrate the power of machine learning (ML) to predict outcomes in highly non-deterministic variable systems, using Magic: The Gathering (MTG) as a compelling case study. </w:t>
      </w:r>
    </w:p>
    <w:p w14:paraId="091E7F00" w14:textId="58B6E085" w:rsidR="00E25935" w:rsidRPr="00E25935" w:rsidRDefault="00E25935" w:rsidP="00E25935">
      <w:pPr>
        <w:pStyle w:val="Heading2"/>
        <w:jc w:val="center"/>
      </w:pPr>
      <w:r w:rsidRPr="00E25935">
        <w:t>Introduction</w:t>
      </w:r>
    </w:p>
    <w:p w14:paraId="71FAD713" w14:textId="77777777" w:rsidR="00E25935" w:rsidRPr="00E25935" w:rsidRDefault="00E25935" w:rsidP="00E25935">
      <w:r w:rsidRPr="00E25935">
        <w:t>Magic: The Gathering is a trading card game with a large competitive scene, where having even a little information can make the difference between a win and a loss. Understanding the probabilities of drawing different cards at different times can help players evaluate their options and weigh the risks they should take. This tool aims to help players with both deck creation and optimization, as well as improve play decision-making. The development of an ML-driven prediction application for a game as sophisticated as MTG can help push the boundaries of ML into complex, non-deterministic spaces.</w:t>
      </w:r>
    </w:p>
    <w:p w14:paraId="5D5853F0" w14:textId="7AD044A0" w:rsidR="00E25935" w:rsidRPr="00E25935" w:rsidRDefault="00E25935" w:rsidP="00E25935">
      <w:pPr>
        <w:pStyle w:val="Heading2"/>
        <w:jc w:val="center"/>
      </w:pPr>
      <w:r>
        <w:t>Motivation</w:t>
      </w:r>
    </w:p>
    <w:p w14:paraId="2098FD59" w14:textId="77777777" w:rsidR="00E25935" w:rsidRPr="00E25935" w:rsidRDefault="00E25935" w:rsidP="00E25935">
      <w:pPr>
        <w:numPr>
          <w:ilvl w:val="0"/>
          <w:numId w:val="1"/>
        </w:numPr>
      </w:pPr>
      <w:r w:rsidRPr="00E25935">
        <w:t>Strategic Advantage: Understanding card-draw probabilities gives players a higher chance of winning. It allows them to make more informed decisions about when to take risks and what cards to play.</w:t>
      </w:r>
    </w:p>
    <w:p w14:paraId="283C0D09" w14:textId="77777777" w:rsidR="00E25935" w:rsidRPr="00E25935" w:rsidRDefault="00E25935" w:rsidP="00E25935">
      <w:pPr>
        <w:numPr>
          <w:ilvl w:val="0"/>
          <w:numId w:val="1"/>
        </w:numPr>
      </w:pPr>
      <w:r w:rsidRPr="00E25935">
        <w:t>Deck Optimization: A predictive engine can help players create and tune their decks. By simulating thousands of games, the tool can identify cards that are either over or underperforming.</w:t>
      </w:r>
    </w:p>
    <w:p w14:paraId="4BFD589C" w14:textId="0BFDB19D" w:rsidR="007042A5" w:rsidRDefault="00E25935" w:rsidP="00E25935">
      <w:pPr>
        <w:numPr>
          <w:ilvl w:val="0"/>
          <w:numId w:val="1"/>
        </w:numPr>
      </w:pPr>
      <w:r w:rsidRPr="00E25935">
        <w:t>Scientific and Technical Contribution: The development of a sophisticated MTG game engine with ML-driven prediction capabilities is a valuable research contribution. It pushes the boundaries of ML in modeling complex, non-deterministic systems with a large state space. The project could yield insights applicable to other areas requiring probabilistic modeling, such as financial markets, logistics, or other complex strategy games</w:t>
      </w:r>
    </w:p>
    <w:p w14:paraId="1E9397C6" w14:textId="77777777" w:rsidR="007042A5" w:rsidRDefault="007042A5">
      <w:r>
        <w:br w:type="page"/>
      </w:r>
    </w:p>
    <w:p w14:paraId="3175677B" w14:textId="0B1D2C2A" w:rsidR="00E25935" w:rsidRDefault="00E25935" w:rsidP="00E25935">
      <w:pPr>
        <w:pStyle w:val="Heading2"/>
        <w:jc w:val="center"/>
      </w:pPr>
      <w:r>
        <w:lastRenderedPageBreak/>
        <w:t>Challenges</w:t>
      </w:r>
    </w:p>
    <w:p w14:paraId="513D45D7" w14:textId="189C8CA5" w:rsidR="00E25935" w:rsidRPr="00E25935" w:rsidRDefault="00E25935" w:rsidP="00E25935">
      <w:pPr>
        <w:numPr>
          <w:ilvl w:val="0"/>
          <w:numId w:val="1"/>
        </w:numPr>
      </w:pPr>
      <w:r w:rsidRPr="00E25935">
        <w:t xml:space="preserve">Game State Complexity: The probability of drawing a </w:t>
      </w:r>
      <w:proofErr w:type="gramStart"/>
      <w:r w:rsidRPr="00E25935">
        <w:t>card changes</w:t>
      </w:r>
      <w:proofErr w:type="gramEnd"/>
      <w:r w:rsidRPr="00E25935">
        <w:t xml:space="preserve"> with every action taken in a game. A model must account for the board's state and any effects that might modify the deck, making it a highly dynamic problem.</w:t>
      </w:r>
    </w:p>
    <w:p w14:paraId="36AD3BE6" w14:textId="77777777" w:rsidR="00E25935" w:rsidRPr="00E25935" w:rsidRDefault="00E25935" w:rsidP="00E25935">
      <w:pPr>
        <w:numPr>
          <w:ilvl w:val="0"/>
          <w:numId w:val="1"/>
        </w:numPr>
      </w:pPr>
      <w:r w:rsidRPr="00E25935">
        <w:t>Data Formatting: While there is a vast amount of MTG data online, it's often not in a format that's easy to use for a predictive model. Building a comprehensive data format that includes all game states and actions would take a lot of work to accurately represent the game state.</w:t>
      </w:r>
    </w:p>
    <w:p w14:paraId="2EDFA486" w14:textId="77777777" w:rsidR="00E25935" w:rsidRPr="00E25935" w:rsidRDefault="00E25935" w:rsidP="00E25935">
      <w:pPr>
        <w:numPr>
          <w:ilvl w:val="0"/>
          <w:numId w:val="1"/>
        </w:numPr>
      </w:pPr>
      <w:r w:rsidRPr="00E25935">
        <w:t>Card Interactions: Many MTG cards have unique and complex interactions with one another. A robust model must accurately represent these interactions, including keywords, triggered abilities, and continuous effects, which can drastically alter card probabilities.</w:t>
      </w:r>
    </w:p>
    <w:p w14:paraId="54B76479" w14:textId="77777777" w:rsidR="00E25935" w:rsidRPr="00E25935" w:rsidRDefault="00E25935" w:rsidP="00E25935">
      <w:pPr>
        <w:pStyle w:val="Heading2"/>
        <w:jc w:val="center"/>
      </w:pPr>
      <w:r w:rsidRPr="00E25935">
        <w:t>Key Findings</w:t>
      </w:r>
    </w:p>
    <w:p w14:paraId="1A964DDA" w14:textId="77777777" w:rsidR="00E25935" w:rsidRPr="00E25935" w:rsidRDefault="00E25935" w:rsidP="00E25935">
      <w:pPr>
        <w:numPr>
          <w:ilvl w:val="0"/>
          <w:numId w:val="2"/>
        </w:numPr>
      </w:pPr>
      <w:r w:rsidRPr="00E25935">
        <w:rPr>
          <w:b/>
          <w:bCs/>
        </w:rPr>
        <w:t>Newer players benefited most</w:t>
      </w:r>
      <w:r w:rsidRPr="00E25935">
        <w:t>: The engine helped bridge the knowledge gap for players who lacked the experience to intuitively assess draw probabilities. They made more informed decisions about mulligans, resource management, and when to commit to certain strategies.</w:t>
      </w:r>
    </w:p>
    <w:p w14:paraId="13355A26" w14:textId="77777777" w:rsidR="00E25935" w:rsidRPr="00E25935" w:rsidRDefault="00E25935" w:rsidP="00E25935">
      <w:pPr>
        <w:numPr>
          <w:ilvl w:val="0"/>
          <w:numId w:val="2"/>
        </w:numPr>
      </w:pPr>
      <w:r w:rsidRPr="00E25935">
        <w:rPr>
          <w:b/>
          <w:bCs/>
        </w:rPr>
        <w:t>Educational value</w:t>
      </w:r>
      <w:r w:rsidRPr="00E25935">
        <w:t>: Several participants reported that using the engine helped them develop better intuition about deck composition and probability assessment</w:t>
      </w:r>
    </w:p>
    <w:p w14:paraId="00D00EE5" w14:textId="77777777" w:rsidR="00E25935" w:rsidRPr="00E25935" w:rsidRDefault="00E25935" w:rsidP="00E25935">
      <w:pPr>
        <w:numPr>
          <w:ilvl w:val="0"/>
          <w:numId w:val="2"/>
        </w:numPr>
      </w:pPr>
      <w:r w:rsidRPr="00E25935">
        <w:rPr>
          <w:b/>
          <w:bCs/>
        </w:rPr>
        <w:t>Performance</w:t>
      </w:r>
      <w:r w:rsidRPr="00E25935">
        <w:t>: The engine's simulation results were fast enough to be useful during actual gameplay breaks, with most simulations completing in milliseconds.</w:t>
      </w:r>
    </w:p>
    <w:p w14:paraId="48D80550" w14:textId="77777777" w:rsidR="00E25935" w:rsidRPr="00E25935" w:rsidRDefault="00E25935" w:rsidP="00E25935">
      <w:pPr>
        <w:pStyle w:val="Heading2"/>
        <w:jc w:val="center"/>
      </w:pPr>
      <w:r w:rsidRPr="00E25935">
        <w:t>Contribution:</w:t>
      </w:r>
    </w:p>
    <w:p w14:paraId="2250A8A7" w14:textId="77777777" w:rsidR="00E25935" w:rsidRPr="00E25935" w:rsidRDefault="00E25935" w:rsidP="00E25935">
      <w:pPr>
        <w:numPr>
          <w:ilvl w:val="0"/>
          <w:numId w:val="3"/>
        </w:numPr>
      </w:pPr>
      <w:r w:rsidRPr="00E25935">
        <w:t>We extend prior MTG draw</w:t>
      </w:r>
      <w:r w:rsidRPr="00E25935">
        <w:noBreakHyphen/>
        <w:t>probability calculators by modeling dynamic game states and card interactions, using Monte Carlo simulations to estimate probabilities under realistic play patterns. Our main contributions are:</w:t>
      </w:r>
    </w:p>
    <w:p w14:paraId="0B62E4C4" w14:textId="77777777" w:rsidR="00E25935" w:rsidRPr="00E25935" w:rsidRDefault="00E25935" w:rsidP="00E25935">
      <w:pPr>
        <w:numPr>
          <w:ilvl w:val="0"/>
          <w:numId w:val="3"/>
        </w:numPr>
      </w:pPr>
      <w:r w:rsidRPr="00E25935">
        <w:t xml:space="preserve">Monte Carlo simulation engine for MTG card-draw probabilities across evolving game states (e.g., mulligans, </w:t>
      </w:r>
      <w:proofErr w:type="gramStart"/>
      <w:r w:rsidRPr="00E25935">
        <w:t>scry</w:t>
      </w:r>
      <w:proofErr w:type="gramEnd"/>
      <w:r w:rsidRPr="00E25935">
        <w:t>, tutors/fetches, cantrips, and effects that modify draws).</w:t>
      </w:r>
    </w:p>
    <w:p w14:paraId="6BEEDB5D" w14:textId="77777777" w:rsidR="00E25935" w:rsidRPr="00E25935" w:rsidRDefault="00E25935" w:rsidP="00E25935">
      <w:pPr>
        <w:numPr>
          <w:ilvl w:val="0"/>
          <w:numId w:val="3"/>
        </w:numPr>
      </w:pPr>
      <w:r w:rsidRPr="00E25935">
        <w:t>Unified, explicit schema for representing decks, card effects, and transient game state to drive simulations consistently.</w:t>
      </w:r>
    </w:p>
    <w:p w14:paraId="1D03638E" w14:textId="77777777" w:rsidR="00E25935" w:rsidRDefault="00E25935" w:rsidP="00E25935">
      <w:pPr>
        <w:rPr>
          <w:b/>
          <w:bCs/>
        </w:rPr>
      </w:pPr>
    </w:p>
    <w:p w14:paraId="45626669" w14:textId="1BD03163" w:rsidR="00E25935" w:rsidRPr="00E25935" w:rsidRDefault="00E25935" w:rsidP="00E25935">
      <w:pPr>
        <w:pStyle w:val="Heading2"/>
        <w:jc w:val="center"/>
      </w:pPr>
      <w:r w:rsidRPr="00E25935">
        <w:lastRenderedPageBreak/>
        <w:t>References</w:t>
      </w:r>
    </w:p>
    <w:p w14:paraId="6AFFAC13" w14:textId="77777777" w:rsidR="00E25935" w:rsidRPr="00E25935" w:rsidRDefault="00E25935" w:rsidP="00E25935">
      <w:r w:rsidRPr="00E25935">
        <w:t xml:space="preserve">Quinn, T. (2021). </w:t>
      </w:r>
      <w:r w:rsidRPr="00E25935">
        <w:rPr>
          <w:i/>
          <w:iCs/>
        </w:rPr>
        <w:t>Monte Carlo &amp; Magic: the Gathering</w:t>
      </w:r>
      <w:r w:rsidRPr="00E25935">
        <w:t xml:space="preserve">. </w:t>
      </w:r>
      <w:hyperlink r:id="rId9" w:history="1">
        <w:r w:rsidRPr="00E25935">
          <w:rPr>
            <w:rStyle w:val="Hyperlink"/>
          </w:rPr>
          <w:t>https://thquinn.github.io/blog.html?post=6</w:t>
        </w:r>
      </w:hyperlink>
    </w:p>
    <w:p w14:paraId="6D793E40" w14:textId="77777777" w:rsidR="00E25935" w:rsidRPr="00E25935" w:rsidRDefault="00E25935" w:rsidP="00E25935">
      <w:proofErr w:type="spellStart"/>
      <w:r w:rsidRPr="00E25935">
        <w:t>Jagajanian</w:t>
      </w:r>
      <w:proofErr w:type="spellEnd"/>
      <w:r w:rsidRPr="00E25935">
        <w:t xml:space="preserve">, V., &amp; others. (2021). </w:t>
      </w:r>
      <w:r w:rsidRPr="00E25935">
        <w:rPr>
          <w:i/>
          <w:iCs/>
        </w:rPr>
        <w:t>Monte Carlo Tree Search variations</w:t>
      </w:r>
      <w:r w:rsidRPr="00E25935">
        <w:t xml:space="preserve">. </w:t>
      </w:r>
      <w:hyperlink r:id="rId10" w:history="1">
        <w:r w:rsidRPr="00E25935">
          <w:rPr>
            <w:rStyle w:val="Hyperlink"/>
          </w:rPr>
          <w:t>https://www.cs.hmc.edu/jagajanian/cs151/</w:t>
        </w:r>
      </w:hyperlink>
    </w:p>
    <w:p w14:paraId="5F560613" w14:textId="77777777" w:rsidR="00E25935" w:rsidRPr="00E25935" w:rsidRDefault="00E25935" w:rsidP="00E25935">
      <w:r w:rsidRPr="00E25935">
        <w:t xml:space="preserve">Esche, A. (2018). </w:t>
      </w:r>
      <w:r w:rsidRPr="00E25935">
        <w:rPr>
          <w:i/>
          <w:iCs/>
        </w:rPr>
        <w:t>Mathematical programming and Magic: The Gathering</w:t>
      </w:r>
      <w:r w:rsidRPr="00E25935">
        <w:t xml:space="preserve"> (</w:t>
      </w:r>
      <w:proofErr w:type="gramStart"/>
      <w:r w:rsidRPr="00E25935">
        <w:t>Master’s</w:t>
      </w:r>
      <w:proofErr w:type="gramEnd"/>
      <w:r w:rsidRPr="00E25935">
        <w:t xml:space="preserve"> thesis, Northern Illinois University). </w:t>
      </w:r>
      <w:hyperlink r:id="rId11" w:history="1">
        <w:r w:rsidRPr="00E25935">
          <w:rPr>
            <w:rStyle w:val="Hyperlink"/>
          </w:rPr>
          <w:t>https://huskiecommons.lib.niu.edu/allgraduate-thesesdissertations/3903/</w:t>
        </w:r>
      </w:hyperlink>
    </w:p>
    <w:p w14:paraId="0233E53E" w14:textId="77777777" w:rsidR="00E25935" w:rsidRPr="00E25935" w:rsidRDefault="00E25935" w:rsidP="00E25935">
      <w:proofErr w:type="spellStart"/>
      <w:r w:rsidRPr="00E25935">
        <w:t>Scryfall</w:t>
      </w:r>
      <w:proofErr w:type="spellEnd"/>
      <w:r w:rsidRPr="00E25935">
        <w:t xml:space="preserve">. (n.d.). </w:t>
      </w:r>
      <w:proofErr w:type="spellStart"/>
      <w:r w:rsidRPr="00E25935">
        <w:rPr>
          <w:i/>
          <w:iCs/>
        </w:rPr>
        <w:t>Scryfall</w:t>
      </w:r>
      <w:proofErr w:type="spellEnd"/>
      <w:r w:rsidRPr="00E25935">
        <w:rPr>
          <w:i/>
          <w:iCs/>
        </w:rPr>
        <w:t xml:space="preserve"> API documentation</w:t>
      </w:r>
      <w:r w:rsidRPr="00E25935">
        <w:t xml:space="preserve">. </w:t>
      </w:r>
      <w:hyperlink r:id="rId12" w:history="1">
        <w:r w:rsidRPr="00E25935">
          <w:rPr>
            <w:rStyle w:val="Hyperlink"/>
          </w:rPr>
          <w:t>https://scryfall.com/docs/api</w:t>
        </w:r>
      </w:hyperlink>
    </w:p>
    <w:p w14:paraId="1BEE22F0" w14:textId="77777777" w:rsidR="00E25935" w:rsidRPr="00E25935" w:rsidRDefault="00E25935" w:rsidP="00E25935"/>
    <w:p w14:paraId="299E736B" w14:textId="77777777" w:rsidR="00883B05" w:rsidRDefault="00883B05"/>
    <w:sectPr w:rsidR="00883B05" w:rsidSect="007042A5">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75B6B" w14:textId="77777777" w:rsidR="00F22956" w:rsidRDefault="00F22956" w:rsidP="008D3537">
      <w:pPr>
        <w:spacing w:after="0" w:line="240" w:lineRule="auto"/>
      </w:pPr>
      <w:r>
        <w:separator/>
      </w:r>
    </w:p>
  </w:endnote>
  <w:endnote w:type="continuationSeparator" w:id="0">
    <w:p w14:paraId="4977139B" w14:textId="77777777" w:rsidR="00F22956" w:rsidRDefault="00F22956" w:rsidP="008D3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9E15" w14:textId="1E58A700" w:rsidR="007042A5" w:rsidRDefault="007042A5">
    <w:pPr>
      <w:pStyle w:val="Footer"/>
      <w:jc w:val="right"/>
    </w:pPr>
  </w:p>
  <w:p w14:paraId="02597B6B" w14:textId="77777777" w:rsidR="008D3537" w:rsidRDefault="008D35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3826"/>
      <w:docPartObj>
        <w:docPartGallery w:val="Page Numbers (Bottom of Page)"/>
        <w:docPartUnique/>
      </w:docPartObj>
    </w:sdtPr>
    <w:sdtEndPr>
      <w:rPr>
        <w:noProof/>
      </w:rPr>
    </w:sdtEndPr>
    <w:sdtContent>
      <w:p w14:paraId="21E2F970" w14:textId="4DD1B165" w:rsidR="007042A5" w:rsidRDefault="007042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54E9C4" w14:textId="006077A5" w:rsidR="008D3537" w:rsidRDefault="008D3537" w:rsidP="008D3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107E" w14:textId="77777777" w:rsidR="00F22956" w:rsidRDefault="00F22956" w:rsidP="008D3537">
      <w:pPr>
        <w:spacing w:after="0" w:line="240" w:lineRule="auto"/>
      </w:pPr>
      <w:r>
        <w:separator/>
      </w:r>
    </w:p>
  </w:footnote>
  <w:footnote w:type="continuationSeparator" w:id="0">
    <w:p w14:paraId="1BBAE50C" w14:textId="77777777" w:rsidR="00F22956" w:rsidRDefault="00F22956" w:rsidP="008D3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2EE1"/>
    <w:multiLevelType w:val="multilevel"/>
    <w:tmpl w:val="57A4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93DB7"/>
    <w:multiLevelType w:val="multilevel"/>
    <w:tmpl w:val="BB88F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A15A6"/>
    <w:multiLevelType w:val="multilevel"/>
    <w:tmpl w:val="6D12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670990">
    <w:abstractNumId w:val="1"/>
  </w:num>
  <w:num w:numId="2" w16cid:durableId="602803713">
    <w:abstractNumId w:val="0"/>
  </w:num>
  <w:num w:numId="3" w16cid:durableId="1748458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35"/>
    <w:rsid w:val="007042A5"/>
    <w:rsid w:val="00883B05"/>
    <w:rsid w:val="008D3537"/>
    <w:rsid w:val="00AF1FA6"/>
    <w:rsid w:val="00B169B4"/>
    <w:rsid w:val="00D33CDA"/>
    <w:rsid w:val="00E25935"/>
    <w:rsid w:val="00F22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7648F"/>
  <w15:chartTrackingRefBased/>
  <w15:docId w15:val="{43BB3F1D-9FCE-4B21-8969-773A4E431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935"/>
    <w:rPr>
      <w:rFonts w:eastAsiaTheme="majorEastAsia" w:cstheme="majorBidi"/>
      <w:color w:val="272727" w:themeColor="text1" w:themeTint="D8"/>
    </w:rPr>
  </w:style>
  <w:style w:type="paragraph" w:styleId="Title">
    <w:name w:val="Title"/>
    <w:basedOn w:val="Normal"/>
    <w:next w:val="Normal"/>
    <w:link w:val="TitleChar"/>
    <w:uiPriority w:val="10"/>
    <w:qFormat/>
    <w:rsid w:val="00E25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935"/>
    <w:pPr>
      <w:spacing w:before="160"/>
      <w:jc w:val="center"/>
    </w:pPr>
    <w:rPr>
      <w:i/>
      <w:iCs/>
      <w:color w:val="404040" w:themeColor="text1" w:themeTint="BF"/>
    </w:rPr>
  </w:style>
  <w:style w:type="character" w:customStyle="1" w:styleId="QuoteChar">
    <w:name w:val="Quote Char"/>
    <w:basedOn w:val="DefaultParagraphFont"/>
    <w:link w:val="Quote"/>
    <w:uiPriority w:val="29"/>
    <w:rsid w:val="00E25935"/>
    <w:rPr>
      <w:i/>
      <w:iCs/>
      <w:color w:val="404040" w:themeColor="text1" w:themeTint="BF"/>
    </w:rPr>
  </w:style>
  <w:style w:type="paragraph" w:styleId="ListParagraph">
    <w:name w:val="List Paragraph"/>
    <w:basedOn w:val="Normal"/>
    <w:uiPriority w:val="34"/>
    <w:qFormat/>
    <w:rsid w:val="00E25935"/>
    <w:pPr>
      <w:ind w:left="720"/>
      <w:contextualSpacing/>
    </w:pPr>
  </w:style>
  <w:style w:type="character" w:styleId="IntenseEmphasis">
    <w:name w:val="Intense Emphasis"/>
    <w:basedOn w:val="DefaultParagraphFont"/>
    <w:uiPriority w:val="21"/>
    <w:qFormat/>
    <w:rsid w:val="00E25935"/>
    <w:rPr>
      <w:i/>
      <w:iCs/>
      <w:color w:val="0F4761" w:themeColor="accent1" w:themeShade="BF"/>
    </w:rPr>
  </w:style>
  <w:style w:type="paragraph" w:styleId="IntenseQuote">
    <w:name w:val="Intense Quote"/>
    <w:basedOn w:val="Normal"/>
    <w:next w:val="Normal"/>
    <w:link w:val="IntenseQuoteChar"/>
    <w:uiPriority w:val="30"/>
    <w:qFormat/>
    <w:rsid w:val="00E25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935"/>
    <w:rPr>
      <w:i/>
      <w:iCs/>
      <w:color w:val="0F4761" w:themeColor="accent1" w:themeShade="BF"/>
    </w:rPr>
  </w:style>
  <w:style w:type="character" w:styleId="IntenseReference">
    <w:name w:val="Intense Reference"/>
    <w:basedOn w:val="DefaultParagraphFont"/>
    <w:uiPriority w:val="32"/>
    <w:qFormat/>
    <w:rsid w:val="00E25935"/>
    <w:rPr>
      <w:b/>
      <w:bCs/>
      <w:smallCaps/>
      <w:color w:val="0F4761" w:themeColor="accent1" w:themeShade="BF"/>
      <w:spacing w:val="5"/>
    </w:rPr>
  </w:style>
  <w:style w:type="character" w:styleId="Hyperlink">
    <w:name w:val="Hyperlink"/>
    <w:basedOn w:val="DefaultParagraphFont"/>
    <w:uiPriority w:val="99"/>
    <w:unhideWhenUsed/>
    <w:rsid w:val="00E25935"/>
    <w:rPr>
      <w:color w:val="467886" w:themeColor="hyperlink"/>
      <w:u w:val="single"/>
    </w:rPr>
  </w:style>
  <w:style w:type="character" w:styleId="UnresolvedMention">
    <w:name w:val="Unresolved Mention"/>
    <w:basedOn w:val="DefaultParagraphFont"/>
    <w:uiPriority w:val="99"/>
    <w:semiHidden/>
    <w:unhideWhenUsed/>
    <w:rsid w:val="00E25935"/>
    <w:rPr>
      <w:color w:val="605E5C"/>
      <w:shd w:val="clear" w:color="auto" w:fill="E1DFDD"/>
    </w:rPr>
  </w:style>
  <w:style w:type="paragraph" w:styleId="NoSpacing">
    <w:name w:val="No Spacing"/>
    <w:link w:val="NoSpacingChar"/>
    <w:uiPriority w:val="1"/>
    <w:qFormat/>
    <w:rsid w:val="00E259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25935"/>
    <w:rPr>
      <w:rFonts w:eastAsiaTheme="minorEastAsia"/>
      <w:kern w:val="0"/>
      <w:sz w:val="22"/>
      <w:szCs w:val="22"/>
      <w14:ligatures w14:val="none"/>
    </w:rPr>
  </w:style>
  <w:style w:type="character" w:styleId="LineNumber">
    <w:name w:val="line number"/>
    <w:basedOn w:val="DefaultParagraphFont"/>
    <w:uiPriority w:val="99"/>
    <w:semiHidden/>
    <w:unhideWhenUsed/>
    <w:rsid w:val="008D3537"/>
  </w:style>
  <w:style w:type="paragraph" w:styleId="Header">
    <w:name w:val="header"/>
    <w:basedOn w:val="Normal"/>
    <w:link w:val="HeaderChar"/>
    <w:uiPriority w:val="99"/>
    <w:unhideWhenUsed/>
    <w:rsid w:val="008D3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537"/>
  </w:style>
  <w:style w:type="paragraph" w:styleId="Footer">
    <w:name w:val="footer"/>
    <w:basedOn w:val="Normal"/>
    <w:link w:val="FooterChar"/>
    <w:uiPriority w:val="99"/>
    <w:unhideWhenUsed/>
    <w:rsid w:val="008D3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ryfall.com/docs/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skiecommons.lib.niu.edu/allgraduate-thesesdissertations/390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NULL" TargetMode="External"/><Relationship Id="rId4" Type="http://schemas.openxmlformats.org/officeDocument/2006/relationships/settings" Target="settings.xml"/><Relationship Id="rId9" Type="http://schemas.openxmlformats.org/officeDocument/2006/relationships/hyperlink" Target="https://thquinn.github.io/blog.html?post=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163D2-3F35-4954-BF57-71FD8ADF7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Magic: The Gathering  Project</dc:subject>
  <dc:creator>Cyrus Jones, Jon Grimmes, Jake Robertson</dc:creator>
  <cp:keywords/>
  <dc:description/>
  <cp:lastModifiedBy>Cyrus Jones</cp:lastModifiedBy>
  <cp:revision>1</cp:revision>
  <dcterms:created xsi:type="dcterms:W3CDTF">2025-12-09T23:25:00Z</dcterms:created>
  <dcterms:modified xsi:type="dcterms:W3CDTF">2025-12-09T23:48:00Z</dcterms:modified>
</cp:coreProperties>
</file>