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724E" w14:textId="5F24967D" w:rsidR="006543BD" w:rsidRPr="00495D5C" w:rsidRDefault="006543BD" w:rsidP="00495D5C">
      <w:pPr>
        <w:pStyle w:val="Heading1"/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495D5C">
        <w:rPr>
          <w:rFonts w:ascii="Arial" w:hAnsi="Arial" w:cs="Arial"/>
          <w:sz w:val="28"/>
          <w:szCs w:val="28"/>
        </w:rPr>
        <w:t>Data Exploration Report</w:t>
      </w:r>
    </w:p>
    <w:p w14:paraId="28AC4190" w14:textId="5FCC7B94" w:rsidR="00A53D16" w:rsidRPr="00933526" w:rsidRDefault="00A53D16" w:rsidP="00A24834">
      <w:pPr>
        <w:jc w:val="both"/>
        <w:rPr>
          <w:rFonts w:ascii="Arial" w:hAnsi="Arial" w:cs="Arial"/>
          <w:sz w:val="20"/>
          <w:szCs w:val="20"/>
        </w:rPr>
      </w:pPr>
      <w:r w:rsidRPr="00933526">
        <w:rPr>
          <w:rFonts w:ascii="Arial" w:hAnsi="Arial" w:cs="Arial"/>
          <w:sz w:val="20"/>
          <w:szCs w:val="20"/>
        </w:rPr>
        <w:t xml:space="preserve">After exploring the </w:t>
      </w:r>
      <w:r w:rsidR="00A32BA9">
        <w:rPr>
          <w:rFonts w:ascii="Arial" w:hAnsi="Arial" w:cs="Arial"/>
          <w:sz w:val="20"/>
          <w:szCs w:val="20"/>
        </w:rPr>
        <w:t xml:space="preserve">clean </w:t>
      </w:r>
      <w:r w:rsidRPr="00933526">
        <w:rPr>
          <w:rFonts w:ascii="Arial" w:hAnsi="Arial" w:cs="Arial"/>
          <w:sz w:val="20"/>
          <w:szCs w:val="20"/>
        </w:rPr>
        <w:t xml:space="preserve">dataset, here </w:t>
      </w:r>
      <w:r w:rsidR="00903F1C" w:rsidRPr="00933526">
        <w:rPr>
          <w:rFonts w:ascii="Arial" w:hAnsi="Arial" w:cs="Arial"/>
          <w:sz w:val="20"/>
          <w:szCs w:val="20"/>
        </w:rPr>
        <w:t>are</w:t>
      </w:r>
      <w:r w:rsidRPr="00933526">
        <w:rPr>
          <w:rFonts w:ascii="Arial" w:hAnsi="Arial" w:cs="Arial"/>
          <w:sz w:val="20"/>
          <w:szCs w:val="20"/>
        </w:rPr>
        <w:t xml:space="preserve"> </w:t>
      </w:r>
      <w:r w:rsidR="00A32BA9">
        <w:rPr>
          <w:rFonts w:ascii="Arial" w:hAnsi="Arial" w:cs="Arial"/>
          <w:sz w:val="20"/>
          <w:szCs w:val="20"/>
        </w:rPr>
        <w:t>some</w:t>
      </w:r>
      <w:r w:rsidRPr="00933526">
        <w:rPr>
          <w:rFonts w:ascii="Arial" w:hAnsi="Arial" w:cs="Arial"/>
          <w:sz w:val="20"/>
          <w:szCs w:val="20"/>
        </w:rPr>
        <w:t xml:space="preserve"> insights</w:t>
      </w:r>
      <w:r w:rsidR="00C16189" w:rsidRPr="00933526">
        <w:rPr>
          <w:rFonts w:ascii="Arial" w:hAnsi="Arial" w:cs="Arial"/>
          <w:sz w:val="20"/>
          <w:szCs w:val="20"/>
        </w:rPr>
        <w:t>:</w:t>
      </w:r>
    </w:p>
    <w:p w14:paraId="75AB0F22" w14:textId="77777777" w:rsidR="001252EF" w:rsidRPr="001252EF" w:rsidRDefault="001252EF" w:rsidP="00A24834">
      <w:pPr>
        <w:pStyle w:val="ListParagraph"/>
        <w:numPr>
          <w:ilvl w:val="0"/>
          <w:numId w:val="2"/>
        </w:numPr>
        <w:ind w:leftChars="0"/>
        <w:jc w:val="both"/>
        <w:rPr>
          <w:rFonts w:ascii="Arial" w:hAnsi="Arial" w:cs="Arial"/>
          <w:b/>
          <w:bCs/>
          <w:szCs w:val="24"/>
        </w:rPr>
      </w:pPr>
      <w:r w:rsidRPr="001252EF">
        <w:rPr>
          <w:rFonts w:ascii="Arial" w:hAnsi="Arial" w:cs="Arial"/>
          <w:b/>
          <w:bCs/>
          <w:szCs w:val="24"/>
        </w:rPr>
        <w:t>Insight 1</w:t>
      </w:r>
    </w:p>
    <w:p w14:paraId="36D18665" w14:textId="340A682D" w:rsidR="00EE2394" w:rsidRDefault="00555805" w:rsidP="001252EF">
      <w:pPr>
        <w:pStyle w:val="ListParagraph"/>
        <w:ind w:leftChars="0"/>
        <w:jc w:val="both"/>
        <w:rPr>
          <w:rFonts w:ascii="Arial" w:hAnsi="Arial" w:cs="Arial"/>
          <w:sz w:val="20"/>
          <w:szCs w:val="20"/>
        </w:rPr>
      </w:pPr>
      <w:r w:rsidRPr="00933526">
        <w:rPr>
          <w:rFonts w:ascii="Arial" w:hAnsi="Arial" w:cs="Arial"/>
          <w:sz w:val="20"/>
          <w:szCs w:val="20"/>
        </w:rPr>
        <w:t>The more “Favorites”, the more re-tweets.</w:t>
      </w:r>
      <w:r w:rsidR="00396B2E" w:rsidRPr="00933526">
        <w:rPr>
          <w:rFonts w:ascii="Arial" w:hAnsi="Arial" w:cs="Arial"/>
          <w:sz w:val="20"/>
          <w:szCs w:val="20"/>
        </w:rPr>
        <w:t xml:space="preserve"> </w:t>
      </w:r>
      <w:r w:rsidR="00B16BF1" w:rsidRPr="00933526">
        <w:rPr>
          <w:rFonts w:ascii="Arial" w:hAnsi="Arial" w:cs="Arial"/>
          <w:sz w:val="20"/>
          <w:szCs w:val="20"/>
        </w:rPr>
        <w:t>But the plot indicates people tend to favorite it instead of re-tweet it.</w:t>
      </w:r>
      <w:r w:rsidR="00FD3EC2" w:rsidRPr="00933526">
        <w:rPr>
          <w:rFonts w:ascii="Arial" w:hAnsi="Arial" w:cs="Arial"/>
          <w:sz w:val="20"/>
          <w:szCs w:val="20"/>
        </w:rPr>
        <w:t xml:space="preserve"> </w:t>
      </w:r>
      <w:r w:rsidR="00D95F46">
        <w:rPr>
          <w:rFonts w:ascii="Arial" w:hAnsi="Arial" w:cs="Arial"/>
          <w:sz w:val="20"/>
          <w:szCs w:val="20"/>
        </w:rPr>
        <w:t xml:space="preserve">From the retweets-favorites scatter plot, </w:t>
      </w:r>
      <w:r w:rsidR="0045023D">
        <w:rPr>
          <w:rFonts w:ascii="Arial" w:hAnsi="Arial" w:cs="Arial"/>
          <w:sz w:val="20"/>
          <w:szCs w:val="20"/>
        </w:rPr>
        <w:t>seems t</w:t>
      </w:r>
      <w:r w:rsidR="00F87C89">
        <w:rPr>
          <w:rFonts w:ascii="Arial" w:hAnsi="Arial" w:cs="Arial"/>
          <w:sz w:val="20"/>
          <w:szCs w:val="20"/>
        </w:rPr>
        <w:t xml:space="preserve">here is a </w:t>
      </w:r>
      <w:r w:rsidR="005B525E">
        <w:rPr>
          <w:rFonts w:ascii="Arial" w:hAnsi="Arial" w:cs="Arial"/>
          <w:sz w:val="20"/>
          <w:szCs w:val="20"/>
        </w:rPr>
        <w:t>clear</w:t>
      </w:r>
      <w:r w:rsidR="00F87C89">
        <w:rPr>
          <w:rFonts w:ascii="Arial" w:hAnsi="Arial" w:cs="Arial"/>
          <w:sz w:val="20"/>
          <w:szCs w:val="20"/>
        </w:rPr>
        <w:t xml:space="preserve"> pattern: a</w:t>
      </w:r>
      <w:r w:rsidR="00FD3EC2" w:rsidRPr="00933526">
        <w:rPr>
          <w:rFonts w:ascii="Arial" w:hAnsi="Arial" w:cs="Arial"/>
          <w:sz w:val="20"/>
          <w:szCs w:val="20"/>
        </w:rPr>
        <w:t xml:space="preserve"> tweet with 20000 favorites usually got around 5000 retweets, much less than favorites counts.</w:t>
      </w:r>
      <w:r w:rsidR="00A24834" w:rsidRPr="00933526">
        <w:rPr>
          <w:rFonts w:ascii="Arial" w:hAnsi="Arial" w:cs="Arial"/>
          <w:sz w:val="20"/>
          <w:szCs w:val="20"/>
        </w:rPr>
        <w:t xml:space="preserve"> </w:t>
      </w:r>
      <w:r w:rsidR="00845A39">
        <w:rPr>
          <w:rFonts w:ascii="Arial" w:hAnsi="Arial" w:cs="Arial"/>
          <w:sz w:val="20"/>
          <w:szCs w:val="20"/>
        </w:rPr>
        <w:t>Guessing people like it first before retweeting it.</w:t>
      </w:r>
      <w:r w:rsidR="00EE2394">
        <w:rPr>
          <w:rFonts w:ascii="Arial" w:hAnsi="Arial" w:cs="Arial"/>
          <w:sz w:val="20"/>
          <w:szCs w:val="20"/>
        </w:rPr>
        <w:t xml:space="preserve"> We can also observe that low favorite counts can also </w:t>
      </w:r>
      <w:r w:rsidR="000532E1">
        <w:rPr>
          <w:rFonts w:ascii="Arial" w:hAnsi="Arial" w:cs="Arial"/>
          <w:sz w:val="20"/>
          <w:szCs w:val="20"/>
        </w:rPr>
        <w:t xml:space="preserve">be </w:t>
      </w:r>
      <w:r w:rsidR="00EE2394">
        <w:rPr>
          <w:rFonts w:ascii="Arial" w:hAnsi="Arial" w:cs="Arial"/>
          <w:sz w:val="20"/>
          <w:szCs w:val="20"/>
        </w:rPr>
        <w:t>along with high retweet counts</w:t>
      </w:r>
      <w:r w:rsidR="00D744CB">
        <w:rPr>
          <w:rFonts w:ascii="Arial" w:hAnsi="Arial" w:cs="Arial"/>
          <w:sz w:val="20"/>
          <w:szCs w:val="20"/>
        </w:rPr>
        <w:t>, suggesting people are talking about them but they are not popular</w:t>
      </w:r>
      <w:r w:rsidR="0094002F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049047D7" w14:textId="00E39B82" w:rsidR="00C16189" w:rsidRPr="00933526" w:rsidRDefault="00A24834" w:rsidP="001252EF">
      <w:pPr>
        <w:pStyle w:val="ListParagraph"/>
        <w:ind w:leftChars="0"/>
        <w:jc w:val="both"/>
        <w:rPr>
          <w:rFonts w:ascii="Arial" w:hAnsi="Arial" w:cs="Arial"/>
          <w:sz w:val="20"/>
          <w:szCs w:val="20"/>
        </w:rPr>
      </w:pPr>
      <w:r w:rsidRPr="00933526">
        <w:rPr>
          <w:rFonts w:ascii="Arial" w:hAnsi="Arial" w:cs="Arial"/>
          <w:sz w:val="20"/>
          <w:szCs w:val="20"/>
        </w:rPr>
        <w:t>Additionally, Pearson correlation analysis is performed.</w:t>
      </w:r>
      <w:r w:rsidR="002E5F24" w:rsidRPr="00933526">
        <w:rPr>
          <w:rFonts w:ascii="Arial" w:hAnsi="Arial" w:cs="Arial"/>
          <w:sz w:val="20"/>
          <w:szCs w:val="20"/>
        </w:rPr>
        <w:t xml:space="preserve"> We found that favorites are highly correlated to retweets. However, rating is not correlated to favorites and retweets</w:t>
      </w:r>
      <w:r w:rsidR="006B24AD">
        <w:rPr>
          <w:rFonts w:ascii="Arial" w:hAnsi="Arial" w:cs="Arial"/>
          <w:sz w:val="20"/>
          <w:szCs w:val="20"/>
        </w:rPr>
        <w:t xml:space="preserve"> as the correlation coefficient is quite low</w:t>
      </w:r>
      <w:r w:rsidR="002E5F24" w:rsidRPr="00933526">
        <w:rPr>
          <w:rFonts w:ascii="Arial" w:hAnsi="Arial" w:cs="Arial"/>
          <w:sz w:val="20"/>
          <w:szCs w:val="20"/>
        </w:rPr>
        <w:t>.</w:t>
      </w:r>
    </w:p>
    <w:p w14:paraId="3140454F" w14:textId="016F0D7E" w:rsidR="003A74E5" w:rsidRPr="00933526" w:rsidRDefault="00A85A8D" w:rsidP="00A24834">
      <w:pPr>
        <w:pStyle w:val="ListParagraph"/>
        <w:ind w:leftChars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490E10E" wp14:editId="7F947138">
            <wp:extent cx="3028223" cy="1930400"/>
            <wp:effectExtent l="0" t="0" r="0" b="0"/>
            <wp:docPr id="2" name="Picture 2" descr="C:\Users\cs_ch\AppData\Local\Microsoft\Windows\INetCache\Content.MSO\D2C98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_ch\AppData\Local\Microsoft\Windows\INetCache\Content.MSO\D2C984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59" cy="194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96A">
        <w:rPr>
          <w:noProof/>
        </w:rPr>
        <w:drawing>
          <wp:inline distT="0" distB="0" distL="0" distR="0" wp14:anchorId="5A9993BE" wp14:editId="1C65432A">
            <wp:extent cx="2934032" cy="9148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599" cy="92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45DD" w14:textId="2472089C" w:rsidR="001252EF" w:rsidRPr="001252EF" w:rsidRDefault="001252EF" w:rsidP="00A24834">
      <w:pPr>
        <w:pStyle w:val="ListParagraph"/>
        <w:numPr>
          <w:ilvl w:val="0"/>
          <w:numId w:val="2"/>
        </w:numPr>
        <w:ind w:leftChars="0"/>
        <w:jc w:val="both"/>
        <w:rPr>
          <w:rFonts w:ascii="Arial" w:hAnsi="Arial" w:cs="Arial"/>
          <w:b/>
          <w:bCs/>
          <w:szCs w:val="24"/>
        </w:rPr>
      </w:pPr>
      <w:r w:rsidRPr="001252EF">
        <w:rPr>
          <w:rFonts w:ascii="Arial" w:hAnsi="Arial" w:cs="Arial" w:hint="eastAsia"/>
          <w:b/>
          <w:bCs/>
          <w:szCs w:val="24"/>
        </w:rPr>
        <w:t>I</w:t>
      </w:r>
      <w:r w:rsidRPr="001252EF">
        <w:rPr>
          <w:rFonts w:ascii="Arial" w:hAnsi="Arial" w:cs="Arial"/>
          <w:b/>
          <w:bCs/>
          <w:szCs w:val="24"/>
        </w:rPr>
        <w:t>nsight 2</w:t>
      </w:r>
    </w:p>
    <w:p w14:paraId="513C5C46" w14:textId="1C0BE78C" w:rsidR="00321698" w:rsidRPr="00933526" w:rsidRDefault="00711302" w:rsidP="001252EF">
      <w:pPr>
        <w:pStyle w:val="ListParagraph"/>
        <w:ind w:leftChars="0"/>
        <w:jc w:val="both"/>
        <w:rPr>
          <w:rFonts w:ascii="Arial" w:hAnsi="Arial" w:cs="Arial"/>
          <w:sz w:val="20"/>
          <w:szCs w:val="20"/>
        </w:rPr>
      </w:pPr>
      <w:r w:rsidRPr="00933526">
        <w:rPr>
          <w:rFonts w:ascii="Arial" w:hAnsi="Arial" w:cs="Arial"/>
          <w:sz w:val="20"/>
          <w:szCs w:val="20"/>
        </w:rPr>
        <w:t xml:space="preserve">Generally speaking, </w:t>
      </w:r>
      <w:r w:rsidR="006359BD" w:rsidRPr="00933526">
        <w:rPr>
          <w:rFonts w:ascii="Arial" w:hAnsi="Arial" w:cs="Arial"/>
          <w:sz w:val="20"/>
          <w:szCs w:val="20"/>
        </w:rPr>
        <w:t xml:space="preserve">user tend to </w:t>
      </w:r>
      <w:r w:rsidR="00B505F1">
        <w:rPr>
          <w:rFonts w:ascii="Arial" w:hAnsi="Arial" w:cs="Arial"/>
          <w:sz w:val="20"/>
          <w:szCs w:val="20"/>
        </w:rPr>
        <w:t>like</w:t>
      </w:r>
      <w:r w:rsidR="006359BD" w:rsidRPr="00933526">
        <w:rPr>
          <w:rFonts w:ascii="Arial" w:hAnsi="Arial" w:cs="Arial"/>
          <w:sz w:val="20"/>
          <w:szCs w:val="20"/>
        </w:rPr>
        <w:t xml:space="preserve"> higher rating as time goes by.</w:t>
      </w:r>
      <w:r w:rsidR="00C71384">
        <w:rPr>
          <w:rFonts w:ascii="Arial" w:hAnsi="Arial" w:cs="Arial"/>
          <w:sz w:val="20"/>
          <w:szCs w:val="20"/>
        </w:rPr>
        <w:t xml:space="preserve"> </w:t>
      </w:r>
      <w:r w:rsidR="008920F6">
        <w:rPr>
          <w:rFonts w:ascii="Arial" w:hAnsi="Arial" w:cs="Arial"/>
          <w:sz w:val="20"/>
          <w:szCs w:val="20"/>
        </w:rPr>
        <w:t xml:space="preserve">There is </w:t>
      </w:r>
      <w:r w:rsidR="00286B2E">
        <w:rPr>
          <w:rFonts w:ascii="Arial" w:hAnsi="Arial" w:cs="Arial"/>
          <w:sz w:val="20"/>
          <w:szCs w:val="20"/>
        </w:rPr>
        <w:t>an</w:t>
      </w:r>
      <w:r w:rsidR="008920F6">
        <w:rPr>
          <w:rFonts w:ascii="Arial" w:hAnsi="Arial" w:cs="Arial"/>
          <w:sz w:val="20"/>
          <w:szCs w:val="20"/>
        </w:rPr>
        <w:t xml:space="preserve"> upward </w:t>
      </w:r>
      <w:r w:rsidR="006F2378">
        <w:rPr>
          <w:rFonts w:ascii="Arial" w:hAnsi="Arial" w:cs="Arial"/>
          <w:sz w:val="20"/>
          <w:szCs w:val="20"/>
        </w:rPr>
        <w:t xml:space="preserve">high rating </w:t>
      </w:r>
      <w:r w:rsidR="008920F6">
        <w:rPr>
          <w:rFonts w:ascii="Arial" w:hAnsi="Arial" w:cs="Arial"/>
          <w:sz w:val="20"/>
          <w:szCs w:val="20"/>
        </w:rPr>
        <w:t xml:space="preserve">trend. </w:t>
      </w:r>
      <w:r w:rsidR="005D39C5">
        <w:rPr>
          <w:rFonts w:ascii="Arial" w:hAnsi="Arial" w:cs="Arial"/>
          <w:sz w:val="20"/>
          <w:szCs w:val="20"/>
        </w:rPr>
        <w:t>For example, i</w:t>
      </w:r>
      <w:r w:rsidR="00321698" w:rsidRPr="00933526">
        <w:rPr>
          <w:rFonts w:ascii="Arial" w:hAnsi="Arial" w:cs="Arial"/>
          <w:sz w:val="20"/>
          <w:szCs w:val="20"/>
        </w:rPr>
        <w:t>n 2017, there is less and less tweet with rating less than 10</w:t>
      </w:r>
      <w:r w:rsidR="00990FE9">
        <w:rPr>
          <w:rFonts w:ascii="Arial" w:hAnsi="Arial" w:cs="Arial"/>
          <w:sz w:val="20"/>
          <w:szCs w:val="20"/>
        </w:rPr>
        <w:t xml:space="preserve">. </w:t>
      </w:r>
      <w:r w:rsidR="00DB297D">
        <w:rPr>
          <w:rFonts w:ascii="Arial" w:hAnsi="Arial" w:cs="Arial"/>
          <w:sz w:val="20"/>
          <w:szCs w:val="20"/>
        </w:rPr>
        <w:t xml:space="preserve">It may due to </w:t>
      </w:r>
      <w:proofErr w:type="spellStart"/>
      <w:r w:rsidR="00DB297D">
        <w:rPr>
          <w:rFonts w:ascii="Arial" w:hAnsi="Arial" w:cs="Arial"/>
          <w:sz w:val="20"/>
          <w:szCs w:val="20"/>
        </w:rPr>
        <w:t>weratedogs</w:t>
      </w:r>
      <w:proofErr w:type="spellEnd"/>
      <w:r w:rsidR="00DB297D">
        <w:rPr>
          <w:rFonts w:ascii="Arial" w:hAnsi="Arial" w:cs="Arial"/>
          <w:sz w:val="20"/>
          <w:szCs w:val="20"/>
        </w:rPr>
        <w:t xml:space="preserve"> </w:t>
      </w:r>
      <w:r w:rsidR="00156043">
        <w:rPr>
          <w:rFonts w:ascii="Arial" w:hAnsi="Arial" w:cs="Arial"/>
          <w:sz w:val="20"/>
          <w:szCs w:val="20"/>
        </w:rPr>
        <w:t xml:space="preserve">had </w:t>
      </w:r>
      <w:r w:rsidR="00DB297D">
        <w:rPr>
          <w:rFonts w:ascii="Arial" w:hAnsi="Arial" w:cs="Arial"/>
          <w:sz w:val="20"/>
          <w:szCs w:val="20"/>
        </w:rPr>
        <w:t>change</w:t>
      </w:r>
      <w:r w:rsidR="00156043">
        <w:rPr>
          <w:rFonts w:ascii="Arial" w:hAnsi="Arial" w:cs="Arial"/>
          <w:sz w:val="20"/>
          <w:szCs w:val="20"/>
        </w:rPr>
        <w:t xml:space="preserve">d </w:t>
      </w:r>
      <w:r w:rsidR="00DB297D">
        <w:rPr>
          <w:rFonts w:ascii="Arial" w:hAnsi="Arial" w:cs="Arial"/>
          <w:sz w:val="20"/>
          <w:szCs w:val="20"/>
        </w:rPr>
        <w:t>the way they rate a dog.</w:t>
      </w:r>
    </w:p>
    <w:p w14:paraId="495EF70E" w14:textId="2DA8A444" w:rsidR="006737DC" w:rsidRPr="00933526" w:rsidRDefault="006737DC" w:rsidP="00A24834">
      <w:pPr>
        <w:pStyle w:val="ListParagraph"/>
        <w:ind w:leftChars="0"/>
        <w:jc w:val="both"/>
        <w:rPr>
          <w:rFonts w:ascii="Arial" w:hAnsi="Arial" w:cs="Arial"/>
          <w:sz w:val="20"/>
          <w:szCs w:val="20"/>
        </w:rPr>
      </w:pPr>
      <w:r w:rsidRPr="00933526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A39BDD4" wp14:editId="215015B6">
            <wp:extent cx="2775006" cy="1996298"/>
            <wp:effectExtent l="0" t="0" r="6350" b="4445"/>
            <wp:docPr id="3" name="圖片 3" descr="C:\Users\Ching-Shun Chan\AppData\Local\Microsoft\Windows\INetCache\Content.MSO\A26F37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ing-Shun Chan\AppData\Local\Microsoft\Windows\INetCache\Content.MSO\A26F37E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559" cy="203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3565" w14:textId="6587A5C9" w:rsidR="001252EF" w:rsidRPr="001252EF" w:rsidRDefault="001252EF" w:rsidP="00933526">
      <w:pPr>
        <w:pStyle w:val="ListParagraph"/>
        <w:numPr>
          <w:ilvl w:val="0"/>
          <w:numId w:val="2"/>
        </w:numPr>
        <w:ind w:leftChars="0"/>
        <w:jc w:val="both"/>
        <w:rPr>
          <w:rFonts w:ascii="Arial" w:hAnsi="Arial" w:cs="Arial"/>
          <w:b/>
          <w:bCs/>
          <w:szCs w:val="24"/>
        </w:rPr>
      </w:pPr>
      <w:r w:rsidRPr="001252EF">
        <w:rPr>
          <w:rFonts w:ascii="Arial" w:hAnsi="Arial" w:cs="Arial" w:hint="eastAsia"/>
          <w:b/>
          <w:bCs/>
          <w:szCs w:val="24"/>
        </w:rPr>
        <w:t>I</w:t>
      </w:r>
      <w:r w:rsidRPr="001252EF">
        <w:rPr>
          <w:rFonts w:ascii="Arial" w:hAnsi="Arial" w:cs="Arial"/>
          <w:b/>
          <w:bCs/>
          <w:szCs w:val="24"/>
        </w:rPr>
        <w:t>nsight 3</w:t>
      </w:r>
    </w:p>
    <w:p w14:paraId="39B28D76" w14:textId="218C1C27" w:rsidR="00933526" w:rsidRDefault="00EE2930" w:rsidP="001252EF">
      <w:pPr>
        <w:pStyle w:val="ListParagraph"/>
        <w:ind w:leftChars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ost of tweet are for </w:t>
      </w:r>
      <w:proofErr w:type="spellStart"/>
      <w:r>
        <w:rPr>
          <w:rFonts w:ascii="Arial" w:hAnsi="Arial" w:cs="Arial"/>
          <w:sz w:val="20"/>
          <w:szCs w:val="20"/>
        </w:rPr>
        <w:t>pupper</w:t>
      </w:r>
      <w:proofErr w:type="spellEnd"/>
      <w:r>
        <w:rPr>
          <w:rFonts w:ascii="Arial" w:hAnsi="Arial" w:cs="Arial"/>
          <w:sz w:val="20"/>
          <w:szCs w:val="20"/>
        </w:rPr>
        <w:t>, but this dog type usually got low rating</w:t>
      </w:r>
      <w:r w:rsidR="00ED4BBA">
        <w:rPr>
          <w:rFonts w:ascii="Arial" w:hAnsi="Arial" w:cs="Arial"/>
          <w:sz w:val="20"/>
          <w:szCs w:val="20"/>
        </w:rPr>
        <w:t>, both mean and median value.</w:t>
      </w:r>
      <w:r w:rsidR="00B013AF">
        <w:rPr>
          <w:rFonts w:ascii="Arial" w:hAnsi="Arial" w:cs="Arial"/>
          <w:sz w:val="20"/>
          <w:szCs w:val="20"/>
        </w:rPr>
        <w:t xml:space="preserve"> </w:t>
      </w:r>
      <w:r w:rsidR="00FA2206">
        <w:rPr>
          <w:rFonts w:ascii="Arial" w:hAnsi="Arial" w:cs="Arial"/>
          <w:sz w:val="20"/>
          <w:szCs w:val="20"/>
        </w:rPr>
        <w:t xml:space="preserve">From the boxplot, it indicates that </w:t>
      </w:r>
      <w:proofErr w:type="spellStart"/>
      <w:r w:rsidR="006F2595">
        <w:rPr>
          <w:rFonts w:ascii="Arial" w:hAnsi="Arial" w:cs="Arial"/>
          <w:sz w:val="20"/>
          <w:szCs w:val="20"/>
        </w:rPr>
        <w:t>pupper</w:t>
      </w:r>
      <w:proofErr w:type="spellEnd"/>
      <w:r w:rsidR="006F2595">
        <w:rPr>
          <w:rFonts w:ascii="Arial" w:hAnsi="Arial" w:cs="Arial"/>
          <w:sz w:val="20"/>
          <w:szCs w:val="20"/>
        </w:rPr>
        <w:t xml:space="preserve"> dog </w:t>
      </w:r>
      <w:r w:rsidR="001F1957">
        <w:rPr>
          <w:rFonts w:ascii="Arial" w:hAnsi="Arial" w:cs="Arial"/>
          <w:sz w:val="20"/>
          <w:szCs w:val="20"/>
        </w:rPr>
        <w:t xml:space="preserve">stage </w:t>
      </w:r>
      <w:r w:rsidR="006F2595">
        <w:rPr>
          <w:rFonts w:ascii="Arial" w:hAnsi="Arial" w:cs="Arial"/>
          <w:sz w:val="20"/>
          <w:szCs w:val="20"/>
        </w:rPr>
        <w:t>usually got a bad rating</w:t>
      </w:r>
      <w:r w:rsidR="00FC3869">
        <w:rPr>
          <w:rFonts w:ascii="Arial" w:hAnsi="Arial" w:cs="Arial"/>
          <w:sz w:val="20"/>
          <w:szCs w:val="20"/>
        </w:rPr>
        <w:t xml:space="preserve"> with intermediate variance</w:t>
      </w:r>
      <w:r w:rsidR="002874BB">
        <w:rPr>
          <w:rFonts w:ascii="Arial" w:hAnsi="Arial" w:cs="Arial"/>
          <w:sz w:val="20"/>
          <w:szCs w:val="20"/>
        </w:rPr>
        <w:t>.</w:t>
      </w:r>
      <w:r w:rsidR="0018544B">
        <w:rPr>
          <w:rFonts w:ascii="Arial" w:hAnsi="Arial" w:cs="Arial"/>
          <w:sz w:val="20"/>
          <w:szCs w:val="20"/>
        </w:rPr>
        <w:t xml:space="preserve"> </w:t>
      </w:r>
      <w:r w:rsidR="00B013AF">
        <w:rPr>
          <w:rFonts w:ascii="Arial" w:hAnsi="Arial" w:cs="Arial"/>
          <w:sz w:val="20"/>
          <w:szCs w:val="20"/>
        </w:rPr>
        <w:t xml:space="preserve">We can also observe some extremely low-rating </w:t>
      </w:r>
      <w:r w:rsidR="00257CA9">
        <w:rPr>
          <w:rFonts w:ascii="Arial" w:hAnsi="Arial" w:cs="Arial"/>
          <w:sz w:val="20"/>
          <w:szCs w:val="20"/>
        </w:rPr>
        <w:t>dog</w:t>
      </w:r>
      <w:r w:rsidR="00B013AF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B013AF">
        <w:rPr>
          <w:rFonts w:ascii="Arial" w:hAnsi="Arial" w:cs="Arial"/>
          <w:sz w:val="20"/>
          <w:szCs w:val="20"/>
        </w:rPr>
        <w:t>pupper</w:t>
      </w:r>
      <w:proofErr w:type="spellEnd"/>
      <w:r w:rsidR="00B013AF">
        <w:rPr>
          <w:rFonts w:ascii="Arial" w:hAnsi="Arial" w:cs="Arial"/>
          <w:sz w:val="20"/>
          <w:szCs w:val="20"/>
        </w:rPr>
        <w:t xml:space="preserve"> dog type.</w:t>
      </w:r>
      <w:r w:rsidR="00073161">
        <w:rPr>
          <w:rFonts w:ascii="Arial" w:hAnsi="Arial" w:cs="Arial"/>
          <w:sz w:val="20"/>
          <w:szCs w:val="20"/>
        </w:rPr>
        <w:t xml:space="preserve"> However, </w:t>
      </w:r>
      <w:r w:rsidR="00E832C4">
        <w:rPr>
          <w:rFonts w:ascii="Arial" w:hAnsi="Arial" w:cs="Arial"/>
          <w:sz w:val="20"/>
          <w:szCs w:val="20"/>
        </w:rPr>
        <w:t>the dog type</w:t>
      </w:r>
      <w:r w:rsidR="00F64F05">
        <w:rPr>
          <w:rFonts w:ascii="Arial" w:hAnsi="Arial" w:cs="Arial"/>
          <w:sz w:val="20"/>
          <w:szCs w:val="20"/>
        </w:rPr>
        <w:t xml:space="preserve"> categories are</w:t>
      </w:r>
      <w:r w:rsidR="00E832C4">
        <w:rPr>
          <w:rFonts w:ascii="Arial" w:hAnsi="Arial" w:cs="Arial"/>
          <w:sz w:val="20"/>
          <w:szCs w:val="20"/>
        </w:rPr>
        <w:t xml:space="preserve"> not as various as I expect. Besides, the records of dog types </w:t>
      </w:r>
      <w:r w:rsidR="0080608B">
        <w:rPr>
          <w:rFonts w:ascii="Arial" w:hAnsi="Arial" w:cs="Arial"/>
          <w:sz w:val="20"/>
          <w:szCs w:val="20"/>
        </w:rPr>
        <w:t>are</w:t>
      </w:r>
      <w:r w:rsidR="00E832C4">
        <w:rPr>
          <w:rFonts w:ascii="Arial" w:hAnsi="Arial" w:cs="Arial"/>
          <w:sz w:val="20"/>
          <w:szCs w:val="20"/>
        </w:rPr>
        <w:t xml:space="preserve"> not sufficient to get a concrete conclusion.</w:t>
      </w:r>
    </w:p>
    <w:p w14:paraId="1D4F48DE" w14:textId="704B5074" w:rsidR="00114BE4" w:rsidRPr="00933526" w:rsidRDefault="00114BE4" w:rsidP="00114BE4">
      <w:pPr>
        <w:pStyle w:val="ListParagraph"/>
        <w:ind w:leftChars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noProof/>
          <w:sz w:val="20"/>
          <w:szCs w:val="20"/>
        </w:rPr>
        <w:drawing>
          <wp:inline distT="0" distB="0" distL="0" distR="0" wp14:anchorId="562CAE08" wp14:editId="4D8A3BF8">
            <wp:extent cx="2727298" cy="2047630"/>
            <wp:effectExtent l="0" t="0" r="0" b="0"/>
            <wp:docPr id="6" name="圖片 6" descr="C:\Users\Ching-Shun Chan\AppData\Local\Microsoft\Windows\INetCache\Content.MSO\7FD233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ing-Shun Chan\AppData\Local\Microsoft\Windows\INetCache\Content.MSO\7FD233E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513" cy="206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BE4" w:rsidRPr="009335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45330" w14:textId="77777777" w:rsidR="00293167" w:rsidRDefault="00293167" w:rsidP="00990FE9">
      <w:r>
        <w:separator/>
      </w:r>
    </w:p>
  </w:endnote>
  <w:endnote w:type="continuationSeparator" w:id="0">
    <w:p w14:paraId="7B1032B7" w14:textId="77777777" w:rsidR="00293167" w:rsidRDefault="00293167" w:rsidP="0099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BF61A" w14:textId="77777777" w:rsidR="00293167" w:rsidRDefault="00293167" w:rsidP="00990FE9">
      <w:r>
        <w:separator/>
      </w:r>
    </w:p>
  </w:footnote>
  <w:footnote w:type="continuationSeparator" w:id="0">
    <w:p w14:paraId="5476C6BE" w14:textId="77777777" w:rsidR="00293167" w:rsidRDefault="00293167" w:rsidP="0099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39B"/>
    <w:multiLevelType w:val="hybridMultilevel"/>
    <w:tmpl w:val="2EACFC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BA739DE"/>
    <w:multiLevelType w:val="hybridMultilevel"/>
    <w:tmpl w:val="23D298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3NjY2N7A0NjUxt7BQ0lEKTi0uzszPAykwrAUAuQLsXCwAAAA="/>
  </w:docVars>
  <w:rsids>
    <w:rsidRoot w:val="00566F09"/>
    <w:rsid w:val="00045BC0"/>
    <w:rsid w:val="000532E1"/>
    <w:rsid w:val="00073161"/>
    <w:rsid w:val="000D2DBB"/>
    <w:rsid w:val="000F0A3F"/>
    <w:rsid w:val="00100F11"/>
    <w:rsid w:val="00114BE4"/>
    <w:rsid w:val="001154C4"/>
    <w:rsid w:val="0012322C"/>
    <w:rsid w:val="001252EF"/>
    <w:rsid w:val="00145C83"/>
    <w:rsid w:val="00156043"/>
    <w:rsid w:val="0018544B"/>
    <w:rsid w:val="001E4CD6"/>
    <w:rsid w:val="001E6FA0"/>
    <w:rsid w:val="001F18EF"/>
    <w:rsid w:val="001F1957"/>
    <w:rsid w:val="00257CA9"/>
    <w:rsid w:val="00286B2E"/>
    <w:rsid w:val="002874BB"/>
    <w:rsid w:val="00293167"/>
    <w:rsid w:val="002E5F24"/>
    <w:rsid w:val="002F17B7"/>
    <w:rsid w:val="002F78EE"/>
    <w:rsid w:val="0031556C"/>
    <w:rsid w:val="00321698"/>
    <w:rsid w:val="003635A5"/>
    <w:rsid w:val="00396B2E"/>
    <w:rsid w:val="003A74E5"/>
    <w:rsid w:val="003F38DF"/>
    <w:rsid w:val="0040059A"/>
    <w:rsid w:val="00400F6C"/>
    <w:rsid w:val="0045023D"/>
    <w:rsid w:val="00495D5C"/>
    <w:rsid w:val="00555805"/>
    <w:rsid w:val="0056396A"/>
    <w:rsid w:val="00566F09"/>
    <w:rsid w:val="005B525E"/>
    <w:rsid w:val="005D39C5"/>
    <w:rsid w:val="006359BD"/>
    <w:rsid w:val="006528D6"/>
    <w:rsid w:val="006543BD"/>
    <w:rsid w:val="006737DC"/>
    <w:rsid w:val="006B24AD"/>
    <w:rsid w:val="006F2378"/>
    <w:rsid w:val="006F2595"/>
    <w:rsid w:val="00711302"/>
    <w:rsid w:val="00720006"/>
    <w:rsid w:val="0079740E"/>
    <w:rsid w:val="007F5F50"/>
    <w:rsid w:val="0080608B"/>
    <w:rsid w:val="00845A39"/>
    <w:rsid w:val="008920F6"/>
    <w:rsid w:val="00903F1C"/>
    <w:rsid w:val="00933526"/>
    <w:rsid w:val="0094002F"/>
    <w:rsid w:val="00990FE9"/>
    <w:rsid w:val="00A24834"/>
    <w:rsid w:val="00A32BA9"/>
    <w:rsid w:val="00A53D16"/>
    <w:rsid w:val="00A85A8D"/>
    <w:rsid w:val="00AB2D47"/>
    <w:rsid w:val="00AF2669"/>
    <w:rsid w:val="00B013AF"/>
    <w:rsid w:val="00B16BF1"/>
    <w:rsid w:val="00B505F1"/>
    <w:rsid w:val="00C10B53"/>
    <w:rsid w:val="00C16189"/>
    <w:rsid w:val="00C46F4E"/>
    <w:rsid w:val="00C71384"/>
    <w:rsid w:val="00D744CB"/>
    <w:rsid w:val="00D95F46"/>
    <w:rsid w:val="00DA13E8"/>
    <w:rsid w:val="00DB297D"/>
    <w:rsid w:val="00DC28E2"/>
    <w:rsid w:val="00E832C4"/>
    <w:rsid w:val="00ED3D67"/>
    <w:rsid w:val="00ED4BBA"/>
    <w:rsid w:val="00EE2394"/>
    <w:rsid w:val="00EE2930"/>
    <w:rsid w:val="00F64F05"/>
    <w:rsid w:val="00F8539D"/>
    <w:rsid w:val="00F87C89"/>
    <w:rsid w:val="00F93476"/>
    <w:rsid w:val="00FA2206"/>
    <w:rsid w:val="00FC3869"/>
    <w:rsid w:val="00FD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B8250C"/>
  <w14:defaultImageDpi w14:val="32767"/>
  <w15:chartTrackingRefBased/>
  <w15:docId w15:val="{3B3E0E5E-7AB6-4A53-AAAF-BE796395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3B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D16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6543B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90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90FE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0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90F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Ching-Shun Chan</dc:creator>
  <cp:keywords/>
  <dc:description/>
  <cp:lastModifiedBy>Ching-Shun Chan</cp:lastModifiedBy>
  <cp:revision>236</cp:revision>
  <dcterms:created xsi:type="dcterms:W3CDTF">2019-08-29T12:25:00Z</dcterms:created>
  <dcterms:modified xsi:type="dcterms:W3CDTF">2019-08-31T14:00:00Z</dcterms:modified>
</cp:coreProperties>
</file>