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2CA3" w14:textId="47EC634C" w:rsidR="00B6392D" w:rsidRPr="00B6392D" w:rsidRDefault="00B6392D" w:rsidP="00B6392D">
      <w:r w:rsidRPr="00B6392D">
        <w:rPr>
          <w:b/>
          <w:bCs/>
        </w:rPr>
        <w:t>Observaciones para el módulo de GPE</w:t>
      </w:r>
    </w:p>
    <w:p w14:paraId="10F005D4" w14:textId="5AA62296" w:rsidR="00B6392D" w:rsidRPr="00B6392D" w:rsidRDefault="00D73E45" w:rsidP="00D73E45">
      <w:pPr>
        <w:pStyle w:val="Prrafodelista"/>
        <w:numPr>
          <w:ilvl w:val="0"/>
          <w:numId w:val="1"/>
        </w:numPr>
      </w:pPr>
      <w:r>
        <w:t>Revisar v</w:t>
      </w:r>
      <w:r w:rsidR="00B6392D" w:rsidRPr="00B6392D">
        <w:t xml:space="preserve">alidación de datos y posible implementación de algoritmos para reconocer la cédula, teléfono, correo, etc. </w:t>
      </w:r>
      <w:r>
        <w:t xml:space="preserve">Si ya está implementado, comprobar que la implementación funcione en </w:t>
      </w:r>
      <w:proofErr w:type="gramStart"/>
      <w:r>
        <w:t>todos el sistema completo</w:t>
      </w:r>
      <w:proofErr w:type="gramEnd"/>
      <w:r>
        <w:t>.</w:t>
      </w:r>
    </w:p>
    <w:p w14:paraId="5CA0089B" w14:textId="77777777" w:rsidR="00D73E45" w:rsidRDefault="00B6392D" w:rsidP="00B6392D">
      <w:pPr>
        <w:pStyle w:val="Prrafodelista"/>
        <w:numPr>
          <w:ilvl w:val="0"/>
          <w:numId w:val="1"/>
        </w:numPr>
      </w:pPr>
      <w:r w:rsidRPr="00B6392D">
        <w:t xml:space="preserve">Que sea automática la validación de fechas del memorando, es decir que si </w:t>
      </w:r>
      <w:proofErr w:type="gramStart"/>
      <w:r w:rsidRPr="00B6392D">
        <w:t>este caduca</w:t>
      </w:r>
      <w:proofErr w:type="gramEnd"/>
      <w:r w:rsidRPr="00B6392D">
        <w:t>, (considerando la hora que se añade como regla desde CAC) ya no se pueda ingresar a la EPN, igual el valor de ESTADO podría actualizarse en el apartado de personas por memorando,</w:t>
      </w:r>
      <w:r w:rsidR="00D73E45">
        <w:t xml:space="preserve"> </w:t>
      </w:r>
      <w:r w:rsidRPr="00B6392D">
        <w:t xml:space="preserve">consultar personas, </w:t>
      </w:r>
      <w:proofErr w:type="gramStart"/>
      <w:r w:rsidRPr="00B6392D">
        <w:t>vehículos ,</w:t>
      </w:r>
      <w:proofErr w:type="gramEnd"/>
      <w:r w:rsidRPr="00B6392D">
        <w:t xml:space="preserve">etc. </w:t>
      </w:r>
    </w:p>
    <w:p w14:paraId="364BFAF6" w14:textId="05551FEF" w:rsidR="00B6392D" w:rsidRPr="00B6392D" w:rsidRDefault="00B6392D" w:rsidP="00B6392D">
      <w:pPr>
        <w:pStyle w:val="Prrafodelista"/>
        <w:numPr>
          <w:ilvl w:val="0"/>
          <w:numId w:val="1"/>
        </w:numPr>
      </w:pPr>
      <w:r w:rsidRPr="00B6392D">
        <w:t xml:space="preserve">El atributo </w:t>
      </w:r>
      <w:proofErr w:type="spellStart"/>
      <w:r w:rsidRPr="00B6392D">
        <w:t>numero_memorando</w:t>
      </w:r>
      <w:proofErr w:type="spellEnd"/>
      <w:r w:rsidRPr="00B6392D">
        <w:t xml:space="preserve"> ahora deberá ser un </w:t>
      </w:r>
      <w:proofErr w:type="spellStart"/>
      <w:r w:rsidRPr="00B6392D">
        <w:t>varchar</w:t>
      </w:r>
      <w:proofErr w:type="spellEnd"/>
      <w:r w:rsidRPr="00B6392D">
        <w:t xml:space="preserve"> para poder agregarlo a mano, es decir que no puede ser “automático”. </w:t>
      </w:r>
    </w:p>
    <w:p w14:paraId="1BE770DB" w14:textId="17F20B16" w:rsidR="00B6392D" w:rsidRPr="00B6392D" w:rsidRDefault="00B6392D" w:rsidP="00D73E45">
      <w:pPr>
        <w:pStyle w:val="Prrafodelista"/>
        <w:numPr>
          <w:ilvl w:val="0"/>
          <w:numId w:val="1"/>
        </w:numPr>
      </w:pPr>
      <w:r w:rsidRPr="00B6392D">
        <w:t>Corregir errores gramaticales</w:t>
      </w:r>
      <w:r w:rsidR="00D73E45">
        <w:t xml:space="preserve"> en todo el sistema. Toda ventana de avisos, descripciones, etc. debe estar en español.</w:t>
      </w:r>
    </w:p>
    <w:p w14:paraId="1711FA06" w14:textId="2F2DDB18" w:rsidR="00B6392D" w:rsidRDefault="00B6392D" w:rsidP="00B6392D">
      <w:pPr>
        <w:pStyle w:val="Prrafodelista"/>
        <w:numPr>
          <w:ilvl w:val="0"/>
          <w:numId w:val="1"/>
        </w:numPr>
      </w:pPr>
      <w:r w:rsidRPr="00B6392D">
        <w:t>Agregar las venta</w:t>
      </w:r>
      <w:r w:rsidR="00D73E45">
        <w:t>na</w:t>
      </w:r>
      <w:r w:rsidRPr="00B6392D">
        <w:t>s o advertencias a la hora de modificar o agregar algún atributo sensible.</w:t>
      </w:r>
    </w:p>
    <w:p w14:paraId="2C081900" w14:textId="4E46163A" w:rsidR="006479E9" w:rsidRDefault="006479E9" w:rsidP="00B6392D">
      <w:pPr>
        <w:pStyle w:val="Prrafodelista"/>
        <w:numPr>
          <w:ilvl w:val="0"/>
          <w:numId w:val="1"/>
        </w:numPr>
      </w:pPr>
      <w:r>
        <w:t>Al momento de editar un memorando aparece un combo box “Estado” que realmente no tiene sentido.</w:t>
      </w:r>
      <w:r>
        <w:br/>
      </w:r>
      <w:r w:rsidRPr="006479E9">
        <w:drawing>
          <wp:inline distT="0" distB="0" distL="0" distR="0" wp14:anchorId="0E9C88A8" wp14:editId="3D45B1D3">
            <wp:extent cx="5400040" cy="1897380"/>
            <wp:effectExtent l="0" t="0" r="0" b="7620"/>
            <wp:docPr id="33533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31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El memorando realmente ya no está vigente pero el combo box aparece como vigente. Si le pongo guardar cambios no se pone vigente porque la regla está ligada exclusivamente a las fechas de vigencia, sin embargo, ese apartado sigue ahí. Hay dos opciones: borrarlo o ponerle como campos en gris.</w:t>
      </w:r>
    </w:p>
    <w:p w14:paraId="42DDD7A5" w14:textId="0657CC47" w:rsidR="006479E9" w:rsidRDefault="006479E9" w:rsidP="00B6392D">
      <w:pPr>
        <w:pStyle w:val="Prrafodelista"/>
        <w:numPr>
          <w:ilvl w:val="0"/>
          <w:numId w:val="1"/>
        </w:numPr>
      </w:pPr>
      <w:r>
        <w:t>Revisar que en todo este módulo no haya descripciones que no le interesan al usuario final, tal como la foto de arriba “</w:t>
      </w:r>
      <w:r w:rsidRPr="006479E9">
        <w:t>Los campos en gris no son editables por diseño (identidad del registro o política de permisos).</w:t>
      </w:r>
      <w:r>
        <w:t>”</w:t>
      </w:r>
    </w:p>
    <w:p w14:paraId="6F452DA0" w14:textId="5293F6AC" w:rsidR="006479E9" w:rsidRDefault="006479E9" w:rsidP="00B6392D">
      <w:pPr>
        <w:pStyle w:val="Prrafodelista"/>
        <w:numPr>
          <w:ilvl w:val="0"/>
          <w:numId w:val="1"/>
        </w:numPr>
      </w:pPr>
      <w:r>
        <w:t>Al igual que “Editar Memorando”, “Ingresos (visitas sin memorando)” tiene el combo box de “Estado” al querer registrar una autorización. No le veo mucho el sentido a esto, hay que mejorarlo según el funcionamiento del sistema, para esta parte hay que definir opciones para implementar.</w:t>
      </w:r>
    </w:p>
    <w:p w14:paraId="541E001F" w14:textId="5DC50127" w:rsidR="006479E9" w:rsidRDefault="006479E9" w:rsidP="006479E9">
      <w:pPr>
        <w:pStyle w:val="Prrafodelista"/>
      </w:pPr>
      <w:r w:rsidRPr="006479E9">
        <w:lastRenderedPageBreak/>
        <w:drawing>
          <wp:inline distT="0" distB="0" distL="0" distR="0" wp14:anchorId="69CA20C3" wp14:editId="6C7942AE">
            <wp:extent cx="5400040" cy="2287270"/>
            <wp:effectExtent l="0" t="0" r="0" b="0"/>
            <wp:docPr id="147147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F66C" w14:textId="77777777" w:rsidR="006479E9" w:rsidRDefault="006479E9" w:rsidP="006479E9">
      <w:pPr>
        <w:pStyle w:val="Prrafodelista"/>
      </w:pPr>
    </w:p>
    <w:p w14:paraId="69D7A38A" w14:textId="45BC129B" w:rsidR="006479E9" w:rsidRDefault="006479E9" w:rsidP="006479E9">
      <w:pPr>
        <w:pStyle w:val="Prrafodelista"/>
        <w:numPr>
          <w:ilvl w:val="0"/>
          <w:numId w:val="1"/>
        </w:numPr>
      </w:pPr>
      <w:r>
        <w:t>Al igual que en anteriores módulos, la parte de Vehículo y Asociaciones debe aparecer en un solo lugar. Revisar lo que se hizo en anteriores módulos (ADM).</w:t>
      </w:r>
    </w:p>
    <w:p w14:paraId="5B5BDAFE" w14:textId="2DB6093F" w:rsidR="006479E9" w:rsidRPr="00B6392D" w:rsidRDefault="00805C64" w:rsidP="006479E9">
      <w:pPr>
        <w:pStyle w:val="Prrafodelista"/>
        <w:numPr>
          <w:ilvl w:val="0"/>
          <w:numId w:val="1"/>
        </w:numPr>
      </w:pPr>
      <w:r>
        <w:t xml:space="preserve">Mejorar el vínculo entre “Personal externo” y “Personas por memorando”, “Personal externo” existe un apartado “INGRESO” donde se especifican el número de días que puede ingresar, pero eso depende del memorando como tal, no es </w:t>
      </w:r>
      <w:proofErr w:type="gramStart"/>
      <w:r>
        <w:t>un característica</w:t>
      </w:r>
      <w:proofErr w:type="gramEnd"/>
      <w:r>
        <w:t xml:space="preserve"> de la persona. Entonces este apartado tiene que ser mucho más claro: si es una persona asociada a un memorando, debe aparecer el memorando al que está asociado y puede haber una redirección a este para saber si todavía puede entrar o no. Si es una persona que solo fue habilitada para entrar un día (o unas cuantas horas) debido a que no se le asigna un memorando, se debe especificar eso.</w:t>
      </w:r>
    </w:p>
    <w:p w14:paraId="70570DBD" w14:textId="628B53AC" w:rsidR="00D73E45" w:rsidRPr="00D73E45" w:rsidRDefault="00D73E45" w:rsidP="00D73E45">
      <w:pPr>
        <w:rPr>
          <w:b/>
          <w:bCs/>
        </w:rPr>
      </w:pPr>
      <w:r w:rsidRPr="00D73E45">
        <w:rPr>
          <w:b/>
          <w:bCs/>
        </w:rPr>
        <w:t xml:space="preserve">Para analizar </w:t>
      </w:r>
      <w:r>
        <w:rPr>
          <w:b/>
          <w:bCs/>
        </w:rPr>
        <w:t>antes de implementar</w:t>
      </w:r>
    </w:p>
    <w:p w14:paraId="08ABF67B" w14:textId="240509D6" w:rsidR="00B6392D" w:rsidRPr="00B6392D" w:rsidRDefault="00B6392D" w:rsidP="00D73E45">
      <w:pPr>
        <w:pStyle w:val="Prrafodelista"/>
        <w:numPr>
          <w:ilvl w:val="0"/>
          <w:numId w:val="3"/>
        </w:numPr>
      </w:pPr>
      <w:r w:rsidRPr="00B6392D">
        <w:t>A la hora de vincular persona-memorando o persona-vehículo se podría tener un icono de búsqueda para buscar por empresa o por cédula o por placa</w:t>
      </w:r>
      <w:r w:rsidR="00D73E45">
        <w:t xml:space="preserve">, </w:t>
      </w:r>
      <w:r w:rsidRPr="00B6392D">
        <w:t xml:space="preserve">para facilidad del registro. </w:t>
      </w:r>
    </w:p>
    <w:p w14:paraId="3E034DD6" w14:textId="7961FA44" w:rsidR="0095286E" w:rsidRDefault="00B6392D" w:rsidP="00D73E45">
      <w:pPr>
        <w:pStyle w:val="Prrafodelista"/>
        <w:numPr>
          <w:ilvl w:val="0"/>
          <w:numId w:val="3"/>
        </w:numPr>
      </w:pPr>
      <w:proofErr w:type="gramStart"/>
      <w:r w:rsidRPr="00B6392D">
        <w:t>El caso de uso de ingresos (visitas sin memorando) en teoría lo hace un guard</w:t>
      </w:r>
      <w:r w:rsidR="00805C64">
        <w:t>i</w:t>
      </w:r>
      <w:r w:rsidRPr="00B6392D">
        <w:t xml:space="preserve">a, sería necesario que ese caso de uso se presente en </w:t>
      </w:r>
      <w:r w:rsidR="00D73E45">
        <w:t>el rol de</w:t>
      </w:r>
      <w:r w:rsidRPr="00B6392D">
        <w:t xml:space="preserve"> </w:t>
      </w:r>
      <w:r w:rsidR="00D73E45">
        <w:t>guardia</w:t>
      </w:r>
      <w:r w:rsidRPr="00B6392D">
        <w:t>?</w:t>
      </w:r>
      <w:proofErr w:type="gramEnd"/>
      <w:r w:rsidRPr="00B6392D">
        <w:t xml:space="preserve"> </w:t>
      </w:r>
      <w:proofErr w:type="gramStart"/>
      <w:r w:rsidRPr="00B6392D">
        <w:t xml:space="preserve">Y si es así como el </w:t>
      </w:r>
      <w:proofErr w:type="spellStart"/>
      <w:r w:rsidRPr="00B6392D">
        <w:t>guardía</w:t>
      </w:r>
      <w:proofErr w:type="spellEnd"/>
      <w:r w:rsidRPr="00B6392D">
        <w:t xml:space="preserve"> podría registrar a esta persona externa para darle la autorización?</w:t>
      </w:r>
      <w:proofErr w:type="gramEnd"/>
      <w:r w:rsidRPr="00B6392D">
        <w:t xml:space="preserve"> </w:t>
      </w:r>
      <w:r w:rsidR="00D73E45">
        <w:t>Plantea una solución para este escenario.</w:t>
      </w:r>
    </w:p>
    <w:sectPr w:rsidR="00952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A96"/>
    <w:multiLevelType w:val="hybridMultilevel"/>
    <w:tmpl w:val="D62A90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EFA"/>
    <w:multiLevelType w:val="hybridMultilevel"/>
    <w:tmpl w:val="0614A8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D7AF6"/>
    <w:multiLevelType w:val="hybridMultilevel"/>
    <w:tmpl w:val="F32EE0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866389">
    <w:abstractNumId w:val="0"/>
  </w:num>
  <w:num w:numId="2" w16cid:durableId="665279709">
    <w:abstractNumId w:val="2"/>
  </w:num>
  <w:num w:numId="3" w16cid:durableId="179956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2D"/>
    <w:rsid w:val="006479E9"/>
    <w:rsid w:val="00805C64"/>
    <w:rsid w:val="0095286E"/>
    <w:rsid w:val="00AE39A1"/>
    <w:rsid w:val="00B6392D"/>
    <w:rsid w:val="00D73E45"/>
    <w:rsid w:val="00F7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ED18E"/>
  <w15:chartTrackingRefBased/>
  <w15:docId w15:val="{ECFF0408-C15D-40D7-B831-FD998A46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9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9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9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9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9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9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SEBASTIAN CHAVEZ VELASQUEZ</dc:creator>
  <cp:keywords/>
  <dc:description/>
  <cp:lastModifiedBy>CARLOS SEBASTIAN CHAVEZ VELASQUEZ</cp:lastModifiedBy>
  <cp:revision>1</cp:revision>
  <dcterms:created xsi:type="dcterms:W3CDTF">2026-07-18T20:12:00Z</dcterms:created>
  <dcterms:modified xsi:type="dcterms:W3CDTF">2026-07-18T21:15:00Z</dcterms:modified>
</cp:coreProperties>
</file>