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AA2" w:rsidRPr="006B184D" w:rsidRDefault="00262AA2" w:rsidP="00D749E8">
      <w:pPr>
        <w:pStyle w:val="Ttulo1"/>
      </w:pPr>
      <w:bookmarkStart w:id="0" w:name="_GoBack"/>
      <w:bookmarkEnd w:id="0"/>
      <w:r w:rsidRPr="006B184D">
        <w:t>Ciudadano (a).</w:t>
      </w:r>
    </w:p>
    <w:p w:rsidR="00262AA2" w:rsidRPr="006B184D" w:rsidRDefault="00262AA2" w:rsidP="00262AA2">
      <w:pPr>
        <w:spacing w:after="0" w:line="240" w:lineRule="auto"/>
        <w:rPr>
          <w:rFonts w:ascii="Arial" w:hAnsi="Arial" w:cs="Arial"/>
          <w:b/>
          <w:sz w:val="28"/>
          <w:szCs w:val="28"/>
        </w:rPr>
      </w:pPr>
      <w:r w:rsidRPr="006B184D">
        <w:rPr>
          <w:rFonts w:ascii="Arial" w:hAnsi="Arial" w:cs="Arial"/>
          <w:b/>
          <w:sz w:val="28"/>
          <w:szCs w:val="28"/>
        </w:rPr>
        <w:t>Juez (a) Segundo de Primera Instancia</w:t>
      </w:r>
    </w:p>
    <w:p w:rsidR="00262AA2" w:rsidRPr="006B184D" w:rsidRDefault="00262AA2" w:rsidP="00262AA2">
      <w:pPr>
        <w:spacing w:after="0" w:line="240" w:lineRule="auto"/>
        <w:rPr>
          <w:rFonts w:ascii="Arial" w:hAnsi="Arial" w:cs="Arial"/>
          <w:b/>
          <w:sz w:val="28"/>
          <w:szCs w:val="28"/>
        </w:rPr>
      </w:pPr>
      <w:proofErr w:type="gramStart"/>
      <w:r w:rsidRPr="006B184D">
        <w:rPr>
          <w:rFonts w:ascii="Arial" w:hAnsi="Arial" w:cs="Arial"/>
          <w:b/>
          <w:sz w:val="28"/>
          <w:szCs w:val="28"/>
        </w:rPr>
        <w:t>en</w:t>
      </w:r>
      <w:proofErr w:type="gramEnd"/>
      <w:r w:rsidRPr="006B184D">
        <w:rPr>
          <w:rFonts w:ascii="Arial" w:hAnsi="Arial" w:cs="Arial"/>
          <w:b/>
          <w:sz w:val="28"/>
          <w:szCs w:val="28"/>
        </w:rPr>
        <w:t xml:space="preserve"> lo penal en funciones de juicio</w:t>
      </w:r>
    </w:p>
    <w:p w:rsidR="00262AA2" w:rsidRPr="006B184D" w:rsidRDefault="00262AA2" w:rsidP="00262AA2">
      <w:pPr>
        <w:spacing w:after="0" w:line="240" w:lineRule="auto"/>
        <w:rPr>
          <w:rFonts w:ascii="Arial" w:hAnsi="Arial" w:cs="Arial"/>
          <w:b/>
          <w:sz w:val="28"/>
          <w:szCs w:val="28"/>
        </w:rPr>
      </w:pPr>
      <w:proofErr w:type="gramStart"/>
      <w:r w:rsidRPr="006B184D">
        <w:rPr>
          <w:rFonts w:ascii="Arial" w:hAnsi="Arial" w:cs="Arial"/>
          <w:b/>
          <w:sz w:val="28"/>
          <w:szCs w:val="28"/>
        </w:rPr>
        <w:t>del</w:t>
      </w:r>
      <w:proofErr w:type="gramEnd"/>
      <w:r w:rsidRPr="006B184D">
        <w:rPr>
          <w:rFonts w:ascii="Arial" w:hAnsi="Arial" w:cs="Arial"/>
          <w:b/>
          <w:sz w:val="28"/>
          <w:szCs w:val="28"/>
        </w:rPr>
        <w:t xml:space="preserve"> Circuito Judicial Penal del</w:t>
      </w:r>
    </w:p>
    <w:p w:rsidR="00262AA2" w:rsidRPr="006B184D" w:rsidRDefault="00262AA2" w:rsidP="00262AA2">
      <w:pPr>
        <w:spacing w:after="0" w:line="240" w:lineRule="auto"/>
        <w:rPr>
          <w:rFonts w:ascii="Arial" w:hAnsi="Arial" w:cs="Arial"/>
          <w:b/>
          <w:sz w:val="28"/>
          <w:szCs w:val="28"/>
        </w:rPr>
      </w:pPr>
      <w:r w:rsidRPr="006B184D">
        <w:rPr>
          <w:rFonts w:ascii="Arial" w:hAnsi="Arial" w:cs="Arial"/>
          <w:b/>
          <w:sz w:val="28"/>
          <w:szCs w:val="28"/>
        </w:rPr>
        <w:t>Estado Miranda-extensión Barlovento.</w:t>
      </w:r>
    </w:p>
    <w:p w:rsidR="00262AA2" w:rsidRPr="006B184D" w:rsidRDefault="00262AA2" w:rsidP="00262AA2">
      <w:pPr>
        <w:spacing w:after="0" w:line="240" w:lineRule="auto"/>
        <w:rPr>
          <w:rFonts w:ascii="Arial" w:hAnsi="Arial" w:cs="Arial"/>
          <w:b/>
          <w:sz w:val="28"/>
          <w:szCs w:val="28"/>
        </w:rPr>
      </w:pPr>
      <w:r w:rsidRPr="006B184D">
        <w:rPr>
          <w:rFonts w:ascii="Arial" w:hAnsi="Arial" w:cs="Arial"/>
          <w:b/>
          <w:sz w:val="28"/>
          <w:szCs w:val="28"/>
        </w:rPr>
        <w:t>Su Despacho.-</w:t>
      </w:r>
    </w:p>
    <w:p w:rsidR="00262AA2" w:rsidRPr="006B184D" w:rsidRDefault="00262AA2" w:rsidP="00262AA2">
      <w:pPr>
        <w:spacing w:after="0" w:line="240" w:lineRule="auto"/>
        <w:rPr>
          <w:rFonts w:ascii="Arial" w:hAnsi="Arial" w:cs="Arial"/>
          <w:b/>
          <w:sz w:val="24"/>
          <w:szCs w:val="24"/>
        </w:rPr>
      </w:pPr>
      <w:r w:rsidRPr="002518F6">
        <w:rPr>
          <w:rFonts w:ascii="Arial" w:hAnsi="Arial" w:cs="Arial"/>
          <w:b/>
          <w:sz w:val="32"/>
          <w:szCs w:val="32"/>
        </w:rPr>
        <w:t xml:space="preserve"> </w:t>
      </w:r>
    </w:p>
    <w:p w:rsidR="00262AA2" w:rsidRPr="006B184D" w:rsidRDefault="00262AA2" w:rsidP="00262AA2">
      <w:pPr>
        <w:spacing w:after="0" w:line="240" w:lineRule="auto"/>
        <w:rPr>
          <w:rFonts w:ascii="Arial" w:hAnsi="Arial" w:cs="Arial"/>
          <w:sz w:val="24"/>
          <w:szCs w:val="24"/>
        </w:rPr>
      </w:pPr>
    </w:p>
    <w:p w:rsidR="00262AA2" w:rsidRPr="006B184D" w:rsidRDefault="00262AA2" w:rsidP="00262AA2">
      <w:pPr>
        <w:spacing w:after="0" w:line="240" w:lineRule="auto"/>
        <w:jc w:val="both"/>
        <w:rPr>
          <w:rFonts w:ascii="Arial" w:hAnsi="Arial" w:cs="Arial"/>
          <w:sz w:val="24"/>
          <w:szCs w:val="24"/>
        </w:rPr>
      </w:pPr>
      <w:r w:rsidRPr="006B184D">
        <w:rPr>
          <w:rFonts w:ascii="Arial" w:hAnsi="Arial" w:cs="Arial"/>
          <w:sz w:val="24"/>
          <w:szCs w:val="24"/>
        </w:rPr>
        <w:tab/>
        <w:t xml:space="preserve">Quien suscribe </w:t>
      </w:r>
      <w:r>
        <w:rPr>
          <w:rFonts w:ascii="Arial" w:hAnsi="Arial" w:cs="Arial"/>
          <w:b/>
          <w:sz w:val="24"/>
          <w:szCs w:val="24"/>
        </w:rPr>
        <w:t>PEDRO PEREZ</w:t>
      </w:r>
      <w:r w:rsidRPr="006B184D">
        <w:rPr>
          <w:rFonts w:ascii="Arial" w:hAnsi="Arial" w:cs="Arial"/>
          <w:sz w:val="24"/>
          <w:szCs w:val="24"/>
        </w:rPr>
        <w:t>, Venezolano, titular de la cé</w:t>
      </w:r>
      <w:r>
        <w:rPr>
          <w:rFonts w:ascii="Arial" w:hAnsi="Arial" w:cs="Arial"/>
          <w:sz w:val="24"/>
          <w:szCs w:val="24"/>
        </w:rPr>
        <w:t>dula de identidad Nº V-XXXXXX</w:t>
      </w:r>
      <w:r w:rsidRPr="006B184D">
        <w:rPr>
          <w:rFonts w:ascii="Arial" w:hAnsi="Arial" w:cs="Arial"/>
          <w:sz w:val="24"/>
          <w:szCs w:val="24"/>
        </w:rPr>
        <w:t>, Abogado en ejercicio, inscrito en el instituto de Previsión Soci</w:t>
      </w:r>
      <w:r>
        <w:rPr>
          <w:rFonts w:ascii="Arial" w:hAnsi="Arial" w:cs="Arial"/>
          <w:sz w:val="24"/>
          <w:szCs w:val="24"/>
        </w:rPr>
        <w:t>al del Abogado bajo el Nº XXXX</w:t>
      </w:r>
      <w:r w:rsidRPr="006B184D">
        <w:rPr>
          <w:rFonts w:ascii="Arial" w:hAnsi="Arial" w:cs="Arial"/>
          <w:sz w:val="24"/>
          <w:szCs w:val="24"/>
        </w:rPr>
        <w:t xml:space="preserve">, actuando en este acto en mi carácter de Defensor Privado del ciudadano </w:t>
      </w:r>
      <w:r>
        <w:rPr>
          <w:rFonts w:ascii="Arial" w:hAnsi="Arial" w:cs="Arial"/>
          <w:b/>
          <w:sz w:val="24"/>
          <w:szCs w:val="24"/>
        </w:rPr>
        <w:t>XXXXXXXXX</w:t>
      </w:r>
      <w:r w:rsidRPr="006B184D">
        <w:rPr>
          <w:rFonts w:ascii="Arial" w:hAnsi="Arial" w:cs="Arial"/>
          <w:sz w:val="24"/>
          <w:szCs w:val="24"/>
        </w:rPr>
        <w:t xml:space="preserve">, ampliamente identificado en las actas procesales de la causa penal seguida en este Tribunal, signada bajo el Nº </w:t>
      </w:r>
      <w:r>
        <w:rPr>
          <w:rFonts w:ascii="Arial" w:hAnsi="Arial" w:cs="Arial"/>
          <w:b/>
          <w:sz w:val="24"/>
          <w:szCs w:val="24"/>
        </w:rPr>
        <w:t>XXXXXXXX</w:t>
      </w:r>
      <w:r w:rsidRPr="006B184D">
        <w:rPr>
          <w:rFonts w:ascii="Arial" w:hAnsi="Arial" w:cs="Arial"/>
          <w:sz w:val="24"/>
          <w:szCs w:val="24"/>
        </w:rPr>
        <w:t xml:space="preserve">,  muy respetuosamente me dirijo a usted a los fines de solicitar </w:t>
      </w:r>
      <w:r w:rsidRPr="006B184D">
        <w:rPr>
          <w:rFonts w:ascii="Arial" w:hAnsi="Arial" w:cs="Arial"/>
          <w:b/>
          <w:sz w:val="24"/>
          <w:szCs w:val="24"/>
        </w:rPr>
        <w:t>EXAMEN Y REVISIÓN</w:t>
      </w:r>
      <w:r w:rsidRPr="006B184D">
        <w:rPr>
          <w:rFonts w:ascii="Arial" w:hAnsi="Arial" w:cs="Arial"/>
          <w:sz w:val="24"/>
          <w:szCs w:val="24"/>
        </w:rPr>
        <w:t xml:space="preserve"> de la medida cautelar de privación preventiva de libertad decretada contra mi defendido en fecha 05 de Marzo de 2014, petición que formulo de conformidad con el contenido del artículo 250 del Código Orgánico Procesal Penal y que fundamento en los siguientes términos:</w:t>
      </w:r>
    </w:p>
    <w:p w:rsidR="00262AA2" w:rsidRPr="006B184D" w:rsidRDefault="00262AA2" w:rsidP="00262AA2">
      <w:pPr>
        <w:spacing w:after="0" w:line="240" w:lineRule="auto"/>
        <w:jc w:val="both"/>
        <w:rPr>
          <w:rFonts w:ascii="Arial" w:hAnsi="Arial" w:cs="Arial"/>
          <w:sz w:val="24"/>
          <w:szCs w:val="24"/>
        </w:rPr>
      </w:pPr>
    </w:p>
    <w:p w:rsidR="00262AA2" w:rsidRPr="006B184D" w:rsidRDefault="00262AA2" w:rsidP="00262AA2">
      <w:pPr>
        <w:spacing w:after="0" w:line="240" w:lineRule="auto"/>
        <w:jc w:val="both"/>
        <w:rPr>
          <w:rFonts w:ascii="Arial" w:hAnsi="Arial" w:cs="Arial"/>
          <w:sz w:val="24"/>
          <w:szCs w:val="24"/>
        </w:rPr>
      </w:pPr>
      <w:r w:rsidRPr="006B184D">
        <w:rPr>
          <w:rFonts w:ascii="Arial" w:hAnsi="Arial" w:cs="Arial"/>
          <w:sz w:val="24"/>
          <w:szCs w:val="24"/>
        </w:rPr>
        <w:tab/>
        <w:t xml:space="preserve">Ciudadana Juez, para el momento de presentar este escrito, mi defendido </w:t>
      </w:r>
      <w:r>
        <w:rPr>
          <w:rFonts w:ascii="Arial" w:hAnsi="Arial" w:cs="Arial"/>
          <w:b/>
          <w:sz w:val="24"/>
          <w:szCs w:val="24"/>
        </w:rPr>
        <w:t>XXXXXXXX</w:t>
      </w:r>
      <w:r w:rsidRPr="006B184D">
        <w:rPr>
          <w:rFonts w:ascii="Arial" w:hAnsi="Arial" w:cs="Arial"/>
          <w:sz w:val="24"/>
          <w:szCs w:val="24"/>
        </w:rPr>
        <w:t xml:space="preserve">, </w:t>
      </w:r>
      <w:r>
        <w:rPr>
          <w:rFonts w:ascii="Arial" w:hAnsi="Arial" w:cs="Arial"/>
          <w:sz w:val="24"/>
          <w:szCs w:val="24"/>
        </w:rPr>
        <w:t xml:space="preserve">tiene </w:t>
      </w:r>
      <w:r w:rsidRPr="006B184D">
        <w:rPr>
          <w:rFonts w:ascii="Arial" w:hAnsi="Arial" w:cs="Arial"/>
          <w:sz w:val="24"/>
          <w:szCs w:val="24"/>
        </w:rPr>
        <w:t xml:space="preserve">Un (1)  año y tres (3) meses   privado de su libertad en el calabozo de </w:t>
      </w:r>
      <w:r>
        <w:rPr>
          <w:rFonts w:ascii="Arial" w:hAnsi="Arial" w:cs="Arial"/>
          <w:sz w:val="24"/>
          <w:szCs w:val="24"/>
        </w:rPr>
        <w:t xml:space="preserve">la Policía Municipal de </w:t>
      </w:r>
      <w:proofErr w:type="spellStart"/>
      <w:r>
        <w:rPr>
          <w:rFonts w:ascii="Arial" w:hAnsi="Arial" w:cs="Arial"/>
          <w:sz w:val="24"/>
          <w:szCs w:val="24"/>
        </w:rPr>
        <w:t>xxxxxxx</w:t>
      </w:r>
      <w:proofErr w:type="spellEnd"/>
      <w:r>
        <w:rPr>
          <w:rFonts w:ascii="Arial" w:hAnsi="Arial" w:cs="Arial"/>
          <w:sz w:val="24"/>
          <w:szCs w:val="24"/>
        </w:rPr>
        <w:t xml:space="preserve">, Municipio </w:t>
      </w:r>
      <w:proofErr w:type="spellStart"/>
      <w:r>
        <w:rPr>
          <w:rFonts w:ascii="Arial" w:hAnsi="Arial" w:cs="Arial"/>
          <w:sz w:val="24"/>
          <w:szCs w:val="24"/>
        </w:rPr>
        <w:t>xxxxxx</w:t>
      </w:r>
      <w:proofErr w:type="spellEnd"/>
      <w:r w:rsidRPr="006B184D">
        <w:rPr>
          <w:rFonts w:ascii="Arial" w:hAnsi="Arial" w:cs="Arial"/>
          <w:sz w:val="24"/>
          <w:szCs w:val="24"/>
        </w:rPr>
        <w:t xml:space="preserve"> del Estado   Miranda. </w:t>
      </w:r>
      <w:r>
        <w:rPr>
          <w:rFonts w:ascii="Arial" w:hAnsi="Arial" w:cs="Arial"/>
          <w:sz w:val="24"/>
          <w:szCs w:val="24"/>
        </w:rPr>
        <w:t xml:space="preserve"> </w:t>
      </w:r>
    </w:p>
    <w:p w:rsidR="00262AA2" w:rsidRPr="006B184D" w:rsidRDefault="00262AA2" w:rsidP="00262AA2">
      <w:pPr>
        <w:spacing w:before="100" w:beforeAutospacing="1" w:after="100" w:afterAutospacing="1" w:line="240" w:lineRule="auto"/>
        <w:ind w:firstLine="708"/>
        <w:jc w:val="both"/>
        <w:rPr>
          <w:rFonts w:ascii="Arial" w:hAnsi="Arial" w:cs="Arial"/>
          <w:sz w:val="24"/>
          <w:szCs w:val="24"/>
        </w:rPr>
      </w:pPr>
      <w:r w:rsidRPr="006B184D">
        <w:rPr>
          <w:rFonts w:ascii="Arial" w:hAnsi="Arial" w:cs="Arial"/>
          <w:sz w:val="24"/>
          <w:szCs w:val="24"/>
        </w:rPr>
        <w:t xml:space="preserve">Ciudadana Juez,  la presente solicitud de revisión de la medida cautelar privativa de libertad a favor de mi defendido la formulo de conformidad con el contenido del artículo 250 del Código Orgánico Procesal Penal, el cual señala textualmente lo siguiente: </w:t>
      </w:r>
    </w:p>
    <w:p w:rsidR="00262AA2" w:rsidRPr="006B184D" w:rsidRDefault="00262AA2" w:rsidP="00262AA2">
      <w:pPr>
        <w:spacing w:before="100" w:beforeAutospacing="1" w:after="100" w:afterAutospacing="1" w:line="240" w:lineRule="auto"/>
        <w:jc w:val="both"/>
        <w:rPr>
          <w:rFonts w:ascii="Arial" w:eastAsia="Times New Roman" w:hAnsi="Arial" w:cs="Arial"/>
          <w:b/>
          <w:sz w:val="24"/>
          <w:szCs w:val="24"/>
          <w:lang w:eastAsia="es-VE"/>
        </w:rPr>
      </w:pPr>
      <w:r w:rsidRPr="006B184D">
        <w:rPr>
          <w:rFonts w:ascii="Arial" w:eastAsia="Times New Roman" w:hAnsi="Arial" w:cs="Arial"/>
          <w:b/>
          <w:bCs/>
          <w:sz w:val="24"/>
          <w:szCs w:val="24"/>
          <w:lang w:eastAsia="es-VE"/>
        </w:rPr>
        <w:t>“</w:t>
      </w:r>
      <w:r w:rsidRPr="006B184D">
        <w:rPr>
          <w:rFonts w:ascii="Arial" w:eastAsia="Times New Roman" w:hAnsi="Arial" w:cs="Arial"/>
          <w:b/>
          <w:sz w:val="24"/>
          <w:szCs w:val="24"/>
          <w:lang w:eastAsia="es-VE"/>
        </w:rPr>
        <w:t xml:space="preserve">El imputado o imputada podrá solicitar la revocación o sustitución de la medida judicial de privación preventiva de libertad las veces que lo considere pertinente. </w:t>
      </w:r>
      <w:r w:rsidRPr="006B184D">
        <w:rPr>
          <w:rFonts w:ascii="Arial" w:eastAsia="Times New Roman" w:hAnsi="Arial" w:cs="Arial"/>
          <w:b/>
          <w:sz w:val="24"/>
          <w:szCs w:val="24"/>
          <w:u w:val="single"/>
          <w:lang w:eastAsia="es-VE"/>
        </w:rPr>
        <w:t>En todo caso el Juez o Jueza deberá examinar la necesidad del mantenimiento de las medidas cautelares cada tres meses</w:t>
      </w:r>
      <w:r w:rsidRPr="006B184D">
        <w:rPr>
          <w:rFonts w:ascii="Arial" w:eastAsia="Times New Roman" w:hAnsi="Arial" w:cs="Arial"/>
          <w:b/>
          <w:sz w:val="24"/>
          <w:szCs w:val="24"/>
          <w:lang w:eastAsia="es-VE"/>
        </w:rPr>
        <w:t xml:space="preserve">, y cuando lo estime prudente las sustituirá por otras menos gravosas. La negativa del tribunal a revocar o sustituir la medida no tendrá apelación.” (Subrayado de la defensa) </w:t>
      </w: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 xml:space="preserve">El artículo 229 del código orgánico Procesal Penal establece la Privación Preventiva de Libertad durante el proceso, como una medida excepcional, ya que la regla es que el imputado enfrente y atienda el proceso penal en libertad, por ser este un derecho humano fundamental y constitucional. </w:t>
      </w: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lastRenderedPageBreak/>
        <w:t xml:space="preserve">Ciudadana Juez, en este proceso penal aparecen como acusados tres ciudadanos identificados como: Los hermanos   </w:t>
      </w:r>
      <w:r>
        <w:rPr>
          <w:rFonts w:ascii="Arial" w:hAnsi="Arial" w:cs="Arial"/>
          <w:b/>
          <w:sz w:val="24"/>
          <w:szCs w:val="24"/>
        </w:rPr>
        <w:t>XXXXXX y XXXXXXXXX</w:t>
      </w:r>
      <w:r w:rsidRPr="006B184D">
        <w:rPr>
          <w:rFonts w:ascii="Arial" w:hAnsi="Arial" w:cs="Arial"/>
          <w:sz w:val="24"/>
          <w:szCs w:val="24"/>
        </w:rPr>
        <w:t xml:space="preserve"> y  el ciudadano </w:t>
      </w:r>
      <w:r>
        <w:rPr>
          <w:rFonts w:ascii="Arial" w:hAnsi="Arial" w:cs="Arial"/>
          <w:b/>
          <w:sz w:val="24"/>
          <w:szCs w:val="24"/>
        </w:rPr>
        <w:t>XXXXXXXXXX</w:t>
      </w:r>
      <w:r w:rsidRPr="006B184D">
        <w:rPr>
          <w:rFonts w:ascii="Arial" w:hAnsi="Arial" w:cs="Arial"/>
          <w:sz w:val="24"/>
          <w:szCs w:val="24"/>
        </w:rPr>
        <w:t xml:space="preserve">, de los cuales </w:t>
      </w:r>
      <w:r>
        <w:rPr>
          <w:rFonts w:ascii="Arial" w:hAnsi="Arial" w:cs="Arial"/>
          <w:b/>
          <w:sz w:val="24"/>
          <w:szCs w:val="24"/>
        </w:rPr>
        <w:t xml:space="preserve"> XXXXXXXXXX</w:t>
      </w:r>
      <w:r w:rsidRPr="006B184D">
        <w:rPr>
          <w:rFonts w:ascii="Arial" w:hAnsi="Arial" w:cs="Arial"/>
          <w:sz w:val="24"/>
          <w:szCs w:val="24"/>
        </w:rPr>
        <w:t xml:space="preserve">, gozan de libertad al habérseles concedido la respectiva medida cautelar sustitutiva de privación de libertad, de conformidad con lo dispuesto en el artículo 242 del Código Orgánico Procesal Penal, tal como consta en las actas procesales. </w:t>
      </w: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Ahora bien ciudadana Juez, consta igualmente de las actas procesales que a la fecha de presentación de este escrito, han cambiado las circunstancias y razones que sirvieron de base y motivación al Juez de Control para decretar la medida de privación de libertad de</w:t>
      </w:r>
      <w:r>
        <w:rPr>
          <w:rFonts w:ascii="Arial" w:hAnsi="Arial" w:cs="Arial"/>
          <w:b/>
          <w:sz w:val="24"/>
          <w:szCs w:val="24"/>
        </w:rPr>
        <w:t xml:space="preserve"> XXXXXXX</w:t>
      </w:r>
      <w:r w:rsidRPr="006B184D">
        <w:rPr>
          <w:rFonts w:ascii="Arial" w:hAnsi="Arial" w:cs="Arial"/>
          <w:sz w:val="24"/>
          <w:szCs w:val="24"/>
        </w:rPr>
        <w:t>, cuya revisión solicito; pues bien,  culminada como se encuentra la fase de investigación, queda cerrada la posibilidad que mi defendido obstaculice la investigación, razón prevista en el artículo 238 del Código Orgánico Procesal Penal. Este argumento queda evidentemente demostrado al estar actualmente el presente proceso penal</w:t>
      </w:r>
      <w:r w:rsidRPr="006B184D">
        <w:rPr>
          <w:rFonts w:ascii="Arial" w:hAnsi="Arial" w:cs="Arial"/>
          <w:b/>
          <w:sz w:val="24"/>
          <w:szCs w:val="24"/>
        </w:rPr>
        <w:t xml:space="preserve"> </w:t>
      </w:r>
      <w:r w:rsidRPr="006B184D">
        <w:rPr>
          <w:rFonts w:ascii="Arial" w:hAnsi="Arial" w:cs="Arial"/>
          <w:sz w:val="24"/>
          <w:szCs w:val="24"/>
        </w:rPr>
        <w:t xml:space="preserve">en </w:t>
      </w:r>
      <w:r w:rsidRPr="006B184D">
        <w:rPr>
          <w:rFonts w:ascii="Arial" w:hAnsi="Arial" w:cs="Arial"/>
          <w:b/>
          <w:sz w:val="24"/>
          <w:szCs w:val="24"/>
        </w:rPr>
        <w:t>FASE DE JUICIO.</w:t>
      </w:r>
      <w:r w:rsidRPr="006B184D">
        <w:rPr>
          <w:rFonts w:ascii="Arial" w:hAnsi="Arial" w:cs="Arial"/>
          <w:sz w:val="24"/>
          <w:szCs w:val="24"/>
        </w:rPr>
        <w:t xml:space="preserve"> Aunado a ello, se evidencia de las actas procesales que el representante del Ministerio Público no  incorporó</w:t>
      </w:r>
      <w:r>
        <w:rPr>
          <w:rFonts w:ascii="Arial" w:hAnsi="Arial" w:cs="Arial"/>
          <w:sz w:val="24"/>
          <w:szCs w:val="24"/>
        </w:rPr>
        <w:t xml:space="preserve"> </w:t>
      </w:r>
      <w:r w:rsidRPr="006B184D">
        <w:rPr>
          <w:rFonts w:ascii="Arial" w:hAnsi="Arial" w:cs="Arial"/>
          <w:sz w:val="24"/>
          <w:szCs w:val="24"/>
        </w:rPr>
        <w:t>elementos de convicción</w:t>
      </w:r>
      <w:r>
        <w:rPr>
          <w:rFonts w:ascii="Arial" w:hAnsi="Arial" w:cs="Arial"/>
          <w:sz w:val="24"/>
          <w:szCs w:val="24"/>
        </w:rPr>
        <w:t xml:space="preserve"> </w:t>
      </w:r>
      <w:r w:rsidRPr="006B184D">
        <w:rPr>
          <w:rFonts w:ascii="Arial" w:hAnsi="Arial" w:cs="Arial"/>
          <w:sz w:val="24"/>
          <w:szCs w:val="24"/>
        </w:rPr>
        <w:t>que vincule</w:t>
      </w:r>
      <w:r>
        <w:rPr>
          <w:rFonts w:ascii="Arial" w:hAnsi="Arial" w:cs="Arial"/>
          <w:sz w:val="24"/>
          <w:szCs w:val="24"/>
        </w:rPr>
        <w:t>n</w:t>
      </w:r>
      <w:r w:rsidRPr="006B184D">
        <w:rPr>
          <w:rFonts w:ascii="Arial" w:hAnsi="Arial" w:cs="Arial"/>
          <w:sz w:val="24"/>
          <w:szCs w:val="24"/>
        </w:rPr>
        <w:t xml:space="preserve"> a mi defendido </w:t>
      </w:r>
      <w:r>
        <w:rPr>
          <w:rFonts w:ascii="Arial" w:hAnsi="Arial" w:cs="Arial"/>
          <w:b/>
          <w:sz w:val="24"/>
          <w:szCs w:val="24"/>
        </w:rPr>
        <w:t>XXXXXXXX</w:t>
      </w:r>
      <w:r w:rsidRPr="006B184D">
        <w:rPr>
          <w:rFonts w:ascii="Arial" w:hAnsi="Arial" w:cs="Arial"/>
          <w:b/>
          <w:sz w:val="24"/>
          <w:szCs w:val="24"/>
        </w:rPr>
        <w:t xml:space="preserve"> </w:t>
      </w:r>
      <w:r w:rsidRPr="006B184D">
        <w:rPr>
          <w:rFonts w:ascii="Arial" w:hAnsi="Arial" w:cs="Arial"/>
          <w:sz w:val="24"/>
          <w:szCs w:val="24"/>
        </w:rPr>
        <w:t xml:space="preserve">con los hechos investigados y menos aún recabo </w:t>
      </w:r>
      <w:r>
        <w:rPr>
          <w:rFonts w:ascii="Arial" w:hAnsi="Arial" w:cs="Arial"/>
          <w:sz w:val="24"/>
          <w:szCs w:val="24"/>
        </w:rPr>
        <w:t xml:space="preserve">suficientes </w:t>
      </w:r>
      <w:r w:rsidRPr="006B184D">
        <w:rPr>
          <w:rFonts w:ascii="Arial" w:hAnsi="Arial" w:cs="Arial"/>
          <w:sz w:val="24"/>
          <w:szCs w:val="24"/>
        </w:rPr>
        <w:t>prueba</w:t>
      </w:r>
      <w:r>
        <w:rPr>
          <w:rFonts w:ascii="Arial" w:hAnsi="Arial" w:cs="Arial"/>
          <w:sz w:val="24"/>
          <w:szCs w:val="24"/>
        </w:rPr>
        <w:t>s</w:t>
      </w:r>
      <w:r w:rsidRPr="006B184D">
        <w:rPr>
          <w:rFonts w:ascii="Arial" w:hAnsi="Arial" w:cs="Arial"/>
          <w:sz w:val="24"/>
          <w:szCs w:val="24"/>
        </w:rPr>
        <w:t xml:space="preserve"> </w:t>
      </w:r>
      <w:r>
        <w:rPr>
          <w:rFonts w:ascii="Arial" w:hAnsi="Arial" w:cs="Arial"/>
          <w:sz w:val="24"/>
          <w:szCs w:val="24"/>
        </w:rPr>
        <w:t xml:space="preserve"> </w:t>
      </w:r>
      <w:r w:rsidRPr="006B184D">
        <w:rPr>
          <w:rFonts w:ascii="Arial" w:hAnsi="Arial" w:cs="Arial"/>
          <w:sz w:val="24"/>
          <w:szCs w:val="24"/>
        </w:rPr>
        <w:t>que permita</w:t>
      </w:r>
      <w:r>
        <w:rPr>
          <w:rFonts w:ascii="Arial" w:hAnsi="Arial" w:cs="Arial"/>
          <w:sz w:val="24"/>
          <w:szCs w:val="24"/>
        </w:rPr>
        <w:t>n</w:t>
      </w:r>
      <w:r w:rsidRPr="006B184D">
        <w:rPr>
          <w:rFonts w:ascii="Arial" w:hAnsi="Arial" w:cs="Arial"/>
          <w:sz w:val="24"/>
          <w:szCs w:val="24"/>
        </w:rPr>
        <w:t xml:space="preserve"> demostrar la culpabilidad y por ende la responsabilidad penal de mi defendido </w:t>
      </w:r>
      <w:r w:rsidRPr="006B184D">
        <w:rPr>
          <w:rFonts w:ascii="Arial" w:hAnsi="Arial" w:cs="Arial"/>
          <w:b/>
          <w:sz w:val="24"/>
          <w:szCs w:val="24"/>
        </w:rPr>
        <w:t xml:space="preserve"> </w:t>
      </w:r>
      <w:r w:rsidRPr="006B184D">
        <w:rPr>
          <w:rFonts w:ascii="Arial" w:hAnsi="Arial" w:cs="Arial"/>
          <w:sz w:val="24"/>
          <w:szCs w:val="24"/>
        </w:rPr>
        <w:t xml:space="preserve">en el delito que se le imputa, lo que vislumbra a todas luces una futura decisión judicial </w:t>
      </w:r>
      <w:r w:rsidRPr="006B184D">
        <w:rPr>
          <w:rFonts w:ascii="Arial" w:hAnsi="Arial" w:cs="Arial"/>
          <w:b/>
          <w:sz w:val="24"/>
          <w:szCs w:val="24"/>
        </w:rPr>
        <w:t>ABSOLUTORIA</w:t>
      </w:r>
      <w:r w:rsidRPr="006B184D">
        <w:rPr>
          <w:rFonts w:ascii="Arial" w:hAnsi="Arial" w:cs="Arial"/>
          <w:sz w:val="24"/>
          <w:szCs w:val="24"/>
        </w:rPr>
        <w:t xml:space="preserve"> en favor de mi defendido.</w:t>
      </w: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Por otra parte Ciudadana Juez,  en cuanto al presupuesto de peligro de fuga previsto en el artículo 237 del Código Orgánico Procesal Penal, por parte de mi defendido, es preciso señalar que esta posibilidad queda totalmente descartada, toda vez que constituyo un hecho comunicacional, público y notorio que en fecha 09 de noviembre de 2014, a las siete de la noche (7 pm), se produjo la fuga de seis (6) detenidos del ca</w:t>
      </w:r>
      <w:r>
        <w:rPr>
          <w:rFonts w:ascii="Arial" w:hAnsi="Arial" w:cs="Arial"/>
          <w:sz w:val="24"/>
          <w:szCs w:val="24"/>
        </w:rPr>
        <w:t xml:space="preserve">labozo de la Policía de  XXXXXX  </w:t>
      </w:r>
      <w:r w:rsidRPr="006B184D">
        <w:rPr>
          <w:rFonts w:ascii="Arial" w:hAnsi="Arial" w:cs="Arial"/>
          <w:sz w:val="24"/>
          <w:szCs w:val="24"/>
        </w:rPr>
        <w:t>ubicada</w:t>
      </w:r>
      <w:r>
        <w:rPr>
          <w:rFonts w:ascii="Arial" w:hAnsi="Arial" w:cs="Arial"/>
          <w:sz w:val="24"/>
          <w:szCs w:val="24"/>
        </w:rPr>
        <w:t xml:space="preserve"> en el Municipio  XXXXXX </w:t>
      </w:r>
      <w:r w:rsidRPr="006B184D">
        <w:rPr>
          <w:rFonts w:ascii="Arial" w:hAnsi="Arial" w:cs="Arial"/>
          <w:sz w:val="24"/>
          <w:szCs w:val="24"/>
        </w:rPr>
        <w:t xml:space="preserve">del Estado Miranda, lugar donde se encuentra recluido mi defendido </w:t>
      </w:r>
      <w:r>
        <w:rPr>
          <w:rFonts w:ascii="Arial" w:hAnsi="Arial" w:cs="Arial"/>
          <w:b/>
          <w:sz w:val="24"/>
          <w:szCs w:val="24"/>
        </w:rPr>
        <w:t>XXXXXXXX</w:t>
      </w:r>
      <w:r w:rsidRPr="006B184D">
        <w:rPr>
          <w:rFonts w:ascii="Arial" w:hAnsi="Arial" w:cs="Arial"/>
          <w:sz w:val="24"/>
          <w:szCs w:val="24"/>
        </w:rPr>
        <w:t xml:space="preserve">, quien tuvo la oportunidad de fugarse de dicho calabozo y no lo hizo, </w:t>
      </w:r>
      <w:r>
        <w:rPr>
          <w:rFonts w:ascii="Arial" w:hAnsi="Arial" w:cs="Arial"/>
          <w:sz w:val="24"/>
          <w:szCs w:val="24"/>
        </w:rPr>
        <w:t xml:space="preserve">ni lo hará, </w:t>
      </w:r>
      <w:r w:rsidRPr="006B184D">
        <w:rPr>
          <w:rFonts w:ascii="Arial" w:hAnsi="Arial" w:cs="Arial"/>
          <w:sz w:val="24"/>
          <w:szCs w:val="24"/>
        </w:rPr>
        <w:t>demostrando con ello su sentido de responsabilida</w:t>
      </w:r>
      <w:r>
        <w:rPr>
          <w:rFonts w:ascii="Arial" w:hAnsi="Arial" w:cs="Arial"/>
          <w:sz w:val="24"/>
          <w:szCs w:val="24"/>
        </w:rPr>
        <w:t xml:space="preserve">d, </w:t>
      </w:r>
      <w:r w:rsidRPr="006B184D">
        <w:rPr>
          <w:rFonts w:ascii="Arial" w:hAnsi="Arial" w:cs="Arial"/>
          <w:sz w:val="24"/>
          <w:szCs w:val="24"/>
        </w:rPr>
        <w:t xml:space="preserve">su decisión de garantizar las resultas del juicio y de hacerle frente a este proceso penal hasta sus últimas consecuencias o decisión definitiva, todo ello en razón a su conciencia y seguridad de su inocencia de los cargos que hoy se le formulan. </w:t>
      </w:r>
    </w:p>
    <w:p w:rsidR="00262AA2" w:rsidRPr="006B184D" w:rsidRDefault="00262AA2" w:rsidP="00262AA2">
      <w:pPr>
        <w:spacing w:after="0" w:line="240" w:lineRule="auto"/>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 xml:space="preserve">  Pido a este Tribunal,  oficie lo conducente al Comisario </w:t>
      </w:r>
      <w:r>
        <w:rPr>
          <w:rFonts w:ascii="Arial" w:hAnsi="Arial" w:cs="Arial"/>
          <w:b/>
          <w:sz w:val="24"/>
          <w:szCs w:val="24"/>
        </w:rPr>
        <w:t>XXXXXXX</w:t>
      </w:r>
      <w:r w:rsidRPr="006B184D">
        <w:rPr>
          <w:rFonts w:ascii="Arial" w:hAnsi="Arial" w:cs="Arial"/>
          <w:b/>
          <w:sz w:val="24"/>
          <w:szCs w:val="24"/>
        </w:rPr>
        <w:t xml:space="preserve"> </w:t>
      </w:r>
      <w:r w:rsidRPr="006B184D">
        <w:rPr>
          <w:rFonts w:ascii="Arial" w:hAnsi="Arial" w:cs="Arial"/>
          <w:sz w:val="24"/>
          <w:szCs w:val="24"/>
        </w:rPr>
        <w:t xml:space="preserve"> primer  comandante de </w:t>
      </w:r>
      <w:r>
        <w:rPr>
          <w:rFonts w:ascii="Arial" w:hAnsi="Arial" w:cs="Arial"/>
          <w:sz w:val="24"/>
          <w:szCs w:val="24"/>
        </w:rPr>
        <w:t>la Policía Municipal de XXXXXXXX</w:t>
      </w:r>
      <w:r w:rsidRPr="006B184D">
        <w:rPr>
          <w:rFonts w:ascii="Arial" w:hAnsi="Arial" w:cs="Arial"/>
          <w:sz w:val="24"/>
          <w:szCs w:val="24"/>
        </w:rPr>
        <w:t xml:space="preserve">, solicitando información exacta sobre la veracidad de la fuga de detenidos aquí señalada e igualmente sobre la conducta que ha observado mi defendido durante el tiempo que lleva recluido en el calabozo de dicho organismo policial.  </w:t>
      </w:r>
    </w:p>
    <w:p w:rsidR="00262AA2" w:rsidRPr="006B184D" w:rsidRDefault="00262AA2" w:rsidP="00262AA2">
      <w:pPr>
        <w:spacing w:after="0" w:line="240" w:lineRule="auto"/>
        <w:ind w:firstLine="708"/>
        <w:jc w:val="both"/>
        <w:rPr>
          <w:rFonts w:ascii="Arial" w:hAnsi="Arial" w:cs="Arial"/>
          <w:sz w:val="24"/>
          <w:szCs w:val="24"/>
        </w:rPr>
      </w:pPr>
    </w:p>
    <w:p w:rsidR="00262AA2"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 xml:space="preserve">En otro orden de ideas, Ciudadana Juez, consta en las actas procesales que mi defendido no presenta conducta </w:t>
      </w:r>
      <w:proofErr w:type="spellStart"/>
      <w:r w:rsidRPr="006B184D">
        <w:rPr>
          <w:rFonts w:ascii="Arial" w:hAnsi="Arial" w:cs="Arial"/>
          <w:sz w:val="24"/>
          <w:szCs w:val="24"/>
        </w:rPr>
        <w:t>predelictual</w:t>
      </w:r>
      <w:proofErr w:type="spellEnd"/>
      <w:r w:rsidRPr="006B184D">
        <w:rPr>
          <w:rFonts w:ascii="Arial" w:hAnsi="Arial" w:cs="Arial"/>
          <w:sz w:val="24"/>
          <w:szCs w:val="24"/>
        </w:rPr>
        <w:t>, al no presentar registros policiales, tal como se evidencia del contenido del acta de Investigación penal inserta al folio tres (3) del expediente.</w:t>
      </w: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lastRenderedPageBreak/>
        <w:t xml:space="preserve">Asimismo Ciudadana Juez,  mi defendido </w:t>
      </w:r>
      <w:r>
        <w:rPr>
          <w:rFonts w:ascii="Arial" w:hAnsi="Arial" w:cs="Arial"/>
          <w:b/>
          <w:sz w:val="24"/>
          <w:szCs w:val="24"/>
        </w:rPr>
        <w:t>XXXXXXXXX</w:t>
      </w:r>
      <w:r w:rsidRPr="006B184D">
        <w:rPr>
          <w:rFonts w:ascii="Arial" w:hAnsi="Arial" w:cs="Arial"/>
          <w:b/>
          <w:sz w:val="24"/>
          <w:szCs w:val="24"/>
        </w:rPr>
        <w:t xml:space="preserve">, </w:t>
      </w:r>
      <w:r w:rsidRPr="006B184D">
        <w:rPr>
          <w:rFonts w:ascii="Arial" w:hAnsi="Arial" w:cs="Arial"/>
          <w:sz w:val="24"/>
          <w:szCs w:val="24"/>
        </w:rPr>
        <w:t>es una persona seria, trabajadora, esposo y padre de familia;  de conducta intachable ante la comunidad donde se crio y donde se desenvuelve, tal como consta en planillas anexas firmadas por vecinos e integrantes del Consejo Comunal Amanecer en el Respland</w:t>
      </w:r>
      <w:r>
        <w:rPr>
          <w:rFonts w:ascii="Arial" w:hAnsi="Arial" w:cs="Arial"/>
          <w:sz w:val="24"/>
          <w:szCs w:val="24"/>
        </w:rPr>
        <w:t>or del Sector XXXXXXXX</w:t>
      </w:r>
      <w:r w:rsidRPr="006B184D">
        <w:rPr>
          <w:rFonts w:ascii="Arial" w:hAnsi="Arial" w:cs="Arial"/>
          <w:sz w:val="24"/>
          <w:szCs w:val="24"/>
        </w:rPr>
        <w:t xml:space="preserve"> del Estado Miranda, quienes están dispuestos a testificar ante este Tribunal sobre la conducta intachable de mi defendido.</w:t>
      </w:r>
    </w:p>
    <w:p w:rsidR="00262AA2" w:rsidRPr="006B184D" w:rsidRDefault="00262AA2" w:rsidP="00262AA2">
      <w:pPr>
        <w:spacing w:after="0" w:line="240" w:lineRule="auto"/>
        <w:ind w:firstLine="708"/>
        <w:jc w:val="both"/>
        <w:rPr>
          <w:rFonts w:ascii="Arial" w:hAnsi="Arial" w:cs="Arial"/>
          <w:sz w:val="24"/>
          <w:szCs w:val="24"/>
        </w:rPr>
      </w:pPr>
    </w:p>
    <w:p w:rsidR="00262AA2"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 xml:space="preserve">   En caso de ser necesario presentar fianza para otorgar la medida cautelar sustitutiva de privación de libertad y para garantizar las resultas del juicio, se propone como fiador personal de mi defendido </w:t>
      </w:r>
      <w:r>
        <w:rPr>
          <w:rFonts w:ascii="Arial" w:hAnsi="Arial" w:cs="Arial"/>
          <w:b/>
          <w:sz w:val="24"/>
          <w:szCs w:val="24"/>
        </w:rPr>
        <w:t>XXXXXXXXX</w:t>
      </w:r>
      <w:r w:rsidRPr="006B184D">
        <w:rPr>
          <w:rFonts w:ascii="Arial" w:hAnsi="Arial" w:cs="Arial"/>
          <w:b/>
          <w:sz w:val="24"/>
          <w:szCs w:val="24"/>
        </w:rPr>
        <w:t xml:space="preserve">, </w:t>
      </w:r>
      <w:r w:rsidRPr="006B184D">
        <w:rPr>
          <w:rFonts w:ascii="Arial" w:hAnsi="Arial" w:cs="Arial"/>
          <w:sz w:val="24"/>
          <w:szCs w:val="24"/>
        </w:rPr>
        <w:t xml:space="preserve">a su Jefe inmediato el ciudadano </w:t>
      </w:r>
      <w:r>
        <w:rPr>
          <w:rFonts w:ascii="Arial" w:hAnsi="Arial" w:cs="Arial"/>
          <w:b/>
          <w:sz w:val="24"/>
          <w:szCs w:val="24"/>
        </w:rPr>
        <w:t>XXXXXXXXX</w:t>
      </w:r>
      <w:r w:rsidRPr="006B184D">
        <w:rPr>
          <w:rFonts w:ascii="Arial" w:hAnsi="Arial" w:cs="Arial"/>
          <w:b/>
          <w:sz w:val="24"/>
          <w:szCs w:val="24"/>
        </w:rPr>
        <w:t>,</w:t>
      </w:r>
      <w:r w:rsidRPr="006B184D">
        <w:rPr>
          <w:rFonts w:ascii="Arial" w:hAnsi="Arial" w:cs="Arial"/>
          <w:sz w:val="24"/>
          <w:szCs w:val="24"/>
        </w:rPr>
        <w:t xml:space="preserve"> Venezolano, titular de la cé</w:t>
      </w:r>
      <w:r>
        <w:rPr>
          <w:rFonts w:ascii="Arial" w:hAnsi="Arial" w:cs="Arial"/>
          <w:sz w:val="24"/>
          <w:szCs w:val="24"/>
        </w:rPr>
        <w:t>dula de identidad Nº XXXXXXX</w:t>
      </w:r>
      <w:r w:rsidRPr="006B184D">
        <w:rPr>
          <w:rFonts w:ascii="Arial" w:hAnsi="Arial" w:cs="Arial"/>
          <w:sz w:val="24"/>
          <w:szCs w:val="24"/>
        </w:rPr>
        <w:t xml:space="preserve">, domiciliado en </w:t>
      </w:r>
      <w:r>
        <w:rPr>
          <w:rFonts w:ascii="Arial" w:hAnsi="Arial" w:cs="Arial"/>
          <w:sz w:val="24"/>
          <w:szCs w:val="24"/>
        </w:rPr>
        <w:t xml:space="preserve"> XXXXXXX</w:t>
      </w: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 xml:space="preserve">Finalmente, a los fines de cooperar en cuanto a la decisión que conlleva la presente solicitud, considero oportuno transcribir jurisprudencia vinculante de la Sala Constitucional del Tribunal Supremo de Justicia, </w:t>
      </w:r>
      <w:r w:rsidRPr="006B184D">
        <w:rPr>
          <w:rFonts w:ascii="Arial" w:eastAsia="Times New Roman" w:hAnsi="Arial" w:cs="Arial"/>
          <w:sz w:val="24"/>
          <w:szCs w:val="24"/>
          <w:lang w:eastAsia="es-VE"/>
        </w:rPr>
        <w:t xml:space="preserve">  mediante sentencia N° 2426 de fecha 27 de noviembre de 2001 en el expediente N° 10-0803,  </w:t>
      </w:r>
      <w:r w:rsidRPr="006B184D">
        <w:rPr>
          <w:rFonts w:ascii="Arial" w:hAnsi="Arial" w:cs="Arial"/>
          <w:sz w:val="24"/>
          <w:szCs w:val="24"/>
        </w:rPr>
        <w:t xml:space="preserve">relativa al examen y revisión de la medida cautelar de privación preventiva de libertad, donde se estableció lo siguiente: </w:t>
      </w: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eastAsia="Times New Roman" w:hAnsi="Arial" w:cs="Arial"/>
          <w:b/>
          <w:sz w:val="24"/>
          <w:szCs w:val="24"/>
          <w:lang w:eastAsia="es-VE"/>
        </w:rPr>
      </w:pPr>
    </w:p>
    <w:p w:rsidR="00262AA2" w:rsidRPr="006B184D" w:rsidRDefault="00262AA2" w:rsidP="00262AA2">
      <w:pPr>
        <w:spacing w:after="0" w:line="240" w:lineRule="auto"/>
        <w:ind w:firstLine="708"/>
        <w:jc w:val="both"/>
        <w:rPr>
          <w:rFonts w:ascii="Arial" w:hAnsi="Arial" w:cs="Arial"/>
          <w:b/>
          <w:sz w:val="24"/>
          <w:szCs w:val="24"/>
        </w:rPr>
      </w:pPr>
      <w:r w:rsidRPr="006B184D">
        <w:rPr>
          <w:rFonts w:ascii="Arial" w:eastAsia="Times New Roman" w:hAnsi="Arial" w:cs="Arial"/>
          <w:b/>
          <w:sz w:val="24"/>
          <w:szCs w:val="24"/>
          <w:lang w:eastAsia="es-VE"/>
        </w:rPr>
        <w:t xml:space="preserve">“…En todo caso el Juez deberá examinar la necesidad del mantenimiento de las medidas cautelares cada tres meses, y cuando lo estime prudente las sustituirá por otras menos gravosas”. Ahora, se entiende que esta previsión regula exactamente dos supuestos: a) El irrestricto derecho del imputado a obtener un pronunciamiento judicial respecto de la necesidad de sostener o mantener la medida </w:t>
      </w:r>
      <w:proofErr w:type="spellStart"/>
      <w:r w:rsidRPr="006B184D">
        <w:rPr>
          <w:rFonts w:ascii="Arial" w:eastAsia="Times New Roman" w:hAnsi="Arial" w:cs="Arial"/>
          <w:b/>
          <w:sz w:val="24"/>
          <w:szCs w:val="24"/>
          <w:lang w:eastAsia="es-VE"/>
        </w:rPr>
        <w:t>precautelativa</w:t>
      </w:r>
      <w:proofErr w:type="spellEnd"/>
      <w:r w:rsidRPr="006B184D">
        <w:rPr>
          <w:rFonts w:ascii="Arial" w:eastAsia="Times New Roman" w:hAnsi="Arial" w:cs="Arial"/>
          <w:b/>
          <w:sz w:val="24"/>
          <w:szCs w:val="24"/>
          <w:lang w:eastAsia="es-VE"/>
        </w:rPr>
        <w:t xml:space="preserve"> de la que ha sido objeto con anterioridad, esto es, de incoar el examen de la vigencia de los supuestos de la medida; b) La obligación para el juez de examinar la necesidad del mantenimiento de las medidas cautelares, de oficio, cada tres meses y “cuando lo estime prudente las sustituirá por otras menos gravosas”, obligación que, de acuerdo al principio pro </w:t>
      </w:r>
      <w:proofErr w:type="spellStart"/>
      <w:r w:rsidRPr="006B184D">
        <w:rPr>
          <w:rFonts w:ascii="Arial" w:eastAsia="Times New Roman" w:hAnsi="Arial" w:cs="Arial"/>
          <w:b/>
          <w:sz w:val="24"/>
          <w:szCs w:val="24"/>
          <w:lang w:eastAsia="es-VE"/>
        </w:rPr>
        <w:t>libertatis</w:t>
      </w:r>
      <w:proofErr w:type="spellEnd"/>
      <w:r w:rsidRPr="006B184D">
        <w:rPr>
          <w:rFonts w:ascii="Arial" w:eastAsia="Times New Roman" w:hAnsi="Arial" w:cs="Arial"/>
          <w:b/>
          <w:sz w:val="24"/>
          <w:szCs w:val="24"/>
          <w:lang w:eastAsia="es-VE"/>
        </w:rPr>
        <w:t xml:space="preserve">, debe entenderse que consagra la posibilidad de sustituir y aun de revocar la medida </w:t>
      </w:r>
      <w:proofErr w:type="spellStart"/>
      <w:r w:rsidRPr="006B184D">
        <w:rPr>
          <w:rFonts w:ascii="Arial" w:eastAsia="Times New Roman" w:hAnsi="Arial" w:cs="Arial"/>
          <w:b/>
          <w:sz w:val="24"/>
          <w:szCs w:val="24"/>
          <w:lang w:eastAsia="es-VE"/>
        </w:rPr>
        <w:t>precautelativa</w:t>
      </w:r>
      <w:proofErr w:type="spellEnd"/>
      <w:r w:rsidRPr="006B184D">
        <w:rPr>
          <w:rFonts w:ascii="Arial" w:eastAsia="Times New Roman" w:hAnsi="Arial" w:cs="Arial"/>
          <w:b/>
          <w:sz w:val="24"/>
          <w:szCs w:val="24"/>
          <w:lang w:eastAsia="es-VE"/>
        </w:rPr>
        <w:t xml:space="preserve"> en cualquier momento en que los supuestos que la fundan hayan cesado de manera alguna, absoluta o parcialmente…”</w:t>
      </w:r>
    </w:p>
    <w:p w:rsidR="00262AA2" w:rsidRPr="006B184D" w:rsidRDefault="00262AA2" w:rsidP="00262AA2">
      <w:pPr>
        <w:rPr>
          <w:rFonts w:ascii="Arial" w:eastAsia="Times New Roman" w:hAnsi="Arial" w:cs="Arial"/>
          <w:b/>
          <w:sz w:val="24"/>
          <w:szCs w:val="24"/>
          <w:lang w:eastAsia="es-VE"/>
        </w:rPr>
      </w:pPr>
      <w:r w:rsidRPr="006B184D">
        <w:rPr>
          <w:rFonts w:ascii="Arial" w:hAnsi="Arial" w:cs="Arial"/>
          <w:b/>
          <w:sz w:val="24"/>
          <w:szCs w:val="24"/>
        </w:rPr>
        <w:t xml:space="preserve"> </w:t>
      </w:r>
    </w:p>
    <w:p w:rsidR="00262AA2" w:rsidRPr="006B184D" w:rsidRDefault="00262AA2" w:rsidP="00262AA2">
      <w:pPr>
        <w:spacing w:after="0" w:line="240" w:lineRule="auto"/>
        <w:ind w:firstLine="708"/>
        <w:jc w:val="both"/>
        <w:rPr>
          <w:rFonts w:ascii="Arial" w:hAnsi="Arial" w:cs="Arial"/>
          <w:b/>
          <w:sz w:val="24"/>
          <w:szCs w:val="24"/>
        </w:rPr>
      </w:pPr>
      <w:r w:rsidRPr="006B184D">
        <w:rPr>
          <w:rFonts w:ascii="Arial" w:hAnsi="Arial" w:cs="Arial"/>
          <w:sz w:val="24"/>
          <w:szCs w:val="24"/>
        </w:rPr>
        <w:t xml:space="preserve">Por las razones expuestas, y a los fines de no continuar causando mayores daños y perjuicios a mi defendido </w:t>
      </w:r>
      <w:r>
        <w:rPr>
          <w:rFonts w:ascii="Arial" w:hAnsi="Arial" w:cs="Arial"/>
          <w:b/>
          <w:sz w:val="24"/>
          <w:szCs w:val="24"/>
        </w:rPr>
        <w:t>XXXXXXXXXX</w:t>
      </w:r>
      <w:r w:rsidRPr="006B184D">
        <w:rPr>
          <w:rFonts w:ascii="Arial" w:hAnsi="Arial" w:cs="Arial"/>
          <w:b/>
          <w:sz w:val="24"/>
          <w:szCs w:val="24"/>
        </w:rPr>
        <w:t>,</w:t>
      </w:r>
      <w:r w:rsidRPr="006B184D">
        <w:rPr>
          <w:rFonts w:ascii="Arial" w:hAnsi="Arial" w:cs="Arial"/>
          <w:sz w:val="24"/>
          <w:szCs w:val="24"/>
        </w:rPr>
        <w:t xml:space="preserve"> en razón a la gran cantidad de juicios que lleva este Tribunal, hecho que prolonga en el tiempo la realización de las audiencias necesarias para  evacuar las pruebas del juicio y llegar así a la sentencia definitiva; es por lo que esta defensa amparado en el principio de la Tutela Judicial Efectiva y el derecho Constitucional de la protección de la Familia,  fundamentadas en el contenido de los artículo 2, 26 y 75 de la Constitución de la República Bolivariana de Venezuela; asimismo, en aras de una sana y recta administración de justicia, muy respetuosamente solicita a este Juzgado Penal se pronuncie en el lapso establecido en el artículo 161 del Código Orgánico Procesal </w:t>
      </w:r>
      <w:r w:rsidRPr="006B184D">
        <w:rPr>
          <w:rFonts w:ascii="Arial" w:hAnsi="Arial" w:cs="Arial"/>
          <w:sz w:val="24"/>
          <w:szCs w:val="24"/>
        </w:rPr>
        <w:lastRenderedPageBreak/>
        <w:t xml:space="preserve">Penal y en consecuencia decrete a favor de mi defendido Medida cautelar sustitutiva de la privación de la libertad de conformidad con lo dispuesto en los artículo 242 al 247 del Código Orgánico Procesal Penal, a fin de que mi defendido </w:t>
      </w:r>
      <w:r>
        <w:rPr>
          <w:rFonts w:ascii="Arial" w:hAnsi="Arial" w:cs="Arial"/>
          <w:b/>
          <w:sz w:val="24"/>
          <w:szCs w:val="24"/>
        </w:rPr>
        <w:t>XXXXXXXXX</w:t>
      </w:r>
      <w:r w:rsidRPr="006B184D">
        <w:rPr>
          <w:rFonts w:ascii="Arial" w:hAnsi="Arial" w:cs="Arial"/>
          <w:b/>
          <w:sz w:val="24"/>
          <w:szCs w:val="24"/>
        </w:rPr>
        <w:t>,</w:t>
      </w:r>
      <w:r w:rsidRPr="006B184D">
        <w:rPr>
          <w:rFonts w:ascii="Arial" w:hAnsi="Arial" w:cs="Arial"/>
          <w:sz w:val="24"/>
          <w:szCs w:val="24"/>
        </w:rPr>
        <w:t xml:space="preserve"> </w:t>
      </w:r>
      <w:r>
        <w:rPr>
          <w:rFonts w:ascii="Arial" w:hAnsi="Arial" w:cs="Arial"/>
          <w:sz w:val="24"/>
          <w:szCs w:val="24"/>
        </w:rPr>
        <w:t xml:space="preserve">pueda </w:t>
      </w:r>
      <w:r w:rsidRPr="006B184D">
        <w:rPr>
          <w:rFonts w:ascii="Arial" w:hAnsi="Arial" w:cs="Arial"/>
          <w:sz w:val="24"/>
          <w:szCs w:val="24"/>
        </w:rPr>
        <w:t>cumplir sus responsabilidades de cabeza de hogar, padre de familia con cuatro hijos y atender este juicio penal en libertad al igual que su hermano</w:t>
      </w:r>
      <w:r>
        <w:rPr>
          <w:rFonts w:ascii="Arial" w:hAnsi="Arial" w:cs="Arial"/>
          <w:b/>
          <w:sz w:val="24"/>
          <w:szCs w:val="24"/>
        </w:rPr>
        <w:t xml:space="preserve"> XXXXXXXX</w:t>
      </w:r>
      <w:r w:rsidRPr="006B184D">
        <w:rPr>
          <w:rFonts w:ascii="Arial" w:hAnsi="Arial" w:cs="Arial"/>
          <w:b/>
          <w:sz w:val="24"/>
          <w:szCs w:val="24"/>
        </w:rPr>
        <w:t xml:space="preserve">. </w:t>
      </w:r>
    </w:p>
    <w:p w:rsidR="00262AA2" w:rsidRPr="006B184D" w:rsidRDefault="00262AA2" w:rsidP="00262AA2">
      <w:pPr>
        <w:spacing w:after="0" w:line="240" w:lineRule="auto"/>
        <w:ind w:firstLine="708"/>
        <w:jc w:val="both"/>
        <w:rPr>
          <w:rFonts w:ascii="Arial" w:hAnsi="Arial" w:cs="Arial"/>
          <w:b/>
          <w:sz w:val="24"/>
          <w:szCs w:val="24"/>
        </w:rPr>
      </w:pPr>
    </w:p>
    <w:p w:rsidR="00262AA2" w:rsidRPr="006B184D" w:rsidRDefault="00262AA2" w:rsidP="00262AA2">
      <w:pPr>
        <w:spacing w:after="0" w:line="240" w:lineRule="auto"/>
        <w:ind w:firstLine="708"/>
        <w:jc w:val="both"/>
        <w:rPr>
          <w:rFonts w:ascii="Arial" w:hAnsi="Arial" w:cs="Arial"/>
          <w:sz w:val="24"/>
          <w:szCs w:val="24"/>
        </w:rPr>
      </w:pPr>
    </w:p>
    <w:p w:rsidR="00262AA2" w:rsidRPr="006B184D" w:rsidRDefault="00262AA2" w:rsidP="00262AA2">
      <w:pPr>
        <w:spacing w:after="0" w:line="240" w:lineRule="auto"/>
        <w:ind w:firstLine="708"/>
        <w:jc w:val="both"/>
        <w:rPr>
          <w:rFonts w:ascii="Arial" w:hAnsi="Arial" w:cs="Arial"/>
          <w:sz w:val="24"/>
          <w:szCs w:val="24"/>
        </w:rPr>
      </w:pPr>
      <w:r w:rsidRPr="006B184D">
        <w:rPr>
          <w:rFonts w:ascii="Arial" w:hAnsi="Arial" w:cs="Arial"/>
          <w:sz w:val="24"/>
          <w:szCs w:val="24"/>
        </w:rPr>
        <w:t>Es</w:t>
      </w:r>
      <w:r>
        <w:rPr>
          <w:rFonts w:ascii="Arial" w:hAnsi="Arial" w:cs="Arial"/>
          <w:sz w:val="24"/>
          <w:szCs w:val="24"/>
        </w:rPr>
        <w:t xml:space="preserve"> Justicia que espero en XXXXXXX</w:t>
      </w:r>
      <w:r w:rsidRPr="006B184D">
        <w:rPr>
          <w:rFonts w:ascii="Arial" w:hAnsi="Arial" w:cs="Arial"/>
          <w:sz w:val="24"/>
          <w:szCs w:val="24"/>
        </w:rPr>
        <w:t xml:space="preserve">, Estado Miranda,  a la fecha de su presentación.  </w:t>
      </w:r>
    </w:p>
    <w:p w:rsidR="00262AA2" w:rsidRPr="00724480" w:rsidRDefault="00262AA2" w:rsidP="00262AA2">
      <w:pPr>
        <w:spacing w:after="0" w:line="240" w:lineRule="auto"/>
        <w:jc w:val="both"/>
        <w:rPr>
          <w:rFonts w:ascii="Arial" w:hAnsi="Arial" w:cs="Arial"/>
          <w:sz w:val="28"/>
          <w:szCs w:val="28"/>
        </w:rPr>
      </w:pPr>
    </w:p>
    <w:p w:rsidR="00262AA2" w:rsidRPr="00724480" w:rsidRDefault="00262AA2" w:rsidP="00262AA2">
      <w:pPr>
        <w:spacing w:after="0" w:line="240" w:lineRule="auto"/>
        <w:jc w:val="both"/>
        <w:rPr>
          <w:rFonts w:ascii="Arial" w:hAnsi="Arial" w:cs="Arial"/>
          <w:sz w:val="28"/>
          <w:szCs w:val="28"/>
        </w:rPr>
      </w:pPr>
    </w:p>
    <w:p w:rsidR="00262AA2" w:rsidRPr="00724480" w:rsidRDefault="00262AA2" w:rsidP="00262AA2">
      <w:pPr>
        <w:spacing w:after="0" w:line="240" w:lineRule="auto"/>
        <w:rPr>
          <w:rFonts w:ascii="Arial" w:hAnsi="Arial" w:cs="Arial"/>
          <w:sz w:val="28"/>
          <w:szCs w:val="28"/>
        </w:rPr>
      </w:pPr>
    </w:p>
    <w:p w:rsidR="00262AA2" w:rsidRPr="00724480" w:rsidRDefault="00262AA2" w:rsidP="00262AA2">
      <w:pPr>
        <w:spacing w:after="0" w:line="240" w:lineRule="auto"/>
        <w:rPr>
          <w:rFonts w:ascii="Arial" w:hAnsi="Arial" w:cs="Arial"/>
          <w:sz w:val="28"/>
          <w:szCs w:val="28"/>
        </w:rPr>
      </w:pPr>
    </w:p>
    <w:p w:rsidR="00262AA2" w:rsidRPr="00724480" w:rsidRDefault="00262AA2" w:rsidP="00262AA2">
      <w:pPr>
        <w:spacing w:before="100" w:beforeAutospacing="1" w:after="100" w:afterAutospacing="1" w:line="240" w:lineRule="auto"/>
        <w:rPr>
          <w:rFonts w:ascii="Arial" w:eastAsia="Times New Roman" w:hAnsi="Arial" w:cs="Arial"/>
          <w:b/>
          <w:sz w:val="28"/>
          <w:szCs w:val="28"/>
          <w:lang w:eastAsia="es-VE"/>
        </w:rPr>
      </w:pPr>
      <w:r w:rsidRPr="00724480">
        <w:rPr>
          <w:rFonts w:ascii="Arial" w:eastAsia="Times New Roman" w:hAnsi="Arial" w:cs="Arial"/>
          <w:b/>
          <w:sz w:val="28"/>
          <w:szCs w:val="28"/>
          <w:lang w:eastAsia="es-VE"/>
        </w:rPr>
        <w:t xml:space="preserve">                          </w:t>
      </w:r>
      <w:r>
        <w:rPr>
          <w:rFonts w:ascii="Arial" w:eastAsia="Times New Roman" w:hAnsi="Arial" w:cs="Arial"/>
          <w:b/>
          <w:sz w:val="28"/>
          <w:szCs w:val="28"/>
          <w:lang w:eastAsia="es-VE"/>
        </w:rPr>
        <w:t xml:space="preserve">                   </w:t>
      </w:r>
      <w:r w:rsidRPr="00724480">
        <w:rPr>
          <w:rFonts w:ascii="Arial" w:eastAsia="Times New Roman" w:hAnsi="Arial" w:cs="Arial"/>
          <w:b/>
          <w:sz w:val="28"/>
          <w:szCs w:val="28"/>
          <w:lang w:eastAsia="es-VE"/>
        </w:rPr>
        <w:t xml:space="preserve">  </w:t>
      </w:r>
      <w:r>
        <w:rPr>
          <w:rFonts w:ascii="Arial" w:eastAsia="Times New Roman" w:hAnsi="Arial" w:cs="Arial"/>
          <w:b/>
          <w:sz w:val="28"/>
          <w:szCs w:val="28"/>
          <w:lang w:eastAsia="es-VE"/>
        </w:rPr>
        <w:t>PEDRO  PEREZ</w:t>
      </w:r>
    </w:p>
    <w:p w:rsidR="00262AA2" w:rsidRPr="00724480" w:rsidRDefault="00262AA2" w:rsidP="00262AA2">
      <w:pPr>
        <w:spacing w:before="100" w:beforeAutospacing="1" w:after="100" w:afterAutospacing="1" w:line="240" w:lineRule="auto"/>
        <w:ind w:left="1416" w:firstLine="708"/>
        <w:rPr>
          <w:rFonts w:ascii="Arial" w:eastAsia="Times New Roman" w:hAnsi="Arial" w:cs="Arial"/>
          <w:b/>
          <w:sz w:val="28"/>
          <w:szCs w:val="28"/>
          <w:lang w:eastAsia="es-VE"/>
        </w:rPr>
      </w:pPr>
      <w:r w:rsidRPr="00724480">
        <w:rPr>
          <w:rFonts w:ascii="Arial" w:eastAsia="Times New Roman" w:hAnsi="Arial" w:cs="Arial"/>
          <w:b/>
          <w:sz w:val="28"/>
          <w:szCs w:val="28"/>
          <w:lang w:eastAsia="es-VE"/>
        </w:rPr>
        <w:t xml:space="preserve"> </w:t>
      </w:r>
    </w:p>
    <w:p w:rsidR="00262AA2" w:rsidRPr="00724480" w:rsidRDefault="00262AA2" w:rsidP="00262AA2">
      <w:pPr>
        <w:spacing w:before="100" w:beforeAutospacing="1" w:after="100" w:afterAutospacing="1" w:line="240" w:lineRule="auto"/>
        <w:jc w:val="both"/>
        <w:rPr>
          <w:rFonts w:ascii="Arial" w:eastAsia="Times New Roman" w:hAnsi="Arial" w:cs="Arial"/>
          <w:b/>
          <w:sz w:val="28"/>
          <w:szCs w:val="28"/>
          <w:lang w:eastAsia="es-VE"/>
        </w:rPr>
      </w:pPr>
    </w:p>
    <w:p w:rsidR="00262AA2" w:rsidRPr="00724480" w:rsidRDefault="00262AA2" w:rsidP="00262AA2">
      <w:pPr>
        <w:spacing w:after="0" w:line="240" w:lineRule="auto"/>
        <w:rPr>
          <w:rFonts w:ascii="Arial" w:hAnsi="Arial" w:cs="Arial"/>
          <w:b/>
          <w:sz w:val="28"/>
          <w:szCs w:val="28"/>
        </w:rPr>
      </w:pPr>
    </w:p>
    <w:p w:rsidR="00262AA2" w:rsidRPr="00724480" w:rsidRDefault="00262AA2" w:rsidP="00262AA2">
      <w:pPr>
        <w:spacing w:after="0" w:line="240" w:lineRule="auto"/>
        <w:rPr>
          <w:rFonts w:ascii="Arial" w:hAnsi="Arial" w:cs="Arial"/>
          <w:b/>
          <w:sz w:val="28"/>
          <w:szCs w:val="28"/>
        </w:rPr>
      </w:pPr>
    </w:p>
    <w:p w:rsidR="00262AA2" w:rsidRPr="00724480" w:rsidRDefault="00262AA2" w:rsidP="00262AA2">
      <w:pPr>
        <w:spacing w:after="0" w:line="240" w:lineRule="auto"/>
        <w:rPr>
          <w:rFonts w:ascii="Arial" w:hAnsi="Arial" w:cs="Arial"/>
          <w:b/>
          <w:sz w:val="28"/>
          <w:szCs w:val="28"/>
        </w:rPr>
      </w:pPr>
    </w:p>
    <w:p w:rsidR="00262AA2" w:rsidRPr="00724480" w:rsidRDefault="00262AA2" w:rsidP="00262AA2">
      <w:pPr>
        <w:spacing w:after="0" w:line="240" w:lineRule="auto"/>
        <w:rPr>
          <w:rFonts w:ascii="Arial" w:hAnsi="Arial" w:cs="Arial"/>
          <w:b/>
          <w:sz w:val="28"/>
          <w:szCs w:val="28"/>
        </w:rPr>
      </w:pPr>
    </w:p>
    <w:p w:rsidR="00262AA2" w:rsidRPr="00724480" w:rsidRDefault="00262AA2" w:rsidP="00262AA2">
      <w:pPr>
        <w:spacing w:after="0" w:line="240" w:lineRule="auto"/>
        <w:rPr>
          <w:rFonts w:ascii="Arial" w:hAnsi="Arial" w:cs="Arial"/>
          <w:b/>
          <w:sz w:val="28"/>
          <w:szCs w:val="28"/>
        </w:rPr>
      </w:pPr>
    </w:p>
    <w:p w:rsidR="00262AA2" w:rsidRPr="00724480" w:rsidRDefault="00262AA2" w:rsidP="00262AA2">
      <w:pPr>
        <w:spacing w:after="0" w:line="240" w:lineRule="auto"/>
        <w:rPr>
          <w:rFonts w:ascii="Arial" w:hAnsi="Arial" w:cs="Arial"/>
          <w:b/>
          <w:sz w:val="28"/>
          <w:szCs w:val="28"/>
        </w:rPr>
      </w:pPr>
    </w:p>
    <w:p w:rsidR="00262AA2" w:rsidRPr="00724480" w:rsidRDefault="00262AA2" w:rsidP="00262AA2">
      <w:pPr>
        <w:spacing w:after="0" w:line="240" w:lineRule="auto"/>
        <w:rPr>
          <w:rFonts w:ascii="Arial" w:hAnsi="Arial" w:cs="Arial"/>
          <w:b/>
          <w:sz w:val="28"/>
          <w:szCs w:val="28"/>
        </w:rPr>
      </w:pPr>
    </w:p>
    <w:p w:rsidR="002A7622" w:rsidRDefault="002A7622"/>
    <w:sectPr w:rsidR="002A76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AA2"/>
    <w:rsid w:val="00262AA2"/>
    <w:rsid w:val="002A7622"/>
    <w:rsid w:val="00731AF7"/>
    <w:rsid w:val="00D749E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AA2"/>
  </w:style>
  <w:style w:type="paragraph" w:styleId="Ttulo1">
    <w:name w:val="heading 1"/>
    <w:basedOn w:val="Normal"/>
    <w:next w:val="Normal"/>
    <w:link w:val="Ttulo1Car"/>
    <w:uiPriority w:val="9"/>
    <w:qFormat/>
    <w:rsid w:val="00D74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49E8"/>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AA2"/>
  </w:style>
  <w:style w:type="paragraph" w:styleId="Ttulo1">
    <w:name w:val="heading 1"/>
    <w:basedOn w:val="Normal"/>
    <w:next w:val="Normal"/>
    <w:link w:val="Ttulo1Car"/>
    <w:uiPriority w:val="9"/>
    <w:qFormat/>
    <w:rsid w:val="00D74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749E8"/>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1358</Words>
  <Characters>7474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www.landerxtremo.s5.com</Company>
  <LinksUpToDate>false</LinksUpToDate>
  <CharactersWithSpaces>8815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2010</dc:creator>
  <cp:keywords/>
  <dc:description/>
  <cp:lastModifiedBy>ExpeUEW7</cp:lastModifiedBy>
  <cp:revision>2</cp:revision>
  <dcterms:created xsi:type="dcterms:W3CDTF">2015-07-22T23:35:00Z</dcterms:created>
  <dcterms:modified xsi:type="dcterms:W3CDTF">2015-08-18T17:47:00Z</dcterms:modified>
</cp:coreProperties>
</file>