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F5" w:rsidRPr="00A11DF5" w:rsidRDefault="00A11DF5" w:rsidP="00A11DF5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DEMANDA POR COBRO DE LETRA DE CAMBIO VENCIDA</w:t>
      </w: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Ciudadano</w:t>
      </w:r>
      <w:bookmarkStart w:id="0" w:name="_GoBack"/>
      <w:bookmarkEnd w:id="0"/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Juez</w:t>
      </w:r>
      <w:r w:rsidRPr="00A11DF5">
        <w:rPr>
          <w:rFonts w:ascii="Arial" w:eastAsia="Times New Roman" w:hAnsi="Arial" w:cs="Arial"/>
          <w:b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b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b/>
          <w:sz w:val="28"/>
          <w:szCs w:val="24"/>
          <w:lang w:val="es-MX" w:eastAsia="es-ES"/>
        </w:rPr>
        <w:softHyphen/>
        <w:t>________d</w:t>
      </w:r>
      <w:proofErr w:type="spellStart"/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e</w:t>
      </w:r>
      <w:proofErr w:type="spellEnd"/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 xml:space="preserve"> Primera Instancia en lo Mercantil de la</w:t>
      </w:r>
      <w:r w:rsidRPr="00A11DF5">
        <w:rPr>
          <w:rFonts w:ascii="Arial" w:eastAsia="Times New Roman" w:hAnsi="Arial" w:cs="Arial"/>
          <w:b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b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b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 xml:space="preserve">     </w:t>
      </w: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Su Despacho</w:t>
      </w: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Yo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</w:t>
      </w:r>
      <w:proofErr w:type="gramStart"/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t>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(</w:t>
      </w:r>
      <w:proofErr w:type="gramEnd"/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identificarlo), asistido en este acto por el Abogado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(identificar al Abogado), procediendo en mi carácter de Director General de la Compañía Anónima de Seguros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, según designación de la Junta Directiva, constante de Acta No.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t xml:space="preserve">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fecha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Compa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ñía debidamente registrada en el Registro Mercantil de la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 xml:space="preserve">________ 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Circunscripción Judicial, el día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de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del 2000, bajo el No.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t xml:space="preserve">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________,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Tomo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, ante Ud., respetuosamente ocurro: La Compañía que re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presento es tenedora de una letra de cambio, pagadera a 60 días, libra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 xml:space="preserve">da por la Compañía contra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(identificarlo), aceptada por este últi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mo sin aviso y sin protesto en la misma fecha de la letra y avalada por la Compañía Anónima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, de la cual es Director Gerente el Sr.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t xml:space="preserve">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(identificarlo). No habiendo logrado a su vencimiento el pa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go de la referida letra de cambio, montante a la cantidad de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bo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lívares (Bs. ), y habiendo sido inútiles las gestiones amigables practi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cadas por mi representada para lograr el pago de lo que se le adeuda, las cuales gestiones han durado demasiado tiempo en vista de las repeti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das ofertas de cancelación hechas verbalmente por la Compañía avalis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ta, me veo en el caso de demandar como en efecto demando a la refe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 xml:space="preserve">rida avalista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y C.A., domiciliada en esta ciudad, en la persona de su Director-Gerente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 xml:space="preserve"> (identificarlo), para que pague sin 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lastRenderedPageBreak/>
        <w:t xml:space="preserve">demora alguna la cantidad de 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bolívares (Bs. ), valor de la letra de cam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bio motivo de esta acción, o para que, en el caso de no hacerlo, a ello sea condenado. Le demando igualmente los intereses legales y cuanto determinan sobre el particular el Art. 456 del Código de Comercio. Le ‘demando también las costas y gastos de esta acción. Y por cuanto la presente demanda cambiaria requiere acción inmediata de conformi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dad con el Art. 1.099 del mismo Código de Comercio, solicito embargo de bienes de propiedad del demandado hasta por el doble de la canti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dad que le demando más el doble de las costas, calculadas prudencial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mente por el Tribunal. A tal efecto señalo la cantidad en dinero efec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tivo que tiene la Compañía demandada en el Banco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, sucursal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establecida en esta ciudad en la siguiente dirección: (anotar exactamen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te la dirección). La cuenta llevada por la Compañía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en dicho Banco tiene el número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y estamos informados de la efectiva exis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tencia de numerario en la cuenta corriente ya indicada que allí tiene la demandada como depósito líquido suyo. Pido la constitución del Tri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bunal en el Banco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sucursal</w:t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</w:r>
      <w:r w:rsidRPr="00A11DF5">
        <w:rPr>
          <w:rFonts w:ascii="Arial" w:eastAsia="Times New Roman" w:hAnsi="Arial" w:cs="Arial"/>
          <w:sz w:val="28"/>
          <w:szCs w:val="24"/>
          <w:lang w:val="es-MX" w:eastAsia="es-ES"/>
        </w:rPr>
        <w:softHyphen/>
        <w:t>________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, para practicar la medida de em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bargo solicitada. Pido que esta demanda sea admitida, tramitada confor</w:t>
      </w: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softHyphen/>
        <w:t>me a derecho y declarada con lugar con los demás Pronunciamientos de Ley. Justicia.</w:t>
      </w: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Lugar y fecha.</w:t>
      </w:r>
    </w:p>
    <w:p w:rsidR="00A11DF5" w:rsidRPr="00A11DF5" w:rsidRDefault="00A11DF5" w:rsidP="00A11DF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4"/>
          <w:lang w:val="es-ES_tradnl" w:eastAsia="es-ES"/>
        </w:rPr>
      </w:pPr>
      <w:r w:rsidRPr="00A11DF5">
        <w:rPr>
          <w:rFonts w:ascii="Arial" w:eastAsia="Times New Roman" w:hAnsi="Arial" w:cs="Arial"/>
          <w:sz w:val="28"/>
          <w:szCs w:val="24"/>
          <w:lang w:val="es-ES_tradnl" w:eastAsia="es-ES"/>
        </w:rPr>
        <w:t>Firma del Demandante y su Abogado Asistente.</w:t>
      </w:r>
    </w:p>
    <w:p w:rsidR="00045BE0" w:rsidRPr="00A11DF5" w:rsidRDefault="00045BE0">
      <w:pPr>
        <w:rPr>
          <w:rFonts w:ascii="Arial" w:hAnsi="Arial" w:cs="Arial"/>
        </w:rPr>
      </w:pPr>
    </w:p>
    <w:sectPr w:rsidR="00045BE0" w:rsidRPr="00A11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F5"/>
    <w:rsid w:val="00045BE0"/>
    <w:rsid w:val="00A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2015-09-24T02:07:00Z</dcterms:created>
  <dcterms:modified xsi:type="dcterms:W3CDTF">2015-09-24T02:07:00Z</dcterms:modified>
</cp:coreProperties>
</file>