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INTERDICCIÓN</w:t>
      </w: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ind w:left="1241" w:hanging="1241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DE PRIMERA INST</w:t>
      </w:r>
      <w:bookmarkStart w:id="0" w:name="_GoBack"/>
      <w:bookmarkEnd w:id="0"/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ANCIA EN LO CIVIL DE      </w:t>
      </w: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ind w:firstLine="35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ante Ud., con la venia de estilo ocurro y expongo: Asistido por el Dr.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 al Abogado), tanto yo como los demás familiares del Sr. (identificarlo), que apenas acaba de alcanzar la mayoría de edad, hemos venido observando que nues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tro Pre-nombrado pariente       padece habitualmente de defecto intelectual grave, que lo incapacita para administrar sus propios inte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reses; y como tal estado requiere que se le provea de la debida atención, tanto respecto a su persona como a sus intereses, vengo a promover an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te Ud., el correspondiente juicio de interdicción, haciendo uso de la facultad que me otorga el Artículo </w:t>
      </w:r>
      <w:r w:rsidRPr="00A50532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395 </w:t>
      </w: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t>del Código Civil. Es justicia. Lugar y fecha.</w:t>
      </w:r>
    </w:p>
    <w:p w:rsidR="00A50532" w:rsidRPr="00A50532" w:rsidRDefault="00A50532" w:rsidP="00A5053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50532">
        <w:rPr>
          <w:rFonts w:ascii="Arial" w:eastAsia="Times New Roman" w:hAnsi="Arial" w:cs="Arial"/>
          <w:sz w:val="24"/>
          <w:szCs w:val="24"/>
          <w:lang w:val="es-MX" w:eastAsia="es-ES"/>
        </w:rPr>
        <w:t>Firmas del Demandante y su Abogado Asistente.</w:t>
      </w:r>
    </w:p>
    <w:p w:rsidR="00110058" w:rsidRPr="00A50532" w:rsidRDefault="00110058">
      <w:pPr>
        <w:rPr>
          <w:rFonts w:ascii="Arial" w:hAnsi="Arial" w:cs="Arial"/>
          <w:sz w:val="24"/>
          <w:szCs w:val="24"/>
          <w:lang w:val="es-MX"/>
        </w:rPr>
      </w:pPr>
    </w:p>
    <w:sectPr w:rsidR="00110058" w:rsidRPr="00A5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32"/>
    <w:rsid w:val="00110058"/>
    <w:rsid w:val="00A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2015-09-24T13:57:00Z</dcterms:created>
  <dcterms:modified xsi:type="dcterms:W3CDTF">2015-09-24T13:57:00Z</dcterms:modified>
</cp:coreProperties>
</file>