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BF6" w:rsidRPr="001F6BF6" w:rsidRDefault="001F6BF6" w:rsidP="001F6BF6">
      <w:pPr>
        <w:spacing w:after="0"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EL CONGRESO DE LA REPUBLICA DE VENEZUELA</w:t>
      </w:r>
    </w:p>
    <w:p w:rsidR="001F6BF6" w:rsidRPr="001F6BF6" w:rsidRDefault="001F6BF6" w:rsidP="001F6BF6">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Decreta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proofErr w:type="gramStart"/>
      <w:r w:rsidRPr="001F6BF6">
        <w:rPr>
          <w:rFonts w:ascii="Times New Roman" w:eastAsia="Times New Roman" w:hAnsi="Times New Roman" w:cs="Times New Roman"/>
          <w:sz w:val="24"/>
          <w:szCs w:val="24"/>
          <w:lang w:eastAsia="es-VE"/>
        </w:rPr>
        <w:t>la</w:t>
      </w:r>
      <w:proofErr w:type="gramEnd"/>
      <w:r w:rsidRPr="001F6BF6">
        <w:rPr>
          <w:rFonts w:ascii="Times New Roman" w:eastAsia="Times New Roman" w:hAnsi="Times New Roman" w:cs="Times New Roman"/>
          <w:sz w:val="24"/>
          <w:szCs w:val="24"/>
          <w:lang w:eastAsia="es-VE"/>
        </w:rPr>
        <w:t xml:space="preserve"> siguiente,</w:t>
      </w:r>
    </w:p>
    <w:p w:rsidR="001F6BF6" w:rsidRPr="001F6BF6" w:rsidRDefault="001F6BF6" w:rsidP="001F6BF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VE"/>
        </w:rPr>
      </w:pPr>
      <w:r w:rsidRPr="001F6BF6">
        <w:rPr>
          <w:rFonts w:ascii="Times New Roman" w:eastAsia="Times New Roman" w:hAnsi="Times New Roman" w:cs="Times New Roman"/>
          <w:b/>
          <w:bCs/>
          <w:sz w:val="36"/>
          <w:szCs w:val="36"/>
          <w:lang w:eastAsia="es-VE"/>
        </w:rPr>
        <w:t>Ley de Arbitraje Comercial</w:t>
      </w:r>
    </w:p>
    <w:p w:rsidR="001F6BF6" w:rsidRPr="001F6BF6" w:rsidRDefault="001F6BF6" w:rsidP="001F6BF6">
      <w:pPr>
        <w:spacing w:after="0"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Capítulo I</w:t>
      </w:r>
    </w:p>
    <w:p w:rsidR="001F6BF6" w:rsidRPr="001F6BF6" w:rsidRDefault="001F6BF6" w:rsidP="001F6BF6">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Disposiciones Generales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1º.</w:t>
      </w:r>
      <w:r w:rsidRPr="001F6BF6">
        <w:rPr>
          <w:rFonts w:ascii="Times New Roman" w:eastAsia="Times New Roman" w:hAnsi="Times New Roman" w:cs="Times New Roman"/>
          <w:sz w:val="24"/>
          <w:szCs w:val="24"/>
          <w:lang w:eastAsia="es-VE"/>
        </w:rPr>
        <w:t xml:space="preserve"> Esta Ley se aplicará al arbitraje comercial, sin perjuicio de cualquier tratado multilateral o bilateral vigente.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2º.</w:t>
      </w:r>
      <w:r w:rsidRPr="001F6BF6">
        <w:rPr>
          <w:rFonts w:ascii="Times New Roman" w:eastAsia="Times New Roman" w:hAnsi="Times New Roman" w:cs="Times New Roman"/>
          <w:sz w:val="24"/>
          <w:szCs w:val="24"/>
          <w:lang w:eastAsia="es-VE"/>
        </w:rPr>
        <w:t xml:space="preserve"> El arbitraje puede ser institucional o independiente. Es arbitraje institucional el que se realiza a través de los centros de arbitraje a los cuales se refiere esta Ley, o los que fueren creados por otras leyes. Es arbitraje independiente aquel regulado por las partes sin intervención de los centros de arbitraje.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3º.</w:t>
      </w:r>
      <w:r w:rsidRPr="001F6BF6">
        <w:rPr>
          <w:rFonts w:ascii="Times New Roman" w:eastAsia="Times New Roman" w:hAnsi="Times New Roman" w:cs="Times New Roman"/>
          <w:sz w:val="24"/>
          <w:szCs w:val="24"/>
          <w:lang w:eastAsia="es-VE"/>
        </w:rPr>
        <w:t xml:space="preserve"> Podrán someterse a arbitraje las controversias susceptibles de transacción que surjan entre personas capaces de transigir.</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Quedan exceptuadas las controversias: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a) Que sean contrarias al orden público o versen sobre delitos o faltas, salvo sobre la cuantía de la responsabilidad civil, en tanto ésta no hubiere sido fijada por sentencia definitivamente firme;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b) Directamente concernientes a las atribuciones o funciones de imperio del Estado o de personas o entes de derecho público;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c) Que versan sobre el estado o la capacidad civil de las personas;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d) Relativas a bienes o derechos de incapaces, sin previa autorización judicial; y</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e) Sobre las que haya recaído sentencia definitivamente firme, salvo las consecuencias patrimoniales que surjan de su ejecución en cuanto conciernan exclusivamente a las partes del proceso y no hayan sido determinadas por sentencia definitivamente firme.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4º.</w:t>
      </w:r>
      <w:r w:rsidRPr="001F6BF6">
        <w:rPr>
          <w:rFonts w:ascii="Times New Roman" w:eastAsia="Times New Roman" w:hAnsi="Times New Roman" w:cs="Times New Roman"/>
          <w:sz w:val="24"/>
          <w:szCs w:val="24"/>
          <w:lang w:eastAsia="es-VE"/>
        </w:rPr>
        <w:t xml:space="preserve"> Cuando en un acuerdo de arbitraje al menos una de las partes sea una sociedad en la cual la República, los Estados, los Municipios y los Institutos Autónomos tengan participación igual o superior al cincuenta por ciento (50%) del capital social, o una sociedad en la cual las personas anteriormente citadas tengan participación igual o superior al cincuenta por ciento (50%) del capital social, se requerirá para su validez de la aprobación de todos los miembros de la Junta Directiva de dicha empresa y la autorización </w:t>
      </w:r>
      <w:r w:rsidRPr="001F6BF6">
        <w:rPr>
          <w:rFonts w:ascii="Times New Roman" w:eastAsia="Times New Roman" w:hAnsi="Times New Roman" w:cs="Times New Roman"/>
          <w:sz w:val="24"/>
          <w:szCs w:val="24"/>
          <w:lang w:eastAsia="es-VE"/>
        </w:rPr>
        <w:lastRenderedPageBreak/>
        <w:t>por escrito del ministro de tutela. El acuerdo de arbitraje especificará el tipo de arbitraje y el número de árbitros, el cual en ningún caso será menor de tres (3).</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5º.</w:t>
      </w:r>
      <w:r w:rsidRPr="001F6BF6">
        <w:rPr>
          <w:rFonts w:ascii="Times New Roman" w:eastAsia="Times New Roman" w:hAnsi="Times New Roman" w:cs="Times New Roman"/>
          <w:sz w:val="24"/>
          <w:szCs w:val="24"/>
          <w:lang w:eastAsia="es-VE"/>
        </w:rPr>
        <w:t xml:space="preserve"> El "acuerdo de arbitraje" es un acuerdo por el cual las partes deciden someter a arbitraje todas o algunas de las controversias que hayan surgido o puedan surgir entre ellas respecto de una relación jurídica contractual o no contractual. El acuerdo de arbitraje puede consistir en una cláusula incluida en un contrato, o en un acuerdo independiente.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En virtud del acuerdo de arbitraje las partes se obligan a someter sus controversias a la decisión de árbitros y renuncian a hacer valer sus pretensiones ante los jueces. El acuerdo de arbitraje es exclusivo y excluyente de la jurisdicción ordinaria.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6º.</w:t>
      </w:r>
      <w:r w:rsidRPr="001F6BF6">
        <w:rPr>
          <w:rFonts w:ascii="Times New Roman" w:eastAsia="Times New Roman" w:hAnsi="Times New Roman" w:cs="Times New Roman"/>
          <w:sz w:val="24"/>
          <w:szCs w:val="24"/>
          <w:lang w:eastAsia="es-VE"/>
        </w:rPr>
        <w:t xml:space="preserve"> El acuerdo de arbitraje deberá constar por escrito en cualquier documento o conjunto de documentos que dejen constancia de la voluntad de las partes de someterse a arbitraje. La referencia hecha en un contrato a un documento que contenga una cláusula arbitral, constituirá un acuerdo de arbitraje siempre que dicho contrato conste por escrito y la referencia implique que esa cláusula forma parte del contrato.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En los contratos de adhesión y en los contratos normalizados, la manifestación de voluntad de someter el contrato a arbitraje deberá hacerse en forma expresa e independiente.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7º.</w:t>
      </w:r>
      <w:r w:rsidRPr="001F6BF6">
        <w:rPr>
          <w:rFonts w:ascii="Times New Roman" w:eastAsia="Times New Roman" w:hAnsi="Times New Roman" w:cs="Times New Roman"/>
          <w:sz w:val="24"/>
          <w:szCs w:val="24"/>
          <w:lang w:eastAsia="es-VE"/>
        </w:rPr>
        <w:t xml:space="preserve"> El tribunal arbitral está facultado para decidir acerca de su propia competencia, incluso sobre las excepciones relativas a la existencia o a la validez del acuerdo de arbitraje. A ese efecto el acuerdo de arbitraje que forme parte de un contrato se considerará como un acuerdo independiente de las demás estipulaciones del mismo. La decisión del tribunal arbitral de que el contrato es nulo no conlleva la nulidad del acuerdo de arbitraje.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8º.</w:t>
      </w:r>
      <w:r w:rsidRPr="001F6BF6">
        <w:rPr>
          <w:rFonts w:ascii="Times New Roman" w:eastAsia="Times New Roman" w:hAnsi="Times New Roman" w:cs="Times New Roman"/>
          <w:sz w:val="24"/>
          <w:szCs w:val="24"/>
          <w:lang w:eastAsia="es-VE"/>
        </w:rPr>
        <w:t xml:space="preserve"> Los árbitros pueden ser de derecho o de equidad. Los primeros deberán observar las disposiciones de derecho en la fundamentación de los laudos. Los segundos procederán con entera libertad, según sea más conveniente al interés de las partes, atendiendo principalmente a la equidad. Si no hubiere indicación de las partes sobre al carácter de los árbitros se entenderá que decidirán como árbitros de derecho.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Los árbitros tendrán siempre en cuenta las estipulaciones del contrato y los usos y costumbres mercantiles.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9º.</w:t>
      </w:r>
      <w:r w:rsidRPr="001F6BF6">
        <w:rPr>
          <w:rFonts w:ascii="Times New Roman" w:eastAsia="Times New Roman" w:hAnsi="Times New Roman" w:cs="Times New Roman"/>
          <w:sz w:val="24"/>
          <w:szCs w:val="24"/>
          <w:lang w:eastAsia="es-VE"/>
        </w:rPr>
        <w:t xml:space="preserve"> Las partes podrán determinar libremente el lugar del arbitraje. En caso de no haber acuerdo al respecto, el tribunal arbitral lo determinará, atendiendo a las circunstancias del caso, inclusive la conveniencia de las partes. No obstante, el tribunal arbitral podrá, salvo acuerdo en contrario de las partes, reunirse en cualquier lugar que estime apropiado para celebrar deliberaciones, oír las declaraciones de los testigos, los peritos o a las partes, o para examinar mercancías, otros bienes o documentos.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10.</w:t>
      </w:r>
      <w:r w:rsidRPr="001F6BF6">
        <w:rPr>
          <w:rFonts w:ascii="Times New Roman" w:eastAsia="Times New Roman" w:hAnsi="Times New Roman" w:cs="Times New Roman"/>
          <w:sz w:val="24"/>
          <w:szCs w:val="24"/>
          <w:lang w:eastAsia="es-VE"/>
        </w:rPr>
        <w:t xml:space="preserve"> Las partes podrán acordar libremente el idioma o los idiomas que hayan de utilizarse en las actuaciones arbitrales. A falta de tal acuerdo, el tribunal arbitral determinará el idioma o los idiomas que hayan de emplearse. Este acuerdo será aplicable, </w:t>
      </w:r>
      <w:r w:rsidRPr="001F6BF6">
        <w:rPr>
          <w:rFonts w:ascii="Times New Roman" w:eastAsia="Times New Roman" w:hAnsi="Times New Roman" w:cs="Times New Roman"/>
          <w:sz w:val="24"/>
          <w:szCs w:val="24"/>
          <w:lang w:eastAsia="es-VE"/>
        </w:rPr>
        <w:lastRenderedPageBreak/>
        <w:t>salvo que ellos mismos hayan acordado otra forma, a todos los escritos de las partes, a todas las audiencias y al laudo, decisión o comunicación de otra índole que emita el tribunal arbitral.</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El tribunal arbitral podrá ordenar que los documentos presentados para su consideración, estén acompañados de una traducción al idioma o los idiomas acordados por las partes o determinados por el tribunal arbitral.</w:t>
      </w:r>
    </w:p>
    <w:p w:rsidR="001F6BF6" w:rsidRPr="001F6BF6" w:rsidRDefault="001F6BF6" w:rsidP="001F6BF6">
      <w:pPr>
        <w:spacing w:after="0"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Capítulo II</w:t>
      </w:r>
    </w:p>
    <w:p w:rsidR="001F6BF6" w:rsidRPr="001F6BF6" w:rsidRDefault="001F6BF6" w:rsidP="001F6BF6">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Del Arbitraje Institucional</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11.</w:t>
      </w:r>
      <w:r w:rsidRPr="001F6BF6">
        <w:rPr>
          <w:rFonts w:ascii="Times New Roman" w:eastAsia="Times New Roman" w:hAnsi="Times New Roman" w:cs="Times New Roman"/>
          <w:sz w:val="24"/>
          <w:szCs w:val="24"/>
          <w:lang w:eastAsia="es-VE"/>
        </w:rPr>
        <w:t xml:space="preserve"> Las cámaras de comercio y cualesquiera otras asociaciones de comerciantes, así como las asociaciones internacionales existentes, las organizaciones vinculadas a actividades económicas e industriales, las organizaciones cuyo objeto esté relacionado con la promoción de la resolución alternativa de conflictos, las universidades e instituciones superiores académicas y las demás asociaciones y organizaciones que se crearen con posterioridad a la vigencia de esta Ley que establezcan el arbitraje como uno de los medios de solución de las controversias, podrán organizar sus propios centros de arbitraje. Los centros creados antes de la vigencia de esta Ley, podrán continuar funcionando en los términos aquí establecidos y deberán ajustar sus reglamentos a los requerimientos de la misma.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12.</w:t>
      </w:r>
      <w:r w:rsidRPr="001F6BF6">
        <w:rPr>
          <w:rFonts w:ascii="Times New Roman" w:eastAsia="Times New Roman" w:hAnsi="Times New Roman" w:cs="Times New Roman"/>
          <w:sz w:val="24"/>
          <w:szCs w:val="24"/>
          <w:lang w:eastAsia="es-VE"/>
        </w:rPr>
        <w:t xml:space="preserve"> En el arbitraje institucional todo lo concerniente al procedimiento arbitral, incluyendo las notificaciones, la constitución del tribunal, la recusación y reemplazo de árbitros y la tramitación del proceso, se regirá de conformidad con lo dispuesto en el reglamento de arbitraje del centro de arbitraje al cual las partes se hayan sometido.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13.</w:t>
      </w:r>
      <w:r w:rsidRPr="001F6BF6">
        <w:rPr>
          <w:rFonts w:ascii="Times New Roman" w:eastAsia="Times New Roman" w:hAnsi="Times New Roman" w:cs="Times New Roman"/>
          <w:sz w:val="24"/>
          <w:szCs w:val="24"/>
          <w:lang w:eastAsia="es-VE"/>
        </w:rPr>
        <w:t xml:space="preserve"> Todo centro de arbitraje ubicado en Venezuela tendrá su propio reglamento, el cual deberá contener:</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a) Procedimiento para la designación del Director del centro, sus funciones y facultades;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b) Reglas del procedimiento arbitral;</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c) Procedimiento de elaboración de la lista de árbitros, la cual será revisada y renovada, por lo menos cada año; los requisitos que deben reunir los árbitros; las causas de exclusión de la lista; los trámites de inscripción y el procedimiento para su designación;</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d) Tarifas de honorarios para árbitros; y tarifas de gastos administrativos, las cuales serán revisadas y renovadas cada año;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e) Normas administrativas aplicables al centro; y</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f) Cualquier otra norma necesaria para el funcionamiento del centro.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lastRenderedPageBreak/>
        <w:t>Artículo 14.</w:t>
      </w:r>
      <w:r w:rsidRPr="001F6BF6">
        <w:rPr>
          <w:rFonts w:ascii="Times New Roman" w:eastAsia="Times New Roman" w:hAnsi="Times New Roman" w:cs="Times New Roman"/>
          <w:sz w:val="24"/>
          <w:szCs w:val="24"/>
          <w:lang w:eastAsia="es-VE"/>
        </w:rPr>
        <w:t xml:space="preserve"> Todo centro de arbitraje contará con una sede permanente, dotada de los elementos necesarios para servir de apoyo a los tribunales arbitrales, y deberá disponer de una lista de árbitros, cuyo número no podrá ser inferior a veinte (20).</w:t>
      </w:r>
    </w:p>
    <w:p w:rsidR="001F6BF6" w:rsidRPr="001F6BF6" w:rsidRDefault="001F6BF6" w:rsidP="001F6BF6">
      <w:pPr>
        <w:spacing w:after="0"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Capítulo III</w:t>
      </w:r>
    </w:p>
    <w:p w:rsidR="001F6BF6" w:rsidRPr="001F6BF6" w:rsidRDefault="001F6BF6" w:rsidP="001F6BF6">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Del Arbitraje Independiente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15.</w:t>
      </w:r>
      <w:r w:rsidRPr="001F6BF6">
        <w:rPr>
          <w:rFonts w:ascii="Times New Roman" w:eastAsia="Times New Roman" w:hAnsi="Times New Roman" w:cs="Times New Roman"/>
          <w:sz w:val="24"/>
          <w:szCs w:val="24"/>
          <w:lang w:eastAsia="es-VE"/>
        </w:rPr>
        <w:t xml:space="preserve"> Cuando las partes no establezcan sus propias reglas de procedimiento para llevar a cabo un arbitraje independiente, las reglas aquí establecidas serán las aplicables. Asimismo, estas reglas podrán aplicarse a un arbitraje institucional, si así lo estipulan las partes.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16.</w:t>
      </w:r>
      <w:r w:rsidRPr="001F6BF6">
        <w:rPr>
          <w:rFonts w:ascii="Times New Roman" w:eastAsia="Times New Roman" w:hAnsi="Times New Roman" w:cs="Times New Roman"/>
          <w:sz w:val="24"/>
          <w:szCs w:val="24"/>
          <w:lang w:eastAsia="es-VE"/>
        </w:rPr>
        <w:t xml:space="preserve"> Las partes determinarán el número de árbitros, el cual será siempre impar. A falta de acuerdo los árbitros serán tres.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17.</w:t>
      </w:r>
      <w:r w:rsidRPr="001F6BF6">
        <w:rPr>
          <w:rFonts w:ascii="Times New Roman" w:eastAsia="Times New Roman" w:hAnsi="Times New Roman" w:cs="Times New Roman"/>
          <w:sz w:val="24"/>
          <w:szCs w:val="24"/>
          <w:lang w:eastAsia="es-VE"/>
        </w:rPr>
        <w:t xml:space="preserve"> Las partes deberán nombrar conjuntamente a los árbitros o delegar su nombramiento a un tercero.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Si no hubiere acuerdo entre las partes en la elección de los árbitros, cada parte elegirá uno y los dos árbitros designados elegirán un tercero, quien será el Presidente del tribunal arbitral.</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Si alguna de las partes estuviere renuente a la designación de su árbitro, o si los dos árbitros no pudieren acordar la designación del tercero, cualquiera de ellas podrá acudir al Juez competente de Primera Instancia con el fin de que designe el árbitro faltante.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A falta de acuerdo entre las partes, en el arbitraje con árbitro único, la designación será hecha a petición de una de las partes, por el Juez competente de Primera Instancia.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18.</w:t>
      </w:r>
      <w:r w:rsidRPr="001F6BF6">
        <w:rPr>
          <w:rFonts w:ascii="Times New Roman" w:eastAsia="Times New Roman" w:hAnsi="Times New Roman" w:cs="Times New Roman"/>
          <w:sz w:val="24"/>
          <w:szCs w:val="24"/>
          <w:lang w:eastAsia="es-VE"/>
        </w:rPr>
        <w:t xml:space="preserve"> Los árbitros deberán informar por escrito a quien los designó, dentro de los diez (10) días hábiles siguientes a su notificación, si aceptan o no el cargo. Si guardan silencio se entenderá que no aceptan.</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El árbitro que no acepte, renuncie, fallezca, quede inhabilitado, o sea recusado será reemplazado en la misma forma establecida para su nombramiento.</w:t>
      </w:r>
    </w:p>
    <w:p w:rsidR="001F6BF6" w:rsidRPr="001F6BF6" w:rsidRDefault="001F6BF6" w:rsidP="001F6BF6">
      <w:pPr>
        <w:spacing w:after="0"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Capítulo IV</w:t>
      </w:r>
    </w:p>
    <w:p w:rsidR="001F6BF6" w:rsidRPr="001F6BF6" w:rsidRDefault="001F6BF6" w:rsidP="001F6BF6">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Del Proceso Arbitral</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19.</w:t>
      </w:r>
      <w:r w:rsidRPr="001F6BF6">
        <w:rPr>
          <w:rFonts w:ascii="Times New Roman" w:eastAsia="Times New Roman" w:hAnsi="Times New Roman" w:cs="Times New Roman"/>
          <w:sz w:val="24"/>
          <w:szCs w:val="24"/>
          <w:lang w:eastAsia="es-VE"/>
        </w:rPr>
        <w:t xml:space="preserve"> Aceptado el cargo por cada uno de los árbitros, se instalará el tribunal arbitral y se notificará a las partes de dicha instalación. En el acto de instalación se fijarán los honorarios de los miembros del tribunal, así como la suma que se estime necesaria para gastos de funcionamiento. Las partes podrán objetar cualquiera de los montos antes señalados, dentro de los cinco (5) días hábiles siguientes a la notificación de la providencia </w:t>
      </w:r>
      <w:r w:rsidRPr="001F6BF6">
        <w:rPr>
          <w:rFonts w:ascii="Times New Roman" w:eastAsia="Times New Roman" w:hAnsi="Times New Roman" w:cs="Times New Roman"/>
          <w:sz w:val="24"/>
          <w:szCs w:val="24"/>
          <w:lang w:eastAsia="es-VE"/>
        </w:rPr>
        <w:lastRenderedPageBreak/>
        <w:t>que los fijó, mediante escrito en el que expresarán las sumas que consideren justas. Si la mayoría de los árbitros rechaza la objeción, el tribunal arbitral cesará en sus funciones.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20.</w:t>
      </w:r>
      <w:r w:rsidRPr="001F6BF6">
        <w:rPr>
          <w:rFonts w:ascii="Times New Roman" w:eastAsia="Times New Roman" w:hAnsi="Times New Roman" w:cs="Times New Roman"/>
          <w:sz w:val="24"/>
          <w:szCs w:val="24"/>
          <w:lang w:eastAsia="es-VE"/>
        </w:rPr>
        <w:t xml:space="preserve"> Decidida la fijación de gastos y honorarios, cada parte consignará, dentro de los diez (10) días siguientes lo que le corresponda por tal concepto. El depósito se hará a nombre del Presidente del tribunal arbitral, quien abrirá una cuenta especial para tal efecto.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Si una de las partes consigna lo que le corresponde y la otra no, aquella que hubiere consignado podrá hacerlo por la otra dentro de los quince (15) días hábiles siguientes.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Las costas del arbitraje serán fijadas por el tribunal arbitral en el laudo en el cual también se decidirá a quien corresponde cubrir dichas costas y en cuál proporción.</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Vencidos los términos previstos para efectuar la consignación total, si ésta no se realizare, el tribunal arbitral podrá declarar concluidas sus funciones, quedando las partes en libertad de acudir a los jueces de la República o de reiniciar el procedimiento arbitral.</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21.</w:t>
      </w:r>
      <w:r w:rsidRPr="001F6BF6">
        <w:rPr>
          <w:rFonts w:ascii="Times New Roman" w:eastAsia="Times New Roman" w:hAnsi="Times New Roman" w:cs="Times New Roman"/>
          <w:sz w:val="24"/>
          <w:szCs w:val="24"/>
          <w:lang w:eastAsia="es-VE"/>
        </w:rPr>
        <w:t xml:space="preserve"> Efectuada la consignación, se entregará a cada uno de los árbitros una porción no mayor de la mitad de los honorarios correspondientes y el resto quedará depositado en la cuenta abierta para tal efecto. El Presidente del tribunal arbitral distribuirá el saldo una vez terminado el arbitraje por voluntad de las partes, o por ejecutoria del laudo arbitral o de la providencia que lo aclare, corrija o complemente.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22.</w:t>
      </w:r>
      <w:r w:rsidRPr="001F6BF6">
        <w:rPr>
          <w:rFonts w:ascii="Times New Roman" w:eastAsia="Times New Roman" w:hAnsi="Times New Roman" w:cs="Times New Roman"/>
          <w:sz w:val="24"/>
          <w:szCs w:val="24"/>
          <w:lang w:eastAsia="es-VE"/>
        </w:rPr>
        <w:t xml:space="preserve"> Si en el acuerdo de arbitraje no se señalare el término para la duración del proceso, éste será de seis (6) meses contados a partir de la constitución del tribunal arbitral. Este lapso podrá ser prorrogado por dicho tribunal una o varias veces, de oficio o a solicitud de las partes o de sus apoderados con facultad expresa para ello. Al término antes señalado se sumarán los días en que por causas legales se interrumpa o suspenda el proceso.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23.</w:t>
      </w:r>
      <w:r w:rsidRPr="001F6BF6">
        <w:rPr>
          <w:rFonts w:ascii="Times New Roman" w:eastAsia="Times New Roman" w:hAnsi="Times New Roman" w:cs="Times New Roman"/>
          <w:sz w:val="24"/>
          <w:szCs w:val="24"/>
          <w:lang w:eastAsia="es-VE"/>
        </w:rPr>
        <w:t xml:space="preserve"> El tribunal arbitral citará a las partes para la primera audiencia de trámite, con diez (10) días hábiles de anticipación, expresando fecha, hora y lugar en que se celebrará. La providencia será notificada por comunicación escrita a las partes o a sus apoderados.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24.</w:t>
      </w:r>
      <w:r w:rsidRPr="001F6BF6">
        <w:rPr>
          <w:rFonts w:ascii="Times New Roman" w:eastAsia="Times New Roman" w:hAnsi="Times New Roman" w:cs="Times New Roman"/>
          <w:sz w:val="24"/>
          <w:szCs w:val="24"/>
          <w:lang w:eastAsia="es-VE"/>
        </w:rPr>
        <w:t xml:space="preserve"> En la primera audiencia se leerá el documento que contenga el acuerdo de arbitraje y las cuestiones sometidas a decisión arbitral, y se expresarán las pretensiones de las partes, estimando razonablemente su cuantía. Las partes podrán aportar, al formular sus alegatos, todos los documentos que consideren pertinentes o hacer referencia a los documentos u otras pruebas que vayan a presentar.</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25.</w:t>
      </w:r>
      <w:r w:rsidRPr="001F6BF6">
        <w:rPr>
          <w:rFonts w:ascii="Times New Roman" w:eastAsia="Times New Roman" w:hAnsi="Times New Roman" w:cs="Times New Roman"/>
          <w:sz w:val="24"/>
          <w:szCs w:val="24"/>
          <w:lang w:eastAsia="es-VE"/>
        </w:rPr>
        <w:t xml:space="preserve"> El tribunal arbitral estará facultado para decidir sobre su propia competencia, incluso sobre las excepciones relativas a la existencia o a la validez del acuerdo de arbitraje. La excepción de incompetencia del tribunal arbitral deberá ser presentada dentro de los cinco (5) días hábiles siguientes a la primera audiencia de trámite.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 xml:space="preserve">Las partes no se verán impedidas de oponer la excepción por el hecho de que hayan designado a un árbitro o participado en su designación. El tribunal arbitral podrá, en </w:t>
      </w:r>
      <w:r w:rsidRPr="001F6BF6">
        <w:rPr>
          <w:rFonts w:ascii="Times New Roman" w:eastAsia="Times New Roman" w:hAnsi="Times New Roman" w:cs="Times New Roman"/>
          <w:sz w:val="24"/>
          <w:szCs w:val="24"/>
          <w:lang w:eastAsia="es-VE"/>
        </w:rPr>
        <w:lastRenderedPageBreak/>
        <w:t>cualquiera de los casos, conocer una excepción presentada fuera del lapso si considera justificada la demora.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26.</w:t>
      </w:r>
      <w:r w:rsidRPr="001F6BF6">
        <w:rPr>
          <w:rFonts w:ascii="Times New Roman" w:eastAsia="Times New Roman" w:hAnsi="Times New Roman" w:cs="Times New Roman"/>
          <w:sz w:val="24"/>
          <w:szCs w:val="24"/>
          <w:lang w:eastAsia="es-VE"/>
        </w:rPr>
        <w:t xml:space="preserve"> Salvo acuerdo en contrario de las partes, el tribunal arbitral podrá dictar las medidas cautelares que considere necesarias respecto del objeto en litigio. El tribunal arbitral podrá exigir garantía suficiente de la parte solicitante.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27.</w:t>
      </w:r>
      <w:r w:rsidRPr="001F6BF6">
        <w:rPr>
          <w:rFonts w:ascii="Times New Roman" w:eastAsia="Times New Roman" w:hAnsi="Times New Roman" w:cs="Times New Roman"/>
          <w:sz w:val="24"/>
          <w:szCs w:val="24"/>
          <w:lang w:eastAsia="es-VE"/>
        </w:rPr>
        <w:t xml:space="preserve"> El tribunal arbitral realizará las audiencias que considere necesarias, con o sin la participación de las partes, y decidirá si han de celebrarse audiencias para la presentación de pruebas o para alegatos orales, o si las actuaciones se sustanciarán sobre la base de documentos y demás pruebas presentadas. En el procedimiento arbitral no se admitirán incidencias. Los árbitros deberán resolver sobre impedimentos y recusaciones, tacha de testigos y objeciones a dictámenes periciales y cualquier otra cuestión de naturaleza semejante que pueda llegar a presentarse. La pendencia de cualquier procedimiento de tacha no impide la continuación del procedimiento arbitral.</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28.</w:t>
      </w:r>
      <w:r w:rsidRPr="001F6BF6">
        <w:rPr>
          <w:rFonts w:ascii="Times New Roman" w:eastAsia="Times New Roman" w:hAnsi="Times New Roman" w:cs="Times New Roman"/>
          <w:sz w:val="24"/>
          <w:szCs w:val="24"/>
          <w:lang w:eastAsia="es-VE"/>
        </w:rPr>
        <w:t xml:space="preserve"> El tribunal arbitral o cualquiera de las partes con aprobación del tribunal arbitral </w:t>
      </w:r>
      <w:proofErr w:type="gramStart"/>
      <w:r w:rsidRPr="001F6BF6">
        <w:rPr>
          <w:rFonts w:ascii="Times New Roman" w:eastAsia="Times New Roman" w:hAnsi="Times New Roman" w:cs="Times New Roman"/>
          <w:sz w:val="24"/>
          <w:szCs w:val="24"/>
          <w:lang w:eastAsia="es-VE"/>
        </w:rPr>
        <w:t>podrá</w:t>
      </w:r>
      <w:proofErr w:type="gramEnd"/>
      <w:r w:rsidRPr="001F6BF6">
        <w:rPr>
          <w:rFonts w:ascii="Times New Roman" w:eastAsia="Times New Roman" w:hAnsi="Times New Roman" w:cs="Times New Roman"/>
          <w:sz w:val="24"/>
          <w:szCs w:val="24"/>
          <w:lang w:eastAsia="es-VE"/>
        </w:rPr>
        <w:t xml:space="preserve"> pedir asistencia al Tribunal de Primera Instancia competente para la evacuación de las pruebas necesarias y para la ejecución de las medidas cautelares que se soliciten. El Tribunal atenderá dicha solicitud dentro del ámbito de su competencia y de conformidad con las normas que les sean aplicables.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29.</w:t>
      </w:r>
      <w:r w:rsidRPr="001F6BF6">
        <w:rPr>
          <w:rFonts w:ascii="Times New Roman" w:eastAsia="Times New Roman" w:hAnsi="Times New Roman" w:cs="Times New Roman"/>
          <w:sz w:val="24"/>
          <w:szCs w:val="24"/>
          <w:lang w:eastAsia="es-VE"/>
        </w:rPr>
        <w:t xml:space="preserve"> El procedimiento arbitral culminará con un laudo, el cual será dictado por escrito y firmado por el árbitro o los árbitros miembros del tribunal arbitral. En las actuaciones arbitrales con más de un árbitro bastarán las firmas de la mayoría, siempre que se deje constancia de las razones de la falta de una o más firmas y de los votos salvados consignados.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30.</w:t>
      </w:r>
      <w:r w:rsidRPr="001F6BF6">
        <w:rPr>
          <w:rFonts w:ascii="Times New Roman" w:eastAsia="Times New Roman" w:hAnsi="Times New Roman" w:cs="Times New Roman"/>
          <w:sz w:val="24"/>
          <w:szCs w:val="24"/>
          <w:lang w:eastAsia="es-VE"/>
        </w:rPr>
        <w:t xml:space="preserve"> El laudo del tribunal arbitral deberá ser motivado, a menos que las partes hayan convenido lo contrario, y constará en él la fecha en que haya sido dictado y el lugar del arbitraje. El laudo se reputará dictado en el lugar del arbitraje.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31.</w:t>
      </w:r>
      <w:r w:rsidRPr="001F6BF6">
        <w:rPr>
          <w:rFonts w:ascii="Times New Roman" w:eastAsia="Times New Roman" w:hAnsi="Times New Roman" w:cs="Times New Roman"/>
          <w:sz w:val="24"/>
          <w:szCs w:val="24"/>
          <w:lang w:eastAsia="es-VE"/>
        </w:rPr>
        <w:t xml:space="preserve"> Dictado el laudo el tribunal arbitral lo notificará a cada una de las partes mediante entrega de una copia firmada por los árbitros, y el mismo será de obligatorio cumplimiento.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32.</w:t>
      </w:r>
      <w:r w:rsidRPr="001F6BF6">
        <w:rPr>
          <w:rFonts w:ascii="Times New Roman" w:eastAsia="Times New Roman" w:hAnsi="Times New Roman" w:cs="Times New Roman"/>
          <w:sz w:val="24"/>
          <w:szCs w:val="24"/>
          <w:lang w:eastAsia="es-VE"/>
        </w:rPr>
        <w:t xml:space="preserve"> El laudo arbitral podrá ser aclarado, corregido y complementado por el tribunal arbitral de oficio o solicitud presentada por una de las partes, dentro de los quince (15) días hábiles siguientes a la expedición del mismo.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33.</w:t>
      </w:r>
      <w:r w:rsidRPr="001F6BF6">
        <w:rPr>
          <w:rFonts w:ascii="Times New Roman" w:eastAsia="Times New Roman" w:hAnsi="Times New Roman" w:cs="Times New Roman"/>
          <w:sz w:val="24"/>
          <w:szCs w:val="24"/>
          <w:lang w:eastAsia="es-VE"/>
        </w:rPr>
        <w:t xml:space="preserve"> El tribunal cesará en sus funciones: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1. Cuando no se haga oportunamente la consignación de los gastos de honorarios prevista en esta Ley.</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2. Por voluntad de las partes.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lastRenderedPageBreak/>
        <w:t>3. Por la emisión del laudo, o de la providencia que le corrija o completamente.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4. Por la expiración del término fijado para el proceso o el de su prórroga.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34.</w:t>
      </w:r>
      <w:r w:rsidRPr="001F6BF6">
        <w:rPr>
          <w:rFonts w:ascii="Times New Roman" w:eastAsia="Times New Roman" w:hAnsi="Times New Roman" w:cs="Times New Roman"/>
          <w:sz w:val="24"/>
          <w:szCs w:val="24"/>
          <w:lang w:eastAsia="es-VE"/>
        </w:rPr>
        <w:t xml:space="preserve"> Terminado el proceso, el Presidente del tribunal deberá hacer la liquidación final de los gastos, entregará a los árbitros el resto de sus honorarios, pagará los gastos pendientes y, previa cuenta razonada, devolverá el saldo a las partes.</w:t>
      </w:r>
    </w:p>
    <w:p w:rsidR="001F6BF6" w:rsidRPr="001F6BF6" w:rsidRDefault="001F6BF6" w:rsidP="001F6BF6">
      <w:pPr>
        <w:spacing w:after="0"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Capítulo V</w:t>
      </w:r>
    </w:p>
    <w:p w:rsidR="001F6BF6" w:rsidRPr="001F6BF6" w:rsidRDefault="001F6BF6" w:rsidP="001F6BF6">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 xml:space="preserve">De la Recusación o Inhibición de los </w:t>
      </w:r>
      <w:proofErr w:type="spellStart"/>
      <w:r w:rsidRPr="001F6BF6">
        <w:rPr>
          <w:rFonts w:ascii="Times New Roman" w:eastAsia="Times New Roman" w:hAnsi="Times New Roman" w:cs="Times New Roman"/>
          <w:b/>
          <w:bCs/>
          <w:sz w:val="24"/>
          <w:szCs w:val="24"/>
          <w:lang w:eastAsia="es-VE"/>
        </w:rPr>
        <w:t>Arbitros</w:t>
      </w:r>
      <w:proofErr w:type="spellEnd"/>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35.</w:t>
      </w:r>
      <w:r w:rsidRPr="001F6BF6">
        <w:rPr>
          <w:rFonts w:ascii="Times New Roman" w:eastAsia="Times New Roman" w:hAnsi="Times New Roman" w:cs="Times New Roman"/>
          <w:sz w:val="24"/>
          <w:szCs w:val="24"/>
          <w:lang w:eastAsia="es-VE"/>
        </w:rPr>
        <w:t xml:space="preserve"> Los árbitros son recusables y podrán inhibirse de conformidad con lo establecido al efecto en las causales de recusación e inhibición en el Código de Procedimiento Civil.</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Los árbitros nombrados por acuerdo de las partes no podrán ser recusados sino por causales sobrevivientes a la designación. Los nombrados por el Juez competente o por un tercero, serán recusables dentro de los cinco (5) días hábiles siguientes a la fecha en que se notifique la instalación del tribunal arbitral, de conformidad con el procedimiento señalado en esta Ley.</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36.</w:t>
      </w:r>
      <w:r w:rsidRPr="001F6BF6">
        <w:rPr>
          <w:rFonts w:ascii="Times New Roman" w:eastAsia="Times New Roman" w:hAnsi="Times New Roman" w:cs="Times New Roman"/>
          <w:sz w:val="24"/>
          <w:szCs w:val="24"/>
          <w:lang w:eastAsia="es-VE"/>
        </w:rPr>
        <w:t xml:space="preserve"> Cuando exista o sobrevenga alguna causal de inhibición, el árbitro deberá notificarlo a los otros árbitros y a las partes; y se abstendrá, entre tanto, de aceptar el nombramiento o de continuar conociendo de la causa.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La parte que tenga motivo para recusar a alguno de los árbitros por causales desconocidas en el momento de la instalación del tribunal arbitral, deberá manifestarlo dentro de los cinco (5) días hábiles siguientes a aquél en que tuvo conocimiento de la causal, mediante escrito presentado ante el tribunal arbitral. Del escrito se notificará al árbitro recusado quien dispondrá de cinco (5) días hábiles para manifestar su aceptación o rechazo.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37.</w:t>
      </w:r>
      <w:r w:rsidRPr="001F6BF6">
        <w:rPr>
          <w:rFonts w:ascii="Times New Roman" w:eastAsia="Times New Roman" w:hAnsi="Times New Roman" w:cs="Times New Roman"/>
          <w:sz w:val="24"/>
          <w:szCs w:val="24"/>
          <w:lang w:eastAsia="es-VE"/>
        </w:rPr>
        <w:t xml:space="preserve"> Si el árbitro rechaza la recusación o no se pronuncia al respecto, los demás árbitros la aceptarán o negarán mediante escrito motivado, y se notificará a las partes en la audiencia que para tal efecto se llevará a cabo dentro de los cinco (5) días hábiles siguientes al rechazo de la recusación. En dicha audiencia se decidirá sobre su procedencia.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Aceptada la causal de inhibición o recusación de un árbitro, los demás árbitros lo declararán separado del procedimiento arbitral y comunicarán el hecho a quien hizo el nombramiento para que proceda a reemplazarlo. En caso de que el nombramiento no se realice dentro de los cinco (5) días hábiles siguientes a la notificación de la aceptación de la causal, el Juez competente de Primera Instancia nombrará al sustituto a solicitud de los demás árbitros. Contra esta providencia no procederá recurso alguno.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38.</w:t>
      </w:r>
      <w:r w:rsidRPr="001F6BF6">
        <w:rPr>
          <w:rFonts w:ascii="Times New Roman" w:eastAsia="Times New Roman" w:hAnsi="Times New Roman" w:cs="Times New Roman"/>
          <w:sz w:val="24"/>
          <w:szCs w:val="24"/>
          <w:lang w:eastAsia="es-VE"/>
        </w:rPr>
        <w:t xml:space="preserve"> Si sobre la decisión de inhibición o recusación de uno de los árbitros hay empate, o si el árbitro es único, las diligencias serán enviadas al Juez competente de la </w:t>
      </w:r>
      <w:r w:rsidRPr="001F6BF6">
        <w:rPr>
          <w:rFonts w:ascii="Times New Roman" w:eastAsia="Times New Roman" w:hAnsi="Times New Roman" w:cs="Times New Roman"/>
          <w:sz w:val="24"/>
          <w:szCs w:val="24"/>
          <w:lang w:eastAsia="es-VE"/>
        </w:rPr>
        <w:lastRenderedPageBreak/>
        <w:t>Circunscripción Judicial del lugar donde funcione el tribunal arbitral para que decida. Contra esta providencia no procederá recurso alguno.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39.</w:t>
      </w:r>
      <w:r w:rsidRPr="001F6BF6">
        <w:rPr>
          <w:rFonts w:ascii="Times New Roman" w:eastAsia="Times New Roman" w:hAnsi="Times New Roman" w:cs="Times New Roman"/>
          <w:sz w:val="24"/>
          <w:szCs w:val="24"/>
          <w:lang w:eastAsia="es-VE"/>
        </w:rPr>
        <w:t xml:space="preserve"> Cuando todos </w:t>
      </w:r>
      <w:proofErr w:type="gramStart"/>
      <w:r w:rsidRPr="001F6BF6">
        <w:rPr>
          <w:rFonts w:ascii="Times New Roman" w:eastAsia="Times New Roman" w:hAnsi="Times New Roman" w:cs="Times New Roman"/>
          <w:sz w:val="24"/>
          <w:szCs w:val="24"/>
          <w:lang w:eastAsia="es-VE"/>
        </w:rPr>
        <w:t>las</w:t>
      </w:r>
      <w:proofErr w:type="gramEnd"/>
      <w:r w:rsidRPr="001F6BF6">
        <w:rPr>
          <w:rFonts w:ascii="Times New Roman" w:eastAsia="Times New Roman" w:hAnsi="Times New Roman" w:cs="Times New Roman"/>
          <w:sz w:val="24"/>
          <w:szCs w:val="24"/>
          <w:lang w:eastAsia="es-VE"/>
        </w:rPr>
        <w:t xml:space="preserve"> árbitros o la mayoría de ellos se inhibieren o fueren recusados, el tribunal arbitral declarará concluidas sus funciones, quedando las partes en libertad de acudir a los jueces de la República o de reiniciar el procedimiento arbitral.</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40.</w:t>
      </w:r>
      <w:r w:rsidRPr="001F6BF6">
        <w:rPr>
          <w:rFonts w:ascii="Times New Roman" w:eastAsia="Times New Roman" w:hAnsi="Times New Roman" w:cs="Times New Roman"/>
          <w:sz w:val="24"/>
          <w:szCs w:val="24"/>
          <w:lang w:eastAsia="es-VE"/>
        </w:rPr>
        <w:t xml:space="preserve"> El proceso arbitral se suspenderá desde el momento en que un árbitro declare su inhibición, acepte la recusación o se inicie el trámite de cualquiera de ellas. La suspensión durará hasta que sea resuelta la incidencia, sin que tal paralización afecte la validez de los actos ejecutados con anterioridad a la misma.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Igualmente, el proceso arbitral se suspenderá por inhabilidad o muerte de alguno de los árbitros, hasta que se provea su reemplazo.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El tiempo necesario para completar el trámite de la recusación o inhibición, la sustitución del árbitro inhibido o recusado o el remplazo del inhabilitado o fallecido, se descontarán del término señalado a los árbitros para que pronuncien el laudo.</w:t>
      </w:r>
    </w:p>
    <w:p w:rsidR="001F6BF6" w:rsidRPr="001F6BF6" w:rsidRDefault="001F6BF6" w:rsidP="001F6BF6">
      <w:pPr>
        <w:spacing w:after="0"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Capítulo VI</w:t>
      </w:r>
    </w:p>
    <w:p w:rsidR="001F6BF6" w:rsidRPr="001F6BF6" w:rsidRDefault="001F6BF6" w:rsidP="001F6BF6">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De las Obligaciones de los Árbitros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41.</w:t>
      </w:r>
      <w:r w:rsidRPr="001F6BF6">
        <w:rPr>
          <w:rFonts w:ascii="Times New Roman" w:eastAsia="Times New Roman" w:hAnsi="Times New Roman" w:cs="Times New Roman"/>
          <w:sz w:val="24"/>
          <w:szCs w:val="24"/>
          <w:lang w:eastAsia="es-VE"/>
        </w:rPr>
        <w:t xml:space="preserve"> Es obligación de los árbitros asistir a todas las audiencias del procedimiento arbitral, salvo causa justificada. El árbitro que dejare de asistir a dos audiencias sin justificación, quedará relevado de su cargo, y estará obligado a reintegrar al Presidente del tribunal arbitral, dentro de los cinco (5) días hábiles siguientes, el porcentaje de sus honorarios que este último determine teniendo en cuenta la función desempeñada. El tribunal arbitral dará aviso a la parte que designó al árbitro relevado, para que de inmediato proceda a su reemplazo.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Salvo acuerdo en contrario del tribunal arbitral, si un árbitro acumulare cuatro (4) inasistencias, aún cuando fueren justificadas, se considerará inhabilitado y quedará relevado de su cargo, y el tribunal arbitral procederá a notificar a la parte que lo designó para que proceda a su reemplazo. El árbitro deberá reintegrar al Presidente del tribunal arbitral el porcentaje de los honorarios que este último determine teniendo en cuenta la función desempeñada.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42.</w:t>
      </w:r>
      <w:r w:rsidRPr="001F6BF6">
        <w:rPr>
          <w:rFonts w:ascii="Times New Roman" w:eastAsia="Times New Roman" w:hAnsi="Times New Roman" w:cs="Times New Roman"/>
          <w:sz w:val="24"/>
          <w:szCs w:val="24"/>
          <w:lang w:eastAsia="es-VE"/>
        </w:rPr>
        <w:t xml:space="preserve"> Salvo acuerdo contraído de las partes los árbitros tendrán la obligación de guardar la confidencialidad de las actuaciones de las partes, de las evidencias y de todo contenido relacionado con el proceso arbitral.</w:t>
      </w:r>
    </w:p>
    <w:p w:rsidR="001F6BF6" w:rsidRPr="001F6BF6" w:rsidRDefault="001F6BF6" w:rsidP="001F6BF6">
      <w:pPr>
        <w:spacing w:after="0"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Capítulo VII</w:t>
      </w:r>
    </w:p>
    <w:p w:rsidR="001F6BF6" w:rsidRPr="001F6BF6" w:rsidRDefault="001F6BF6" w:rsidP="001F6BF6">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De la Anulabilidad del Laudo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lastRenderedPageBreak/>
        <w:t>Artículo 43.</w:t>
      </w:r>
      <w:r w:rsidRPr="001F6BF6">
        <w:rPr>
          <w:rFonts w:ascii="Times New Roman" w:eastAsia="Times New Roman" w:hAnsi="Times New Roman" w:cs="Times New Roman"/>
          <w:sz w:val="24"/>
          <w:szCs w:val="24"/>
          <w:lang w:eastAsia="es-VE"/>
        </w:rPr>
        <w:t xml:space="preserve"> Contra el laudo arbitral únicamente procede el recurso de nulidad. Este deberá interponerse por escrito ante el Tribunal Superior competente del lugar donde se hubiere dictado, dentro de los cinco (5) días hábiles siguientes a la notificación del laudo o de la providencia que lo corrija, aclare o complemente. El expediente sustanciado por el tribunal arbitral deberá acompañar al recurso interpuesto.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La interposición del recurso de nulidad no suspende la ejecución de lo dispuesto en el laudo arbitral a menos que, a solicitud del recurrente, el Tribunal Superior así lo ordene previa constitución por el recurrente de una caución que garantice la ejecución del laudo y los perjuicios eventuales en el caso que el recurso fuere rechazado.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44.</w:t>
      </w:r>
      <w:r w:rsidRPr="001F6BF6">
        <w:rPr>
          <w:rFonts w:ascii="Times New Roman" w:eastAsia="Times New Roman" w:hAnsi="Times New Roman" w:cs="Times New Roman"/>
          <w:sz w:val="24"/>
          <w:szCs w:val="24"/>
          <w:lang w:eastAsia="es-VE"/>
        </w:rPr>
        <w:t xml:space="preserve"> La nulidad del laudo dictado por el tribunal arbitral se podrá declarar:</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a) Cuando la parte contra la cual se invoca demuestre que una de las partes estaba afectada por alguna incapacidad al momento de celebrarse el acuerdo de arbitraje;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b) Cuando la parte contra la cual se invoca el laudo no hubiere sido debidamente notificada de la designación de un árbitro o de las actuaciones arbitrales que así lo ameriten, o no ha podido por cualquier razón hacer valer sus derechos;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c) Cuando la composición del tribunal arbitral o el procedimiento arbitral no se ha ajustado a esta Ley;</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d) Cuando el laudo se refiera a una controversia no prevista en el acuerdo de arbitraje, o contiene decisiones que exceden del acuerdo mismo;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e) Cuando la parte contra la cual se invoca el laudo demuestre que el mismo no es aún vinculante para las partes o ha sido anulado o suspendido con anterioridad, de acuerdo a lo convenido por las partes para el proceso arbitral;</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f) Cuando el tribunal ante el cual se plantea la nulidad del laudo compruebe que según la Ley, el objeto de la controversia no es susceptible de arbitraje o que la materia sobre la cual versa es contraria al orden público.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45.</w:t>
      </w:r>
      <w:r w:rsidRPr="001F6BF6">
        <w:rPr>
          <w:rFonts w:ascii="Times New Roman" w:eastAsia="Times New Roman" w:hAnsi="Times New Roman" w:cs="Times New Roman"/>
          <w:sz w:val="24"/>
          <w:szCs w:val="24"/>
          <w:lang w:eastAsia="es-VE"/>
        </w:rPr>
        <w:t xml:space="preserve"> El Tribunal Superior no admitirá el recurso de nulidad cuando sea extemporánea su interposición o cuando las causales no se correspondan con las señaladas en esta Ley.</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En el auto por medio del cual el Tribunal Superior admite el recurso se determinará la caución que el recurrente deberá dar en garantía del resultado del proceso. El término para otorgar la caución será de diez (10) días hábiles a partir de dictado dicho auto.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Si no se presta la caución o no se sustenta el recurso, el tribunal lo declarará sin lugar.</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lastRenderedPageBreak/>
        <w:t>Artículo 46.</w:t>
      </w:r>
      <w:r w:rsidRPr="001F6BF6">
        <w:rPr>
          <w:rFonts w:ascii="Times New Roman" w:eastAsia="Times New Roman" w:hAnsi="Times New Roman" w:cs="Times New Roman"/>
          <w:sz w:val="24"/>
          <w:szCs w:val="24"/>
          <w:lang w:eastAsia="es-VE"/>
        </w:rPr>
        <w:t xml:space="preserve"> Cuando ninguna de las causales invocadas prospere, se declarará sin lugar el recurso, se condenará en costas al recurrente y el laudo se considerará de obligatorio cumplimiento para las partes.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47.</w:t>
      </w:r>
      <w:r w:rsidRPr="001F6BF6">
        <w:rPr>
          <w:rFonts w:ascii="Times New Roman" w:eastAsia="Times New Roman" w:hAnsi="Times New Roman" w:cs="Times New Roman"/>
          <w:sz w:val="24"/>
          <w:szCs w:val="24"/>
          <w:lang w:eastAsia="es-VE"/>
        </w:rPr>
        <w:t xml:space="preserve"> Admitido el recurso y dada la caución, el Tribunal Superior conocerá del mismo conforme a lo establecido en el Código de Procedimiento Civil para el procedimiento ordinario.</w:t>
      </w:r>
    </w:p>
    <w:p w:rsidR="001F6BF6" w:rsidRPr="001F6BF6" w:rsidRDefault="001F6BF6" w:rsidP="001F6BF6">
      <w:pPr>
        <w:spacing w:after="0"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Capítulo VIII</w:t>
      </w:r>
    </w:p>
    <w:p w:rsidR="001F6BF6" w:rsidRPr="001F6BF6" w:rsidRDefault="001F6BF6" w:rsidP="001F6BF6">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Del Reconocimiento y Ejecución del Laudo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48.</w:t>
      </w:r>
      <w:r w:rsidRPr="001F6BF6">
        <w:rPr>
          <w:rFonts w:ascii="Times New Roman" w:eastAsia="Times New Roman" w:hAnsi="Times New Roman" w:cs="Times New Roman"/>
          <w:sz w:val="24"/>
          <w:szCs w:val="24"/>
          <w:lang w:eastAsia="es-VE"/>
        </w:rPr>
        <w:t xml:space="preserve"> El laudo arbitral, cualquiera que sea el país en el que haya sido dictado, será reconocido por los tribunales ordinarios como vinculante e inapelable, y tras la presentación de una petición por escrito al Tribunal de Primera Instancia competente será ejecutado forzosamente por éste sin requerir </w:t>
      </w:r>
      <w:proofErr w:type="spellStart"/>
      <w:r w:rsidRPr="001F6BF6">
        <w:rPr>
          <w:rFonts w:ascii="Times New Roman" w:eastAsia="Times New Roman" w:hAnsi="Times New Roman" w:cs="Times New Roman"/>
          <w:sz w:val="24"/>
          <w:szCs w:val="24"/>
          <w:lang w:eastAsia="es-VE"/>
        </w:rPr>
        <w:t>exequatur</w:t>
      </w:r>
      <w:proofErr w:type="spellEnd"/>
      <w:r w:rsidRPr="001F6BF6">
        <w:rPr>
          <w:rFonts w:ascii="Times New Roman" w:eastAsia="Times New Roman" w:hAnsi="Times New Roman" w:cs="Times New Roman"/>
          <w:sz w:val="24"/>
          <w:szCs w:val="24"/>
          <w:lang w:eastAsia="es-VE"/>
        </w:rPr>
        <w:t>, según las normas que establece el Código de Procedimiento Civil para la ejecución forzosa de las sentencias.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La parte que invoque un laudo o pida su ejecución deberá acompañar a su solicitud una copia del laudo certificada por el tribunal arbitral, con traducción al idioma castellano si fuere necesario.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49.</w:t>
      </w:r>
      <w:r w:rsidRPr="001F6BF6">
        <w:rPr>
          <w:rFonts w:ascii="Times New Roman" w:eastAsia="Times New Roman" w:hAnsi="Times New Roman" w:cs="Times New Roman"/>
          <w:sz w:val="24"/>
          <w:szCs w:val="24"/>
          <w:lang w:eastAsia="es-VE"/>
        </w:rPr>
        <w:t xml:space="preserve"> El reconocimiento o la ejecución de un laudo arbitral, cualquiera que sea el país que lo haya dictado sólo se podrá denegar:</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a) Cuando la parte contra la cual se invoca demuestre que una de las partes estaba afectada por alguna incapacidad al momento de celebrarse el acuerdo de arbitraje;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b) Cuando la parte contra la cual se invoca el laudo no hubiere sido debidamente notificada de la designación de un árbitro o de las actuaciones arbitrales que así lo ameriten, o no ha podido por cualquier razón hacer valer sus derechos;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c) Cuando la composición del tribunal arbitral o el procedimiento arbitral no se ha ajustado a la ley del país donde se efectuó el arbitraje;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d) Cuando el laudo se refiera a una controversia no prevista en el acuerdo de arbitraje, o contiene decisiones que exceden del acuerdo mismo; e) Cuando la parte contra la cual se invoca el laudo demuestre que el mismo no es aún vinculante para las partes o ha sido anulado o suspendido con anterioridad, por una autoridad competente de acuerdo a lo convenido por las partes para el proceso arbitral;</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f) Cuando el tribunal ante el cual se plantea el reconocimiento o la ejecución del laudo compruebe que según la ley, el objeto de la controversia no es susceptible de arbitraje o que la materia sobre la cual versa es contraria al orden público;</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lastRenderedPageBreak/>
        <w:t>g) Que el acuerdo de arbitraje no sea válido en virtud de la Ley a la cual las partes lo han sometido.</w:t>
      </w:r>
    </w:p>
    <w:p w:rsidR="001F6BF6" w:rsidRPr="001F6BF6" w:rsidRDefault="001F6BF6" w:rsidP="001F6BF6">
      <w:pPr>
        <w:spacing w:after="0"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Capítulo IX</w:t>
      </w:r>
    </w:p>
    <w:p w:rsidR="001F6BF6" w:rsidRPr="001F6BF6" w:rsidRDefault="001F6BF6" w:rsidP="001F6BF6">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Disposiciones Transitorias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b/>
          <w:bCs/>
          <w:sz w:val="24"/>
          <w:szCs w:val="24"/>
          <w:lang w:eastAsia="es-VE"/>
        </w:rPr>
        <w:t>Artículo 50.</w:t>
      </w:r>
      <w:r w:rsidRPr="001F6BF6">
        <w:rPr>
          <w:rFonts w:ascii="Times New Roman" w:eastAsia="Times New Roman" w:hAnsi="Times New Roman" w:cs="Times New Roman"/>
          <w:sz w:val="24"/>
          <w:szCs w:val="24"/>
          <w:lang w:eastAsia="es-VE"/>
        </w:rPr>
        <w:t xml:space="preserve"> Los acuerdos de arbitraje en los cuales alguna de las partes sea una sociedad en la cual la República, los Estados, los Municipios y los Institutos Autónomos tengan participación igual o superior al cincuenta por ciento (50%) del capital social, o una sociedad en la cual las personas anteriormente citadas tengan participación igual o superior al cincuenta por ciento (50%) del capital social, suscritos antes de la fecha de la promulgación de esta Ley, no requerirá para su validez del cumplimiento de los requisitos señalados en el artículo 4º de esta Ley.</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Dado, firmado y sellado en el Palacio Federal Legislativo, en Caracas a los veinticinco días del mes de marzo de mil novecientos noventa y ocho. Años 187º de la Independencia y 138º de la Federación.</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EL PRESIDENTE,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PEDRO PABLO AGUILAR</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LA VICEPRESIDENTA,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IXORA ROJAS PAZ</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LOS SECRETARIOS,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JOSE GREGORIO CORREA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YAMILETH CALANCHE</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Palacio de Miraflores, en Caracas, a los siete días del mes de abril de mil novecientos noventa y ocho. Año 187º de la Independencia y 139º de la Federación.</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Cúmplase,</w:t>
      </w:r>
      <w:r w:rsidRPr="001F6BF6">
        <w:rPr>
          <w:rFonts w:ascii="Times New Roman" w:eastAsia="Times New Roman" w:hAnsi="Times New Roman" w:cs="Times New Roman"/>
          <w:sz w:val="24"/>
          <w:szCs w:val="24"/>
          <w:lang w:eastAsia="es-VE"/>
        </w:rPr>
        <w:br/>
        <w:t>(L.S.)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RAFAEL CALDERA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Refrendado</w:t>
      </w:r>
      <w:r w:rsidRPr="001F6BF6">
        <w:rPr>
          <w:rFonts w:ascii="Times New Roman" w:eastAsia="Times New Roman" w:hAnsi="Times New Roman" w:cs="Times New Roman"/>
          <w:sz w:val="24"/>
          <w:szCs w:val="24"/>
          <w:lang w:eastAsia="es-VE"/>
        </w:rPr>
        <w:br/>
        <w:t>El Ministro de Industria y Comercio</w:t>
      </w:r>
      <w:r w:rsidRPr="001F6BF6">
        <w:rPr>
          <w:rFonts w:ascii="Times New Roman" w:eastAsia="Times New Roman" w:hAnsi="Times New Roman" w:cs="Times New Roman"/>
          <w:sz w:val="24"/>
          <w:szCs w:val="24"/>
          <w:lang w:eastAsia="es-VE"/>
        </w:rPr>
        <w:br/>
        <w:t>(L.S.)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HECTOR MALDONADO LIRA</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lastRenderedPageBreak/>
        <w:t>Refrendado</w:t>
      </w:r>
      <w:r w:rsidRPr="001F6BF6">
        <w:rPr>
          <w:rFonts w:ascii="Times New Roman" w:eastAsia="Times New Roman" w:hAnsi="Times New Roman" w:cs="Times New Roman"/>
          <w:sz w:val="24"/>
          <w:szCs w:val="24"/>
          <w:lang w:eastAsia="es-VE"/>
        </w:rPr>
        <w:br/>
        <w:t>El Ministro de Justicia</w:t>
      </w:r>
      <w:r w:rsidRPr="001F6BF6">
        <w:rPr>
          <w:rFonts w:ascii="Times New Roman" w:eastAsia="Times New Roman" w:hAnsi="Times New Roman" w:cs="Times New Roman"/>
          <w:sz w:val="24"/>
          <w:szCs w:val="24"/>
          <w:lang w:eastAsia="es-VE"/>
        </w:rPr>
        <w:br/>
        <w:t>(L.S.)</w:t>
      </w:r>
    </w:p>
    <w:p w:rsidR="001F6BF6" w:rsidRPr="001F6BF6" w:rsidRDefault="001F6BF6" w:rsidP="001F6BF6">
      <w:pPr>
        <w:spacing w:before="100" w:beforeAutospacing="1" w:after="100" w:afterAutospacing="1"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t>HILARION CARDOZO</w:t>
      </w:r>
    </w:p>
    <w:p w:rsidR="001F6BF6" w:rsidRPr="001F6BF6" w:rsidRDefault="001F6BF6" w:rsidP="001F6BF6">
      <w:pPr>
        <w:spacing w:after="0" w:line="240" w:lineRule="auto"/>
        <w:rPr>
          <w:rFonts w:ascii="Times New Roman" w:eastAsia="Times New Roman" w:hAnsi="Times New Roman" w:cs="Times New Roman"/>
          <w:sz w:val="24"/>
          <w:szCs w:val="24"/>
          <w:lang w:eastAsia="es-VE"/>
        </w:rPr>
      </w:pPr>
      <w:r w:rsidRPr="001F6BF6">
        <w:rPr>
          <w:rFonts w:ascii="Times New Roman" w:eastAsia="Times New Roman" w:hAnsi="Times New Roman" w:cs="Times New Roman"/>
          <w:sz w:val="24"/>
          <w:szCs w:val="24"/>
          <w:lang w:eastAsia="es-VE"/>
        </w:rPr>
        <w:pict>
          <v:rect id="_x0000_i1025" style="width:0;height:1.5pt" o:hralign="center" o:hrstd="t" o:hr="t" fillcolor="#a6a6a6" stroked="f"/>
        </w:pict>
      </w:r>
    </w:p>
    <w:p w:rsidR="006C16C6" w:rsidRDefault="001F6BF6" w:rsidP="001F6BF6">
      <w:r w:rsidRPr="001F6BF6">
        <w:rPr>
          <w:rFonts w:ascii="Times New Roman" w:eastAsia="Times New Roman" w:hAnsi="Times New Roman" w:cs="Times New Roman"/>
          <w:b/>
          <w:bCs/>
          <w:sz w:val="24"/>
          <w:szCs w:val="24"/>
          <w:lang w:eastAsia="es-VE"/>
        </w:rPr>
        <w:t>Ley de Arbitraje Comercial</w:t>
      </w:r>
      <w:r w:rsidRPr="001F6BF6">
        <w:rPr>
          <w:rFonts w:ascii="Times New Roman" w:eastAsia="Times New Roman" w:hAnsi="Times New Roman" w:cs="Times New Roman"/>
          <w:sz w:val="24"/>
          <w:szCs w:val="24"/>
          <w:lang w:eastAsia="es-VE"/>
        </w:rPr>
        <w:br/>
      </w:r>
      <w:r w:rsidRPr="001F6BF6">
        <w:rPr>
          <w:rFonts w:ascii="Times New Roman" w:eastAsia="Times New Roman" w:hAnsi="Times New Roman" w:cs="Times New Roman"/>
          <w:i/>
          <w:iCs/>
          <w:sz w:val="24"/>
          <w:szCs w:val="24"/>
          <w:lang w:eastAsia="es-VE"/>
        </w:rPr>
        <w:t>Gaceta Oficial Nº 36.430 de 7 de abril de 1998</w:t>
      </w:r>
    </w:p>
    <w:sectPr w:rsidR="006C16C6" w:rsidSect="006C16C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F6BF6"/>
    <w:rsid w:val="001F6BF6"/>
    <w:rsid w:val="0050070D"/>
    <w:rsid w:val="006C16C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C6"/>
  </w:style>
  <w:style w:type="paragraph" w:styleId="Ttulo2">
    <w:name w:val="heading 2"/>
    <w:basedOn w:val="Normal"/>
    <w:link w:val="Ttulo2Car"/>
    <w:uiPriority w:val="9"/>
    <w:qFormat/>
    <w:rsid w:val="001F6BF6"/>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6BF6"/>
    <w:rPr>
      <w:rFonts w:ascii="Times New Roman" w:eastAsia="Times New Roman" w:hAnsi="Times New Roman" w:cs="Times New Roman"/>
      <w:b/>
      <w:bCs/>
      <w:sz w:val="36"/>
      <w:szCs w:val="36"/>
      <w:lang w:eastAsia="es-VE"/>
    </w:rPr>
  </w:style>
  <w:style w:type="paragraph" w:styleId="NormalWeb">
    <w:name w:val="Normal (Web)"/>
    <w:basedOn w:val="Normal"/>
    <w:uiPriority w:val="99"/>
    <w:semiHidden/>
    <w:unhideWhenUsed/>
    <w:rsid w:val="001F6BF6"/>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86745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4179</Words>
  <Characters>22990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Dulcey</dc:creator>
  <cp:keywords/>
  <dc:description/>
  <cp:lastModifiedBy>Cristian Dulcey</cp:lastModifiedBy>
  <cp:revision>2</cp:revision>
  <dcterms:created xsi:type="dcterms:W3CDTF">2013-01-10T13:23:00Z</dcterms:created>
  <dcterms:modified xsi:type="dcterms:W3CDTF">2013-01-10T14:30:00Z</dcterms:modified>
</cp:coreProperties>
</file>