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50" w:rsidRPr="00C70650" w:rsidRDefault="00C70650" w:rsidP="00C70650">
      <w:pPr>
        <w:jc w:val="both"/>
        <w:rPr>
          <w:b/>
          <w:bCs/>
        </w:rPr>
      </w:pPr>
      <w:r w:rsidRPr="00C70650">
        <w:rPr>
          <w:b/>
          <w:bCs/>
        </w:rPr>
        <w:t>CONTRATO DE SERVICIOS POR HONORARIOS PROFESIONALES</w:t>
      </w:r>
    </w:p>
    <w:p w:rsidR="00C70650" w:rsidRPr="00C70650" w:rsidRDefault="00C70650" w:rsidP="00C70650">
      <w:pPr>
        <w:jc w:val="both"/>
        <w:rPr>
          <w:b/>
          <w:bCs/>
        </w:rPr>
      </w:pPr>
      <w:bookmarkStart w:id="0" w:name="_GoBack"/>
      <w:bookmarkEnd w:id="0"/>
      <w:r w:rsidRPr="00C70650">
        <w:rPr>
          <w:b/>
          <w:bCs/>
        </w:rPr>
        <w:t xml:space="preserve">En toda actuación de las acciones u actos que hacemos los seres humanos está presente el contrato. En el caso de ustedes; cuando prestaron servicio para la administración </w:t>
      </w:r>
      <w:proofErr w:type="spellStart"/>
      <w:r w:rsidRPr="00C70650">
        <w:rPr>
          <w:b/>
          <w:bCs/>
        </w:rPr>
        <w:t>publica</w:t>
      </w:r>
      <w:proofErr w:type="spellEnd"/>
      <w:r w:rsidRPr="00C70650">
        <w:rPr>
          <w:b/>
          <w:bCs/>
        </w:rPr>
        <w:t xml:space="preserve"> firmaron un contrato; y si no lo firmaron pero cumplían un horario y recibían un pago se entendía que era tácito o sobreentendido. En nuestra relación abogado cliente; existe un contrato de servicios por honorarios profesionales; en este queda claro la identificación de cada una de las partes (abogado/cliente); así como todo lo que como abogado estoy obligado a realizar y cumplir; y las obligaciones que como cliente usted también debe cumplir. En mi caso, he realizado y sigo realizando todo y hasta </w:t>
      </w:r>
      <w:proofErr w:type="spellStart"/>
      <w:r w:rsidRPr="00C70650">
        <w:rPr>
          <w:b/>
          <w:bCs/>
        </w:rPr>
        <w:t>mas</w:t>
      </w:r>
      <w:proofErr w:type="spellEnd"/>
      <w:r w:rsidRPr="00C70650">
        <w:rPr>
          <w:b/>
          <w:bCs/>
        </w:rPr>
        <w:t xml:space="preserve"> de lo que debería hacer; sin embargo; existen personas que obvian u hacen caso omiso a ese contrato. El pago por ejemplo es el principal incumplimiento de la gran mayoría de mis clientes; los morosos creen que como ellos no pagan recibirán los mismos beneficios de quienes si lo hace puntualmente o cada dos o tres meses. Las demandas tienen diferentes estatus (mediación, juicio, apelación, superior y </w:t>
      </w:r>
      <w:proofErr w:type="spellStart"/>
      <w:r w:rsidRPr="00C70650">
        <w:rPr>
          <w:b/>
          <w:bCs/>
        </w:rPr>
        <w:t>tsj</w:t>
      </w:r>
      <w:proofErr w:type="spellEnd"/>
      <w:r w:rsidRPr="00C70650">
        <w:rPr>
          <w:b/>
          <w:bCs/>
        </w:rPr>
        <w:t xml:space="preserve">). La diversidad de actuaciones en diferentes tribunales y la extensión donde me veo obligado a movilizarme, así como también los abogados que conmigo trabajan, generan grandes gastos y desgaste en cuerpo y vehículos. No confundan el aprecio y el cariño que les tengo con la viveza criolla de no pagar y dejar que los demás paguen. Estas acciones que son </w:t>
      </w:r>
      <w:proofErr w:type="spellStart"/>
      <w:r w:rsidRPr="00C70650">
        <w:rPr>
          <w:b/>
          <w:bCs/>
        </w:rPr>
        <w:t>monitoréadas</w:t>
      </w:r>
      <w:proofErr w:type="spellEnd"/>
      <w:r w:rsidRPr="00C70650">
        <w:rPr>
          <w:b/>
          <w:bCs/>
        </w:rPr>
        <w:t xml:space="preserve"> por mí, están haciendo muy difícil el cumplimiento del objetivo final de esta causa (jubilación y pago de pensiones dejadas de pagar). Año 2015; decisivo para el gran final que aspiro con Dios por delante nos ayude a finalizar para bien este proceso que tanto sacrificio nos ha costado. Comenzando el año, y en virtud de las evacuaciones de pruebas, necesito depurar las demandas ya que podrían afectar a quienes si están al día con todo, antes que los tribunales remitan las causas al TSJ, donde estaremos haciendo historia y jurisprudencia con Dios por delante. Hay excelentes noticias, pero estos dos primeros meses, necesitamos llegar los que quedaron y están al día las condiciones finales de nuestras obligaciones y condiciones. </w:t>
      </w:r>
    </w:p>
    <w:p w:rsidR="002214DD" w:rsidRDefault="002214DD"/>
    <w:sectPr w:rsidR="00221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650"/>
    <w:rsid w:val="002214DD"/>
    <w:rsid w:val="00C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130">
          <w:marLeft w:val="0"/>
          <w:marRight w:val="0"/>
          <w:marTop w:val="0"/>
          <w:marBottom w:val="0"/>
          <w:divBdr>
            <w:top w:val="single" w:sz="6" w:space="1" w:color="C7C7C7"/>
            <w:left w:val="single" w:sz="6" w:space="1" w:color="C7C7C7"/>
            <w:bottom w:val="single" w:sz="6" w:space="1" w:color="C7C7C7"/>
            <w:right w:val="single" w:sz="6" w:space="1" w:color="C7C7C7"/>
          </w:divBdr>
          <w:divsChild>
            <w:div w:id="272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2015-11-06T23:30:00Z</dcterms:created>
  <dcterms:modified xsi:type="dcterms:W3CDTF">2015-11-06T23:30:00Z</dcterms:modified>
</cp:coreProperties>
</file>