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4D2" w:rsidRPr="003244D2" w:rsidRDefault="003244D2" w:rsidP="003244D2">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3244D2">
        <w:rPr>
          <w:rFonts w:ascii="Arial" w:eastAsia="Times New Roman" w:hAnsi="Arial" w:cs="Arial"/>
          <w:b/>
          <w:sz w:val="24"/>
          <w:szCs w:val="24"/>
          <w:lang w:val="es-MX" w:eastAsia="es-ES"/>
        </w:rPr>
        <w:t>PARTICIÓN AMISTOSA DE BIENES</w:t>
      </w:r>
      <w:r>
        <w:rPr>
          <w:rFonts w:ascii="Arial" w:eastAsia="Times New Roman" w:hAnsi="Arial" w:cs="Arial"/>
          <w:b/>
          <w:sz w:val="24"/>
          <w:szCs w:val="24"/>
          <w:lang w:val="es-MX" w:eastAsia="es-ES"/>
        </w:rPr>
        <w:t xml:space="preserve"> </w:t>
      </w:r>
      <w:bookmarkStart w:id="0" w:name="_GoBack"/>
      <w:bookmarkEnd w:id="0"/>
      <w:r w:rsidRPr="003244D2">
        <w:rPr>
          <w:rFonts w:ascii="Arial" w:eastAsia="Times New Roman" w:hAnsi="Arial" w:cs="Arial"/>
          <w:b/>
          <w:sz w:val="24"/>
          <w:szCs w:val="24"/>
          <w:lang w:val="es-MX" w:eastAsia="es-ES"/>
        </w:rPr>
        <w:t>DE LA SOCIEDAD CONYUGAL</w:t>
      </w:r>
    </w:p>
    <w:p w:rsidR="003244D2" w:rsidRPr="003244D2" w:rsidRDefault="003244D2" w:rsidP="003244D2">
      <w:pPr>
        <w:widowControl w:val="0"/>
        <w:autoSpaceDE w:val="0"/>
        <w:autoSpaceDN w:val="0"/>
        <w:adjustRightInd w:val="0"/>
        <w:spacing w:after="0" w:line="480" w:lineRule="exact"/>
        <w:rPr>
          <w:rFonts w:ascii="Arial" w:eastAsia="Times New Roman" w:hAnsi="Arial" w:cs="Arial"/>
          <w:b/>
          <w:sz w:val="24"/>
          <w:szCs w:val="24"/>
          <w:lang w:val="es-MX" w:eastAsia="es-ES"/>
        </w:rPr>
      </w:pP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244D2">
        <w:rPr>
          <w:rFonts w:ascii="Arial" w:eastAsia="Times New Roman" w:hAnsi="Arial" w:cs="Arial"/>
          <w:b/>
          <w:bCs/>
          <w:sz w:val="24"/>
          <w:szCs w:val="24"/>
          <w:lang w:val="es-MX" w:eastAsia="es-ES"/>
        </w:rPr>
        <w:t>CIUDADANO</w:t>
      </w:r>
    </w:p>
    <w:p w:rsidR="003244D2" w:rsidRPr="003244D2" w:rsidRDefault="003244D2" w:rsidP="003244D2">
      <w:pPr>
        <w:widowControl w:val="0"/>
        <w:autoSpaceDE w:val="0"/>
        <w:autoSpaceDN w:val="0"/>
        <w:adjustRightInd w:val="0"/>
        <w:spacing w:after="0" w:line="480" w:lineRule="exact"/>
        <w:rPr>
          <w:rFonts w:ascii="Arial" w:eastAsia="Times New Roman" w:hAnsi="Arial" w:cs="Arial"/>
          <w:sz w:val="24"/>
          <w:szCs w:val="24"/>
          <w:lang w:val="es-MX" w:eastAsia="es-ES"/>
        </w:rPr>
      </w:pPr>
      <w:r w:rsidRPr="003244D2">
        <w:rPr>
          <w:rFonts w:ascii="Arial" w:eastAsia="Times New Roman" w:hAnsi="Arial" w:cs="Arial"/>
          <w:b/>
          <w:bCs/>
          <w:sz w:val="24"/>
          <w:szCs w:val="24"/>
          <w:lang w:val="es-MX" w:eastAsia="es-ES"/>
        </w:rPr>
        <w:t>JUEZ</w:t>
      </w:r>
      <w:r w:rsidRPr="003244D2">
        <w:rPr>
          <w:rFonts w:ascii="Arial" w:eastAsia="Times New Roman" w:hAnsi="Arial" w:cs="Arial"/>
          <w:b/>
          <w:bCs/>
          <w:sz w:val="24"/>
          <w:szCs w:val="24"/>
          <w:lang w:val="es-MX" w:eastAsia="es-ES"/>
        </w:rPr>
        <w:tab/>
        <w:t xml:space="preserve">DE PRIMERA INSTANCIA EN LO CIVIL DE    </w:t>
      </w:r>
    </w:p>
    <w:p w:rsidR="003244D2" w:rsidRDefault="003244D2" w:rsidP="003244D2">
      <w:pPr>
        <w:keepNext/>
        <w:widowControl w:val="0"/>
        <w:autoSpaceDE w:val="0"/>
        <w:autoSpaceDN w:val="0"/>
        <w:adjustRightInd w:val="0"/>
        <w:spacing w:after="0" w:line="480" w:lineRule="exact"/>
        <w:jc w:val="both"/>
        <w:outlineLvl w:val="0"/>
        <w:rPr>
          <w:rFonts w:ascii="Arial" w:eastAsia="Times New Roman" w:hAnsi="Arial" w:cs="Arial"/>
          <w:b/>
          <w:bCs/>
          <w:sz w:val="24"/>
          <w:szCs w:val="24"/>
          <w:lang w:val="es-MX" w:eastAsia="es-ES"/>
        </w:rPr>
      </w:pPr>
      <w:r w:rsidRPr="003244D2">
        <w:rPr>
          <w:rFonts w:ascii="Arial" w:eastAsia="Times New Roman" w:hAnsi="Arial" w:cs="Arial"/>
          <w:b/>
          <w:bCs/>
          <w:sz w:val="24"/>
          <w:szCs w:val="24"/>
          <w:lang w:val="es-MX" w:eastAsia="es-ES"/>
        </w:rPr>
        <w:t>SU DESPACHO</w:t>
      </w:r>
      <w:r>
        <w:rPr>
          <w:rFonts w:ascii="Arial" w:eastAsia="Times New Roman" w:hAnsi="Arial" w:cs="Arial"/>
          <w:b/>
          <w:bCs/>
          <w:sz w:val="24"/>
          <w:szCs w:val="24"/>
          <w:lang w:val="es-MX" w:eastAsia="es-ES"/>
        </w:rPr>
        <w:t>.-</w:t>
      </w:r>
    </w:p>
    <w:p w:rsidR="003244D2" w:rsidRPr="003244D2" w:rsidRDefault="003244D2" w:rsidP="003244D2">
      <w:pPr>
        <w:keepNext/>
        <w:widowControl w:val="0"/>
        <w:autoSpaceDE w:val="0"/>
        <w:autoSpaceDN w:val="0"/>
        <w:adjustRightInd w:val="0"/>
        <w:spacing w:after="0" w:line="480" w:lineRule="exact"/>
        <w:jc w:val="both"/>
        <w:outlineLvl w:val="0"/>
        <w:rPr>
          <w:rFonts w:ascii="Arial" w:eastAsia="Times New Roman" w:hAnsi="Arial" w:cs="Arial"/>
          <w:b/>
          <w:bCs/>
          <w:sz w:val="24"/>
          <w:szCs w:val="24"/>
          <w:lang w:val="es-MX" w:eastAsia="es-ES"/>
        </w:rPr>
      </w:pP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Nosotros</w:t>
      </w:r>
      <w:r w:rsidRPr="003244D2">
        <w:rPr>
          <w:rFonts w:ascii="Arial" w:eastAsia="Times New Roman" w:hAnsi="Arial" w:cs="Arial"/>
          <w:sz w:val="24"/>
          <w:szCs w:val="24"/>
          <w:lang w:val="es-MX" w:eastAsia="es-ES"/>
        </w:rPr>
        <w:tab/>
        <w:t>y</w:t>
      </w:r>
      <w:r w:rsidRPr="003244D2">
        <w:rPr>
          <w:rFonts w:ascii="Arial" w:eastAsia="Times New Roman" w:hAnsi="Arial" w:cs="Arial"/>
          <w:sz w:val="24"/>
          <w:szCs w:val="24"/>
          <w:lang w:val="es-MX" w:eastAsia="es-ES"/>
        </w:rPr>
        <w:tab/>
        <w:t>, ambos mayores de edad y de este domici</w:t>
      </w:r>
      <w:r w:rsidRPr="003244D2">
        <w:rPr>
          <w:rFonts w:ascii="Arial" w:eastAsia="Times New Roman" w:hAnsi="Arial" w:cs="Arial"/>
          <w:sz w:val="24"/>
          <w:szCs w:val="24"/>
          <w:lang w:val="es-MX" w:eastAsia="es-ES"/>
        </w:rPr>
        <w:softHyphen/>
        <w:t>lio, el primero, de nacionalidad     , de profesión</w:t>
      </w:r>
      <w:r w:rsidRPr="003244D2">
        <w:rPr>
          <w:rFonts w:ascii="Arial" w:eastAsia="Times New Roman" w:hAnsi="Arial" w:cs="Arial"/>
          <w:sz w:val="24"/>
          <w:szCs w:val="24"/>
          <w:lang w:val="es-MX" w:eastAsia="es-ES"/>
        </w:rPr>
        <w:tab/>
        <w:t>, de esta</w:t>
      </w:r>
      <w:r w:rsidRPr="003244D2">
        <w:rPr>
          <w:rFonts w:ascii="Arial" w:eastAsia="Times New Roman" w:hAnsi="Arial" w:cs="Arial"/>
          <w:sz w:val="24"/>
          <w:szCs w:val="24"/>
          <w:lang w:val="es-MX" w:eastAsia="es-ES"/>
        </w:rPr>
        <w:softHyphen/>
        <w:t>do civil         titular de la Cédula de Identidad No      , y la segunda, de nacionalidad     , de profesión      , de estado ci</w:t>
      </w:r>
      <w:r w:rsidRPr="003244D2">
        <w:rPr>
          <w:rFonts w:ascii="Arial" w:eastAsia="Times New Roman" w:hAnsi="Arial" w:cs="Arial"/>
          <w:sz w:val="24"/>
          <w:szCs w:val="24"/>
          <w:lang w:val="es-MX" w:eastAsia="es-ES"/>
        </w:rPr>
        <w:softHyphen/>
        <w:t>vil        y portadora de la Cédula de Identidad No        ante usted, con la venia de estilo, ocurrimos para declarar: Disuelta como fue nuestra Sociedad conyugal, por sentencia de divorcio dictada por el Juzgado        de Primera Instancia en lo Civil de la Circunscripción Judicial del     , y confirmada por el Juzgado Superior      en lo Civil y Mercantil de la Circunscripción Judicial del     , según copia certificada que acompañamos marcada “A” de mutuo y amistoso acuer</w:t>
      </w:r>
      <w:r w:rsidRPr="003244D2">
        <w:rPr>
          <w:rFonts w:ascii="Arial" w:eastAsia="Times New Roman" w:hAnsi="Arial" w:cs="Arial"/>
          <w:sz w:val="24"/>
          <w:szCs w:val="24"/>
          <w:lang w:val="es-MX" w:eastAsia="es-ES"/>
        </w:rPr>
        <w:softHyphen/>
        <w:t>do procedemos a la partición de los bienes que integran la sociedad con</w:t>
      </w:r>
      <w:r w:rsidRPr="003244D2">
        <w:rPr>
          <w:rFonts w:ascii="Arial" w:eastAsia="Times New Roman" w:hAnsi="Arial" w:cs="Arial"/>
          <w:sz w:val="24"/>
          <w:szCs w:val="24"/>
          <w:lang w:val="es-MX" w:eastAsia="es-ES"/>
        </w:rPr>
        <w:softHyphen/>
        <w:t>yugal que existió entre nosotros.</w:t>
      </w: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CUERPO DE BIENES:</w:t>
      </w:r>
      <w:r w:rsidRPr="003244D2">
        <w:rPr>
          <w:rFonts w:ascii="Arial" w:eastAsia="Times New Roman" w:hAnsi="Arial" w:cs="Arial"/>
          <w:sz w:val="24"/>
          <w:szCs w:val="24"/>
          <w:lang w:val="es-MX" w:eastAsia="es-ES"/>
        </w:rPr>
        <w:tab/>
        <w:t>1.- La casa</w:t>
      </w:r>
      <w:r w:rsidRPr="003244D2">
        <w:rPr>
          <w:rFonts w:ascii="Arial" w:eastAsia="Times New Roman" w:hAnsi="Arial" w:cs="Arial"/>
          <w:sz w:val="24"/>
          <w:szCs w:val="24"/>
          <w:lang w:val="es-MX" w:eastAsia="es-ES"/>
        </w:rPr>
        <w:tab/>
        <w:t>en donde vivíamos ubica</w:t>
      </w:r>
      <w:r w:rsidRPr="003244D2">
        <w:rPr>
          <w:rFonts w:ascii="Arial" w:eastAsia="Times New Roman" w:hAnsi="Arial" w:cs="Arial"/>
          <w:sz w:val="24"/>
          <w:szCs w:val="24"/>
          <w:lang w:val="es-MX" w:eastAsia="es-ES"/>
        </w:rPr>
        <w:softHyphen/>
        <w:t xml:space="preserve"> da en la Avenida     , de la Urbanización</w:t>
      </w:r>
      <w:r w:rsidRPr="003244D2">
        <w:rPr>
          <w:rFonts w:ascii="Arial" w:eastAsia="Times New Roman" w:hAnsi="Arial" w:cs="Arial"/>
          <w:sz w:val="24"/>
          <w:szCs w:val="24"/>
          <w:lang w:val="es-MX" w:eastAsia="es-ES"/>
        </w:rPr>
        <w:tab/>
        <w:t>de esta ciudad,       ju</w:t>
      </w:r>
      <w:r w:rsidRPr="003244D2">
        <w:rPr>
          <w:rFonts w:ascii="Arial" w:eastAsia="Times New Roman" w:hAnsi="Arial" w:cs="Arial"/>
          <w:sz w:val="24"/>
          <w:szCs w:val="24"/>
          <w:lang w:val="es-MX" w:eastAsia="es-ES"/>
        </w:rPr>
        <w:softHyphen/>
        <w:t>risdicción        comprendida entre los siguientes linderos: Norte,     , Sur      , Este         y Oeste          El deslin</w:t>
      </w:r>
      <w:r w:rsidRPr="003244D2">
        <w:rPr>
          <w:rFonts w:ascii="Arial" w:eastAsia="Times New Roman" w:hAnsi="Arial" w:cs="Arial"/>
          <w:sz w:val="24"/>
          <w:szCs w:val="24"/>
          <w:lang w:val="es-MX" w:eastAsia="es-ES"/>
        </w:rPr>
        <w:softHyphen/>
        <w:t>dado inmueble fue adquirido durante el matrimonio corno consta del documento Protocolizado por ante la Oficina     , en fecha     bajo el No</w:t>
      </w:r>
      <w:r w:rsidRPr="003244D2">
        <w:rPr>
          <w:rFonts w:ascii="Arial" w:eastAsia="Times New Roman" w:hAnsi="Arial" w:cs="Arial"/>
          <w:sz w:val="24"/>
          <w:szCs w:val="24"/>
          <w:lang w:val="es-MX" w:eastAsia="es-ES"/>
        </w:rPr>
        <w:tab/>
        <w:t>Folio</w:t>
      </w:r>
      <w:r w:rsidRPr="003244D2">
        <w:rPr>
          <w:rFonts w:ascii="Arial" w:eastAsia="Times New Roman" w:hAnsi="Arial" w:cs="Arial"/>
          <w:sz w:val="24"/>
          <w:szCs w:val="24"/>
          <w:lang w:val="es-MX" w:eastAsia="es-ES"/>
        </w:rPr>
        <w:tab/>
        <w:t>, Tomo</w:t>
      </w:r>
      <w:r w:rsidRPr="003244D2">
        <w:rPr>
          <w:rFonts w:ascii="Arial" w:eastAsia="Times New Roman" w:hAnsi="Arial" w:cs="Arial"/>
          <w:sz w:val="24"/>
          <w:szCs w:val="24"/>
          <w:lang w:val="es-MX" w:eastAsia="es-ES"/>
        </w:rPr>
        <w:tab/>
        <w:t>Protocolo       el cual acompañamos, en copia certificada marcada “B” y en el cual consta que sobre el mismo pesa un gravamen hipotecario de Primer Grado a favor de</w:t>
      </w:r>
      <w:r w:rsidRPr="003244D2">
        <w:rPr>
          <w:rFonts w:ascii="Arial" w:eastAsia="Times New Roman" w:hAnsi="Arial" w:cs="Arial"/>
          <w:sz w:val="24"/>
          <w:szCs w:val="24"/>
          <w:lang w:val="es-MX" w:eastAsia="es-ES"/>
        </w:rPr>
        <w:tab/>
        <w:t>y por la cantidad de</w:t>
      </w:r>
      <w:r w:rsidRPr="003244D2">
        <w:rPr>
          <w:rFonts w:ascii="Arial" w:eastAsia="Times New Roman" w:hAnsi="Arial" w:cs="Arial"/>
          <w:sz w:val="24"/>
          <w:szCs w:val="24"/>
          <w:lang w:val="es-MX" w:eastAsia="es-ES"/>
        </w:rPr>
        <w:tab/>
        <w:t>Bolívares (Bs.</w:t>
      </w:r>
      <w:r w:rsidRPr="003244D2">
        <w:rPr>
          <w:rFonts w:ascii="Arial" w:eastAsia="Times New Roman" w:hAnsi="Arial" w:cs="Arial"/>
          <w:sz w:val="24"/>
          <w:szCs w:val="24"/>
          <w:lang w:val="es-MX" w:eastAsia="es-ES"/>
        </w:rPr>
        <w:tab/>
        <w:t>).</w:t>
      </w: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Este inmueble lo justipreciamos en la cantidad de</w:t>
      </w:r>
      <w:r w:rsidRPr="003244D2">
        <w:rPr>
          <w:rFonts w:ascii="Arial" w:eastAsia="Times New Roman" w:hAnsi="Arial" w:cs="Arial"/>
          <w:sz w:val="24"/>
          <w:szCs w:val="24"/>
          <w:lang w:val="es-MX" w:eastAsia="es-ES"/>
        </w:rPr>
        <w:tab/>
        <w:t>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2.- Un negocio de       ubicado en esta ciudad en la siguien</w:t>
      </w:r>
      <w:r w:rsidRPr="003244D2">
        <w:rPr>
          <w:rFonts w:ascii="Arial" w:eastAsia="Times New Roman" w:hAnsi="Arial" w:cs="Arial"/>
          <w:sz w:val="24"/>
          <w:szCs w:val="24"/>
          <w:lang w:val="es-MX" w:eastAsia="es-ES"/>
        </w:rPr>
        <w:softHyphen/>
        <w:t>te dirección:         cuyo Capital líquido actual es de        bolí</w:t>
      </w:r>
      <w:r w:rsidRPr="003244D2">
        <w:rPr>
          <w:rFonts w:ascii="Arial" w:eastAsia="Times New Roman" w:hAnsi="Arial" w:cs="Arial"/>
          <w:sz w:val="24"/>
          <w:szCs w:val="24"/>
          <w:lang w:val="es-MX" w:eastAsia="es-ES"/>
        </w:rPr>
        <w:softHyphen/>
        <w:t xml:space="preserve">vares (Bs. ), y el cual fue adquirido durante </w:t>
      </w:r>
      <w:r w:rsidRPr="003244D2">
        <w:rPr>
          <w:rFonts w:ascii="Arial" w:eastAsia="Times New Roman" w:hAnsi="Arial" w:cs="Arial"/>
          <w:sz w:val="24"/>
          <w:szCs w:val="24"/>
          <w:lang w:val="es-MX" w:eastAsia="es-ES"/>
        </w:rPr>
        <w:lastRenderedPageBreak/>
        <w:t>el matrimonio, según documento registrado en la Oficina</w:t>
      </w:r>
      <w:r w:rsidRPr="003244D2">
        <w:rPr>
          <w:rFonts w:ascii="Arial" w:eastAsia="Times New Roman" w:hAnsi="Arial" w:cs="Arial"/>
          <w:sz w:val="24"/>
          <w:szCs w:val="24"/>
          <w:lang w:val="es-MX" w:eastAsia="es-ES"/>
        </w:rPr>
        <w:tab/>
        <w:t>del Registro Mercantil de esta ciudad, en fecha     , bajo el No      , Folio     , To</w:t>
      </w:r>
      <w:r w:rsidRPr="003244D2">
        <w:rPr>
          <w:rFonts w:ascii="Arial" w:eastAsia="Times New Roman" w:hAnsi="Arial" w:cs="Arial"/>
          <w:sz w:val="24"/>
          <w:szCs w:val="24"/>
          <w:lang w:val="es-MX" w:eastAsia="es-ES"/>
        </w:rPr>
        <w:softHyphen/>
        <w:t>mo      , Protocolo        3.- Un Automóvil marca     , mo</w:t>
      </w:r>
      <w:r w:rsidRPr="003244D2">
        <w:rPr>
          <w:rFonts w:ascii="Arial" w:eastAsia="Times New Roman" w:hAnsi="Arial" w:cs="Arial"/>
          <w:sz w:val="24"/>
          <w:szCs w:val="24"/>
          <w:lang w:val="es-MX" w:eastAsia="es-ES"/>
        </w:rPr>
        <w:softHyphen/>
        <w:t>delo         color    , placa       serial del motor       se</w:t>
      </w:r>
      <w:r w:rsidRPr="003244D2">
        <w:rPr>
          <w:rFonts w:ascii="Arial" w:eastAsia="Times New Roman" w:hAnsi="Arial" w:cs="Arial"/>
          <w:sz w:val="24"/>
          <w:szCs w:val="24"/>
          <w:lang w:val="es-MX" w:eastAsia="es-ES"/>
        </w:rPr>
        <w:softHyphen/>
        <w:t>rial de la carrocería        y el cual fue adquirido durante el matri</w:t>
      </w:r>
      <w:r w:rsidRPr="003244D2">
        <w:rPr>
          <w:rFonts w:ascii="Arial" w:eastAsia="Times New Roman" w:hAnsi="Arial" w:cs="Arial"/>
          <w:sz w:val="24"/>
          <w:szCs w:val="24"/>
          <w:lang w:val="es-MX" w:eastAsia="es-ES"/>
        </w:rPr>
        <w:softHyphen/>
        <w:t>monio, de la Compañía     , por la cantidad de        bolíva</w:t>
      </w:r>
      <w:r w:rsidRPr="003244D2">
        <w:rPr>
          <w:rFonts w:ascii="Arial" w:eastAsia="Times New Roman" w:hAnsi="Arial" w:cs="Arial"/>
          <w:sz w:val="24"/>
          <w:szCs w:val="24"/>
          <w:lang w:val="es-MX" w:eastAsia="es-ES"/>
        </w:rPr>
        <w:softHyphen/>
        <w:t>res (Bs. ), pero que actualmente lo justipreciamos en la cantidad de      bolívares (Bs. ). 4.- Un Automóvil marca      , modelo       placa       , color       , de        puestos, serial del motor      , serial de la carrocería        adquirido durante el matrimonio, de la Compañía         por la cantidad de       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xml:space="preserve"> y que para la fecha justipreciamos en la cantidad de      bolívares (Bs. ). </w:t>
      </w:r>
      <w:r w:rsidRPr="003244D2">
        <w:rPr>
          <w:rFonts w:ascii="Arial" w:eastAsia="Times New Roman" w:hAnsi="Arial" w:cs="Arial"/>
          <w:i/>
          <w:sz w:val="24"/>
          <w:szCs w:val="24"/>
          <w:lang w:val="es-MX" w:eastAsia="es-ES"/>
        </w:rPr>
        <w:t xml:space="preserve">5.- </w:t>
      </w:r>
      <w:r w:rsidRPr="003244D2">
        <w:rPr>
          <w:rFonts w:ascii="Arial" w:eastAsia="Times New Roman" w:hAnsi="Arial" w:cs="Arial"/>
          <w:sz w:val="24"/>
          <w:szCs w:val="24"/>
          <w:lang w:val="es-MX" w:eastAsia="es-ES"/>
        </w:rPr>
        <w:t>Un Yate marca        que se encuen</w:t>
      </w:r>
      <w:r w:rsidRPr="003244D2">
        <w:rPr>
          <w:rFonts w:ascii="Arial" w:eastAsia="Times New Roman" w:hAnsi="Arial" w:cs="Arial"/>
          <w:sz w:val="24"/>
          <w:szCs w:val="24"/>
          <w:lang w:val="es-MX" w:eastAsia="es-ES"/>
        </w:rPr>
        <w:softHyphen/>
        <w:t>tra actualmente en el Varadero de        y cuyos pormenores son los siguientes:        el cual fue adquirido durante el matrimonio, de la  Compañía</w:t>
      </w:r>
      <w:r w:rsidRPr="003244D2">
        <w:rPr>
          <w:rFonts w:ascii="Arial" w:eastAsia="Times New Roman" w:hAnsi="Arial" w:cs="Arial"/>
          <w:sz w:val="24"/>
          <w:szCs w:val="24"/>
          <w:lang w:val="es-MX" w:eastAsia="es-ES"/>
        </w:rPr>
        <w:tab/>
        <w:t>por la cantidad de</w:t>
      </w:r>
      <w:r w:rsidRPr="003244D2">
        <w:rPr>
          <w:rFonts w:ascii="Arial" w:eastAsia="Times New Roman" w:hAnsi="Arial" w:cs="Arial"/>
          <w:sz w:val="24"/>
          <w:szCs w:val="24"/>
          <w:lang w:val="es-MX" w:eastAsia="es-ES"/>
        </w:rPr>
        <w:tab/>
        <w:t>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xml:space="preserve"> y que  en esta fecha lo justipreciamos en la cantidad de</w:t>
      </w:r>
      <w:r w:rsidRPr="003244D2">
        <w:rPr>
          <w:rFonts w:ascii="Arial" w:eastAsia="Times New Roman" w:hAnsi="Arial" w:cs="Arial"/>
          <w:sz w:val="24"/>
          <w:szCs w:val="24"/>
          <w:lang w:val="es-MX" w:eastAsia="es-ES"/>
        </w:rPr>
        <w:tab/>
        <w:t>bolívares (Bs. ). 6.- Dos cédulas hipotecarias Nos         y      , por      bolívares cada una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xml:space="preserve"> del Banco        renovables automáticamente cada         meses y colocadas al interés del    por ciento mensual. 7.- Una acción No         en el Club       ubicado en      , valorizada actualmente en la cantidad de       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la cual fue también adquirida durante el matrimo</w:t>
      </w:r>
      <w:r w:rsidRPr="003244D2">
        <w:rPr>
          <w:rFonts w:ascii="Arial" w:eastAsia="Times New Roman" w:hAnsi="Arial" w:cs="Arial"/>
          <w:sz w:val="24"/>
          <w:szCs w:val="24"/>
          <w:lang w:val="es-MX" w:eastAsia="es-ES"/>
        </w:rPr>
        <w:softHyphen/>
        <w:t>nio. 8.- Una cuenta corriente No....    , en el Banco         que actualmente cuenta con         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Total activo:</w:t>
      </w: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 xml:space="preserve">     </w:t>
      </w:r>
      <w:proofErr w:type="gramStart"/>
      <w:r w:rsidRPr="003244D2">
        <w:rPr>
          <w:rFonts w:ascii="Arial" w:eastAsia="Times New Roman" w:hAnsi="Arial" w:cs="Arial"/>
          <w:sz w:val="24"/>
          <w:szCs w:val="24"/>
          <w:lang w:val="es-MX" w:eastAsia="es-ES"/>
        </w:rPr>
        <w:t>bolívares</w:t>
      </w:r>
      <w:proofErr w:type="gramEnd"/>
      <w:r w:rsidRPr="003244D2">
        <w:rPr>
          <w:rFonts w:ascii="Arial" w:eastAsia="Times New Roman" w:hAnsi="Arial" w:cs="Arial"/>
          <w:sz w:val="24"/>
          <w:szCs w:val="24"/>
          <w:lang w:val="es-MX" w:eastAsia="es-ES"/>
        </w:rPr>
        <w:t xml:space="preserve"> (Bs. ). Total pasivo: Crédito que grava el inmueble indicado en el No. 1 en el Cuerpo de Bienes en        bolívares (Bs. ), y deudas del negocio marcado con el No. 2 del Cuerpo de Bie</w:t>
      </w:r>
      <w:r w:rsidRPr="003244D2">
        <w:rPr>
          <w:rFonts w:ascii="Arial" w:eastAsia="Times New Roman" w:hAnsi="Arial" w:cs="Arial"/>
          <w:sz w:val="24"/>
          <w:szCs w:val="24"/>
          <w:lang w:val="es-MX" w:eastAsia="es-ES"/>
        </w:rPr>
        <w:softHyphen/>
        <w:t>nes que asciende a la cantidad de        bolívares (Bs. ). Total del pasivo</w:t>
      </w:r>
      <w:r w:rsidRPr="003244D2">
        <w:rPr>
          <w:rFonts w:ascii="Arial" w:eastAsia="Times New Roman" w:hAnsi="Arial" w:cs="Arial"/>
          <w:sz w:val="24"/>
          <w:szCs w:val="24"/>
          <w:lang w:val="es-MX" w:eastAsia="es-ES"/>
        </w:rPr>
        <w:tab/>
        <w:t>bolívares (Bs.</w:t>
      </w:r>
      <w:r w:rsidRPr="003244D2">
        <w:rPr>
          <w:rFonts w:ascii="Arial" w:eastAsia="Times New Roman" w:hAnsi="Arial" w:cs="Arial"/>
          <w:sz w:val="24"/>
          <w:szCs w:val="24"/>
          <w:lang w:val="es-MX" w:eastAsia="es-ES"/>
        </w:rPr>
        <w:tab/>
        <w:t>). El líquido partible es la suma de       bolívares (Bs</w:t>
      </w:r>
      <w:proofErr w:type="gramStart"/>
      <w:r w:rsidRPr="003244D2">
        <w:rPr>
          <w:rFonts w:ascii="Arial" w:eastAsia="Times New Roman" w:hAnsi="Arial" w:cs="Arial"/>
          <w:sz w:val="24"/>
          <w:szCs w:val="24"/>
          <w:lang w:val="es-MX" w:eastAsia="es-ES"/>
        </w:rPr>
        <w:t>. )</w:t>
      </w:r>
      <w:proofErr w:type="gramEnd"/>
      <w:r w:rsidRPr="003244D2">
        <w:rPr>
          <w:rFonts w:ascii="Arial" w:eastAsia="Times New Roman" w:hAnsi="Arial" w:cs="Arial"/>
          <w:sz w:val="24"/>
          <w:szCs w:val="24"/>
          <w:lang w:val="es-MX" w:eastAsia="es-ES"/>
        </w:rPr>
        <w:t xml:space="preserve">. </w:t>
      </w:r>
      <w:proofErr w:type="gramStart"/>
      <w:r w:rsidRPr="003244D2">
        <w:rPr>
          <w:rFonts w:ascii="Arial" w:eastAsia="Times New Roman" w:hAnsi="Arial" w:cs="Arial"/>
          <w:sz w:val="24"/>
          <w:szCs w:val="24"/>
          <w:lang w:val="es-MX" w:eastAsia="es-ES"/>
        </w:rPr>
        <w:t>cuya</w:t>
      </w:r>
      <w:proofErr w:type="gramEnd"/>
      <w:r w:rsidRPr="003244D2">
        <w:rPr>
          <w:rFonts w:ascii="Arial" w:eastAsia="Times New Roman" w:hAnsi="Arial" w:cs="Arial"/>
          <w:sz w:val="24"/>
          <w:szCs w:val="24"/>
          <w:lang w:val="es-MX" w:eastAsia="es-ES"/>
        </w:rPr>
        <w:t xml:space="preserve"> mitad para cada uno de nosotros es la cantidad dc         bolívares (Bs. ) representada en los bienes que a cada uno de nosotros nos ha correspondido.</w:t>
      </w:r>
    </w:p>
    <w:p w:rsidR="003244D2" w:rsidRPr="003244D2" w:rsidRDefault="003244D2" w:rsidP="003244D2">
      <w:pPr>
        <w:widowControl w:val="0"/>
        <w:autoSpaceDE w:val="0"/>
        <w:autoSpaceDN w:val="0"/>
        <w:adjustRightInd w:val="0"/>
        <w:spacing w:after="0" w:line="480" w:lineRule="exact"/>
        <w:ind w:firstLine="13"/>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ADJUDICACIONES: 1.- Para pagar al Señor</w:t>
      </w:r>
      <w:r w:rsidRPr="003244D2">
        <w:rPr>
          <w:rFonts w:ascii="Arial" w:eastAsia="Times New Roman" w:hAnsi="Arial" w:cs="Arial"/>
          <w:sz w:val="24"/>
          <w:szCs w:val="24"/>
          <w:lang w:val="es-MX" w:eastAsia="es-ES"/>
        </w:rPr>
        <w:tab/>
        <w:t xml:space="preserve">la mitad que le corresponde de los bienes de </w:t>
      </w:r>
      <w:proofErr w:type="spellStart"/>
      <w:r w:rsidRPr="003244D2">
        <w:rPr>
          <w:rFonts w:ascii="Arial" w:eastAsia="Times New Roman" w:hAnsi="Arial" w:cs="Arial"/>
          <w:sz w:val="24"/>
          <w:szCs w:val="24"/>
          <w:lang w:val="es-MX" w:eastAsia="es-ES"/>
        </w:rPr>
        <w:t>l~t</w:t>
      </w:r>
      <w:proofErr w:type="spellEnd"/>
      <w:r w:rsidRPr="003244D2">
        <w:rPr>
          <w:rFonts w:ascii="Arial" w:eastAsia="Times New Roman" w:hAnsi="Arial" w:cs="Arial"/>
          <w:sz w:val="24"/>
          <w:szCs w:val="24"/>
          <w:lang w:val="es-MX" w:eastAsia="es-ES"/>
        </w:rPr>
        <w:t xml:space="preserve"> sociedad conyugal se le adjudican en plena y exclusiva </w:t>
      </w:r>
      <w:r w:rsidRPr="003244D2">
        <w:rPr>
          <w:rFonts w:ascii="Arial" w:eastAsia="Times New Roman" w:hAnsi="Arial" w:cs="Arial"/>
          <w:sz w:val="24"/>
          <w:szCs w:val="24"/>
          <w:lang w:val="es-MX" w:eastAsia="es-ES"/>
        </w:rPr>
        <w:lastRenderedPageBreak/>
        <w:t>propiedad los bienes marcados con los Nos                         y           El adjudicatario cancelará por su cuenta las deudas que afectan el bien marcado. 2.- Para pagar a la Señora        la mitad que le corresponde en los bienes de la sociedad conyugal, se le adjudican en plena y exclusiva propiedad los Bienes mar</w:t>
      </w:r>
      <w:r w:rsidRPr="003244D2">
        <w:rPr>
          <w:rFonts w:ascii="Arial" w:eastAsia="Times New Roman" w:hAnsi="Arial" w:cs="Arial"/>
          <w:sz w:val="24"/>
          <w:szCs w:val="24"/>
          <w:lang w:val="es-MX" w:eastAsia="es-ES"/>
        </w:rPr>
        <w:softHyphen/>
        <w:t xml:space="preserve"> </w:t>
      </w:r>
      <w:r w:rsidRPr="003244D2">
        <w:rPr>
          <w:rFonts w:ascii="Arial" w:eastAsia="Times New Roman" w:hAnsi="Arial" w:cs="Arial"/>
          <w:sz w:val="24"/>
          <w:szCs w:val="24"/>
          <w:lang w:val="es-MX" w:eastAsia="es-ES"/>
        </w:rPr>
        <w:tab/>
        <w:t>cados con los Nos</w:t>
      </w:r>
      <w:r w:rsidRPr="003244D2">
        <w:rPr>
          <w:rFonts w:ascii="Arial" w:eastAsia="Times New Roman" w:hAnsi="Arial" w:cs="Arial"/>
          <w:sz w:val="24"/>
          <w:szCs w:val="24"/>
          <w:lang w:val="es-MX" w:eastAsia="es-ES"/>
        </w:rPr>
        <w:tab/>
        <w:t>y</w:t>
      </w:r>
      <w:r w:rsidRPr="003244D2">
        <w:rPr>
          <w:rFonts w:ascii="Arial" w:eastAsia="Times New Roman" w:hAnsi="Arial" w:cs="Arial"/>
          <w:sz w:val="24"/>
          <w:szCs w:val="24"/>
          <w:lang w:val="es-MX" w:eastAsia="es-ES"/>
        </w:rPr>
        <w:tab/>
        <w:t>del Cuerpo de Bie</w:t>
      </w:r>
      <w:r w:rsidRPr="003244D2">
        <w:rPr>
          <w:rFonts w:ascii="Arial" w:eastAsia="Times New Roman" w:hAnsi="Arial" w:cs="Arial"/>
          <w:sz w:val="24"/>
          <w:szCs w:val="24"/>
          <w:lang w:val="es-MX" w:eastAsia="es-ES"/>
        </w:rPr>
        <w:softHyphen/>
        <w:t>nes. La adjudicataria cancelará por su cuenta el gravamen que afecta al inmueble marcado con el No. 1 del Cuerno de Bienes.</w:t>
      </w: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Observaciones finales: De esta manera y con las condiciones expresa</w:t>
      </w:r>
      <w:r w:rsidRPr="003244D2">
        <w:rPr>
          <w:rFonts w:ascii="Arial" w:eastAsia="Times New Roman" w:hAnsi="Arial" w:cs="Arial"/>
          <w:sz w:val="24"/>
          <w:szCs w:val="24"/>
          <w:lang w:val="es-MX" w:eastAsia="es-ES"/>
        </w:rPr>
        <w:softHyphen/>
        <w:t>das, queda disuelta definitivamente la Sociedad conyugal que existió entre nosotros, en consecuencia nos hacemos recíproca declaración de que nada tenemos que reclamarnos, haciendo la tradición pertinente del inmueble adjudicado. Este documento será autenticado y posterior</w:t>
      </w:r>
      <w:r w:rsidRPr="003244D2">
        <w:rPr>
          <w:rFonts w:ascii="Arial" w:eastAsia="Times New Roman" w:hAnsi="Arial" w:cs="Arial"/>
          <w:sz w:val="24"/>
          <w:szCs w:val="24"/>
          <w:lang w:val="es-MX" w:eastAsia="es-ES"/>
        </w:rPr>
        <w:softHyphen/>
        <w:t>mente protocolizado por ante la Oficina de Registro         Ciudad y Fecha.</w:t>
      </w:r>
    </w:p>
    <w:p w:rsidR="003244D2" w:rsidRPr="003244D2" w:rsidRDefault="003244D2" w:rsidP="003244D2">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3244D2" w:rsidRPr="003244D2" w:rsidRDefault="003244D2" w:rsidP="003244D2">
      <w:pPr>
        <w:widowControl w:val="0"/>
        <w:autoSpaceDE w:val="0"/>
        <w:autoSpaceDN w:val="0"/>
        <w:adjustRightInd w:val="0"/>
        <w:spacing w:after="0" w:line="480" w:lineRule="exact"/>
        <w:jc w:val="center"/>
        <w:rPr>
          <w:rFonts w:ascii="Arial" w:eastAsia="Times New Roman" w:hAnsi="Arial" w:cs="Arial"/>
          <w:sz w:val="24"/>
          <w:szCs w:val="24"/>
          <w:lang w:val="es-MX" w:eastAsia="es-ES"/>
        </w:rPr>
      </w:pPr>
      <w:r w:rsidRPr="003244D2">
        <w:rPr>
          <w:rFonts w:ascii="Arial" w:eastAsia="Times New Roman" w:hAnsi="Arial" w:cs="Arial"/>
          <w:sz w:val="24"/>
          <w:szCs w:val="24"/>
          <w:lang w:val="es-MX" w:eastAsia="es-ES"/>
        </w:rPr>
        <w:t xml:space="preserve">Firma de los </w:t>
      </w:r>
      <w:proofErr w:type="spellStart"/>
      <w:r w:rsidRPr="003244D2">
        <w:rPr>
          <w:rFonts w:ascii="Arial" w:eastAsia="Times New Roman" w:hAnsi="Arial" w:cs="Arial"/>
          <w:sz w:val="24"/>
          <w:szCs w:val="24"/>
          <w:lang w:val="es-MX" w:eastAsia="es-ES"/>
        </w:rPr>
        <w:t>liquidantes</w:t>
      </w:r>
      <w:proofErr w:type="spellEnd"/>
      <w:r w:rsidRPr="003244D2">
        <w:rPr>
          <w:rFonts w:ascii="Arial" w:eastAsia="Times New Roman" w:hAnsi="Arial" w:cs="Arial"/>
          <w:sz w:val="24"/>
          <w:szCs w:val="24"/>
          <w:lang w:val="es-MX" w:eastAsia="es-ES"/>
        </w:rPr>
        <w:t>,</w:t>
      </w:r>
    </w:p>
    <w:p w:rsidR="00611FC3" w:rsidRPr="003244D2" w:rsidRDefault="00611FC3">
      <w:pPr>
        <w:rPr>
          <w:rFonts w:ascii="Arial" w:hAnsi="Arial" w:cs="Arial"/>
          <w:sz w:val="24"/>
          <w:szCs w:val="24"/>
        </w:rPr>
      </w:pPr>
    </w:p>
    <w:sectPr w:rsidR="00611FC3" w:rsidRPr="003244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4D2"/>
    <w:rsid w:val="003244D2"/>
    <w:rsid w:val="00611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5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767</Words>
  <Characters>4224</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2015-09-24T23:08:00Z</dcterms:created>
  <dcterms:modified xsi:type="dcterms:W3CDTF">2015-09-24T23:08:00Z</dcterms:modified>
</cp:coreProperties>
</file>