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E00" w:rsidRPr="002B6E00" w:rsidRDefault="002B6E00" w:rsidP="002B6E00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 w:rsidRPr="002B6E00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DEMANDA POR COBRO DE BOLIVARES A LOS</w:t>
      </w:r>
      <w:r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 </w:t>
      </w:r>
      <w:r w:rsidRPr="002B6E00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HEREDEROS DE UN FIADOR MUERTO</w:t>
      </w:r>
    </w:p>
    <w:p w:rsidR="002B6E00" w:rsidRPr="002B6E00" w:rsidRDefault="002B6E00" w:rsidP="002B6E00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</w:p>
    <w:p w:rsidR="002B6E00" w:rsidRPr="002B6E00" w:rsidRDefault="002B6E00" w:rsidP="002B6E00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 w:rsidRPr="002B6E00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Ciudadano</w:t>
      </w:r>
    </w:p>
    <w:p w:rsidR="002B6E00" w:rsidRPr="002B6E00" w:rsidRDefault="002B6E00" w:rsidP="002B6E00">
      <w:pPr>
        <w:widowControl w:val="0"/>
        <w:autoSpaceDE w:val="0"/>
        <w:autoSpaceDN w:val="0"/>
        <w:adjustRightInd w:val="0"/>
        <w:spacing w:after="0" w:line="480" w:lineRule="exact"/>
        <w:ind w:left="1105" w:hanging="1105"/>
        <w:jc w:val="both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 w:rsidRPr="002B6E00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Juez</w:t>
      </w:r>
      <w:r w:rsidRPr="002B6E00">
        <w:rPr>
          <w:rFonts w:ascii="Arial" w:eastAsia="Times New Roman" w:hAnsi="Arial" w:cs="Arial"/>
          <w:b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b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b/>
          <w:sz w:val="24"/>
          <w:szCs w:val="24"/>
          <w:lang w:val="es-MX" w:eastAsia="es-ES"/>
        </w:rPr>
        <w:softHyphen/>
        <w:t>________d</w:t>
      </w:r>
      <w:proofErr w:type="spellStart"/>
      <w:r w:rsidRPr="002B6E00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e</w:t>
      </w:r>
      <w:proofErr w:type="spellEnd"/>
      <w:r w:rsidRPr="002B6E00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 Primera Instancia en lo Mercantil de</w:t>
      </w:r>
      <w:r w:rsidRPr="002B6E00">
        <w:rPr>
          <w:rFonts w:ascii="Arial" w:eastAsia="Times New Roman" w:hAnsi="Arial" w:cs="Arial"/>
          <w:b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b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b/>
          <w:sz w:val="24"/>
          <w:szCs w:val="24"/>
          <w:lang w:val="es-MX" w:eastAsia="es-ES"/>
        </w:rPr>
        <w:softHyphen/>
        <w:t>________</w:t>
      </w:r>
      <w:r w:rsidRPr="002B6E00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      </w:t>
      </w:r>
    </w:p>
    <w:p w:rsidR="002B6E00" w:rsidRPr="002B6E00" w:rsidRDefault="002B6E00" w:rsidP="002B6E00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 w:rsidRPr="002B6E00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Su Despacho</w:t>
      </w:r>
    </w:p>
    <w:p w:rsidR="002B6E00" w:rsidRPr="002B6E00" w:rsidRDefault="002B6E00" w:rsidP="002B6E00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:rsidR="002B6E00" w:rsidRPr="002B6E00" w:rsidRDefault="002B6E00" w:rsidP="002B6E00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>Yo</w:t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>, abogado en ejer</w:t>
      </w:r>
      <w:bookmarkStart w:id="0" w:name="_GoBack"/>
      <w:bookmarkEnd w:id="0"/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>cicio y de este domicilio, procediendo en mi carácter de apoderada de la Fábrica</w:t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>la cual tiene domicilio y se encuentra inscrita en el Registro Mercantil de esta Circunscripción, ba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jo el No.</w:t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</w:t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>con fecha</w:t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>, representación que consta de copia certificada del Poder que en</w:t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>folios útiles acompañan para que sur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ta sus efectos legales, ante usted con la venia de estilo, acudí para expo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ner: Mi representada vendió a crédito un lote de mercancías secas al Ciudadano</w:t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>dueño de la firma mercantil</w:t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>que gira en esa ciu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dad bajo la denominación Comercial de</w:t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>por un valor total de</w:t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>bolívares (Bs. ) como consta de la demostración de cuentas que acompaño en</w:t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>folios útiles. En las obligaciones asumidas por el citado Deudor se constituyó en fiador y principal pagador el ciudada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no</w:t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>como consta de documento que en</w:t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>folio útil acompaño, (lujen era comerciante, mayor de edad y de este domicilio, y de quien sé tiene noticias, falleció en esta ciudad hace aproximadamente tres meses. Por cuanto hasta el presente han resultado inútiles las ges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tiones encaminadas para lograr la cancelación de la mencionada obliga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ción, no obstante estar vencida, me veo</w:t>
      </w:r>
      <w:r w:rsidRPr="002B6E00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 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>forzado a demandar como en efecto hoy lo hago formalmente al Ciudadano</w:t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(identificarlo), pro-</w:t>
      </w:r>
      <w:proofErr w:type="spellStart"/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>pietario</w:t>
      </w:r>
      <w:proofErr w:type="spellEnd"/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único de la Fábrica </w:t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>y a los herederos desconocidos del fa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llecido fiador</w:t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antes identificado. </w:t>
      </w:r>
      <w:proofErr w:type="gramStart"/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>para</w:t>
      </w:r>
      <w:proofErr w:type="gramEnd"/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que paguen, solidariamente a nuestra Mandante, la expresada suma de</w:t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bolívares (Bs. ) o en su defecto sean a ello condenados por el Tribunal. Pedimos que la citación del </w:t>
      </w:r>
      <w:proofErr w:type="spellStart"/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>co-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lastRenderedPageBreak/>
        <w:t>mdemandado</w:t>
      </w:r>
      <w:proofErr w:type="spellEnd"/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</w:t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>se efectúe de acuerdo con el Artículo 231 del Código de Procedimiento Civil. Pedimos se decrete prohibición dc enajenar y gravar sobre un inmueble que aparece regis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trado todavía a nombre del fallecido fiador</w:t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en </w:t>
      </w:r>
      <w:proofErr w:type="spellStart"/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>al</w:t>
      </w:r>
      <w:proofErr w:type="spellEnd"/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Oficina Subal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terna de Registro</w:t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>según documento protocolizado en fecha</w:t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>bajo el No.</w:t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</w:t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________,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>folio</w:t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y que tiene una superficie de </w:t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t>________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>metros cuadrados (</w:t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>metros2) y cuyos linderos son los siguientes: Norte</w:t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________, 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>Sur</w:t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________, 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>Este</w:t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t xml:space="preserve">________, 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>Oeste</w:t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2B6E0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________.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>Pedimos que esta Demanda sea admitida, sustanciada conforme a derecho y declarada con lugar con todos los Pronunciamientos de Ley, con la imposición de costas. Nos reservamos solicitar cualquier otra medida preventiva que creamos con</w:t>
      </w: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veniente. Lugar y fecha.</w:t>
      </w:r>
    </w:p>
    <w:p w:rsidR="002B6E00" w:rsidRPr="002B6E00" w:rsidRDefault="002B6E00" w:rsidP="002B6E00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2B6E00">
        <w:rPr>
          <w:rFonts w:ascii="Arial" w:eastAsia="Times New Roman" w:hAnsi="Arial" w:cs="Arial"/>
          <w:sz w:val="24"/>
          <w:szCs w:val="24"/>
          <w:lang w:val="es-ES_tradnl" w:eastAsia="es-ES"/>
        </w:rPr>
        <w:t>Firma.</w:t>
      </w:r>
    </w:p>
    <w:p w:rsidR="001A37C6" w:rsidRPr="002B6E00" w:rsidRDefault="001A37C6">
      <w:pPr>
        <w:rPr>
          <w:rFonts w:ascii="Arial" w:hAnsi="Arial" w:cs="Arial"/>
          <w:sz w:val="24"/>
          <w:szCs w:val="24"/>
        </w:rPr>
      </w:pPr>
    </w:p>
    <w:sectPr w:rsidR="001A37C6" w:rsidRPr="002B6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E00"/>
    <w:rsid w:val="001A37C6"/>
    <w:rsid w:val="002B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9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2015-09-24T02:06:00Z</dcterms:created>
  <dcterms:modified xsi:type="dcterms:W3CDTF">2015-09-24T02:06:00Z</dcterms:modified>
</cp:coreProperties>
</file>