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2EE" w:rsidRPr="00CA42EE" w:rsidRDefault="00CA42EE" w:rsidP="00CA42EE">
      <w:pPr>
        <w:shd w:val="clear" w:color="auto" w:fill="FFFFFF"/>
        <w:spacing w:before="180" w:after="0" w:line="240" w:lineRule="auto"/>
        <w:jc w:val="both"/>
        <w:outlineLvl w:val="2"/>
        <w:rPr>
          <w:rFonts w:ascii="Trebuchet MS" w:eastAsia="Times New Roman" w:hAnsi="Trebuchet MS" w:cs="Times New Roman"/>
          <w:sz w:val="33"/>
          <w:szCs w:val="33"/>
          <w:lang w:eastAsia="es-ES"/>
        </w:rPr>
      </w:pPr>
      <w:r w:rsidRPr="00CA42EE">
        <w:rPr>
          <w:rFonts w:ascii="Trebuchet MS" w:eastAsia="Times New Roman" w:hAnsi="Trebuchet MS" w:cs="Times New Roman"/>
          <w:sz w:val="33"/>
          <w:szCs w:val="33"/>
          <w:lang w:eastAsia="es-ES"/>
        </w:rPr>
        <w:t>Modelo Asamblea General Ordinaria de Accionistas</w:t>
      </w:r>
    </w:p>
    <w:p w:rsidR="00CA42EE" w:rsidRPr="00CA42EE" w:rsidRDefault="00CA42EE" w:rsidP="00CA42EE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bookmarkStart w:id="0" w:name="_GoBack"/>
      <w:bookmarkEnd w:id="0"/>
    </w:p>
    <w:p w:rsidR="00CA42EE" w:rsidRPr="00CA42EE" w:rsidRDefault="00CA42EE" w:rsidP="00CA42EE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CA42EE" w:rsidRPr="00CA42EE" w:rsidRDefault="00CA42EE" w:rsidP="00CA42EE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CA42EE">
        <w:rPr>
          <w:rFonts w:ascii="Trebuchet MS" w:eastAsia="Times New Roman" w:hAnsi="Trebuchet MS" w:cs="Times New Roman"/>
          <w:sz w:val="20"/>
          <w:szCs w:val="20"/>
          <w:lang w:eastAsia="es-ES"/>
        </w:rPr>
        <w:t>En la ciudad de -- a las -- horas del día -- del mes -- del año -- hora y día señalados previamente por la Convocatoria que publicó el diario local --  edición del -- día del -- mes próxi</w:t>
      </w:r>
      <w:r w:rsidRPr="00CA42EE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mo pasado, se reunieron en el local de la Compañía -- ubicado en: (detallar la dirección exacta), los accionistas que luego se especifican, con el fin de celebrar la Asamblea Ordinaria respectiva: -- con -- (--) acciones de la Compañía, representando un valor –de-- -- (--.--), constando la propiedad de sus acciones en el Libro de Accionistas llevado por la Compañía; -- con -- acciones, representando un valor de -- -- (---- constan</w:t>
      </w:r>
      <w:r w:rsidRPr="00CA42EE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 xml:space="preserve">do la propiedad de sus acciones en el Libro de Accionistas antes mencionado y -- -- </w:t>
      </w:r>
      <w:proofErr w:type="spellStart"/>
      <w:r w:rsidRPr="00CA42EE">
        <w:rPr>
          <w:rFonts w:ascii="Trebuchet MS" w:eastAsia="Times New Roman" w:hAnsi="Trebuchet MS" w:cs="Times New Roman"/>
          <w:sz w:val="20"/>
          <w:szCs w:val="20"/>
          <w:lang w:eastAsia="es-ES"/>
        </w:rPr>
        <w:t>y</w:t>
      </w:r>
      <w:proofErr w:type="spellEnd"/>
      <w:r w:rsidRPr="00CA42EE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-- cada uno con una acción, representando cada acción y valor de -- -- -- constan</w:t>
      </w:r>
      <w:r w:rsidRPr="00CA42EE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do la propiedad de la mismas en el Libro de Accionistas de la Compa</w:t>
      </w:r>
      <w:r w:rsidRPr="00CA42EE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ñía. Las acciones representadas en esta Asamblea llegan a la cantidad de -- -- (--. -- o sea el capital social íntegro, siendo en con</w:t>
      </w:r>
      <w:r w:rsidRPr="00CA42EE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secuencia válidas, las deliberaciones y decisiones que se tomen. La Asamblea fue presidida por el Administrador, Sr. -- quien dio lec</w:t>
      </w:r>
      <w:r w:rsidRPr="00CA42EE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tura a la Convocatoria publicada en el Prenombrado diario. Luego se sometieron a consideración de la Asamblea las cuentas de la adminis</w:t>
      </w:r>
      <w:r w:rsidRPr="00CA42EE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tración en el ejercicio comercial comprendido entre el día -- del mes --  y el día -- del mes -- del año -- igualmente se sometieron a consideración, el Balance respectivo y el Informe del Co</w:t>
      </w:r>
      <w:r w:rsidRPr="00CA42EE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misario, todo de acuerdo con la Ley y con los Estatutos Sociales de la Compañía. Examinados y revisados por la Asamblea los documentos antes dichos, fueron encontrados conformes y aprobados por unanimi</w:t>
      </w:r>
      <w:r w:rsidRPr="00CA42EE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dad. Se decidió otorgar al administrador el finiquito de Ley. Siendo también uno de los objetos de esta Asamblea la reforma parcial de los Estatutos de la Compañía, se dio lectura a la parte reformada que se requiere a la creación de una Junta Directiva con sus correspondien</w:t>
      </w:r>
      <w:r w:rsidRPr="00CA42EE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tes atribuciones y a la reforma de las facultades y atribuciones del administrador. La Junta Directiva estará compuesta de un Vocal Presi</w:t>
      </w:r>
      <w:r w:rsidRPr="00CA42EE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dente y un Primer y Segundo Vocal, con duración en ejercicio de --año. Fueron electos por unanimidad: Vocal Presidente accionista -- Primer Vocal accionista --      y Segundo Vocal accionista -- Resultados electos para administrador Sr. -- y para Su</w:t>
      </w:r>
      <w:r w:rsidRPr="00CA42EE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plente del Administrador el Sr. -- Fue elegido Comisario para el próximo período el Sr. --  Los nombrados, aceptaron su cargo y desde hoy entran en ejercicio de ellos. La Asamblea comisionó al Ad</w:t>
      </w:r>
      <w:r w:rsidRPr="00CA42EE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ministrador para que presente al Ciudadano Registrador -- Mer</w:t>
      </w:r>
      <w:r w:rsidRPr="00CA42EE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cantil, de la --        Circunscripción Judicial, con el fin de que sean agregados al Expediente de la Compañía que reporta a este Despacho sendas copias del Informe del Comisario, del Balance presentado en la Reforma Parcial de los Estatutos y de esta Acta. No habiendo otra ma</w:t>
      </w:r>
      <w:r w:rsidRPr="00CA42EE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teria que tratar se levantó la sesión. Firman todos los presentes hacién</w:t>
      </w:r>
      <w:r w:rsidRPr="00CA42EE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dose constar nuevamente que los accionistas presentes representan la totalidad de las acciones de la Compañía como queda dicho y que re</w:t>
      </w:r>
      <w:r w:rsidRPr="00CA42EE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conocen que la fábrica --  arrendada al Sr. -- (identificarlo) por el Sr. -- (identificarlo), es de única y exclusiva propiedad del Sr. --  (identificarlo) y no aparece en el Activo de la Compañía, siendo titular del Contrato de Arrendamiento mencionado, el expresa</w:t>
      </w:r>
      <w:r w:rsidRPr="00CA42EE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do Sr. --  Igualmente se hace constar que la Directiva nombrará ca</w:t>
      </w:r>
      <w:r w:rsidRPr="00CA42EE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jero especial de la Compañía y un Contador Contabilista, fijándoles el sueldo que juzgue conveniente. Actúa como Secretario de esta Asamblea, el Sr. -- quien suscribe también la presente Acta.</w:t>
      </w:r>
      <w:r w:rsidRPr="00CA42EE">
        <w:rPr>
          <w:rFonts w:ascii="Trebuchet MS" w:eastAsia="Times New Roman" w:hAnsi="Trebuchet MS" w:cs="Times New Roman"/>
          <w:sz w:val="20"/>
          <w:szCs w:val="20"/>
          <w:lang w:eastAsia="es-ES"/>
        </w:rPr>
        <w:br/>
        <w:t>Firmas.</w:t>
      </w:r>
    </w:p>
    <w:p w:rsidR="00E1206D" w:rsidRPr="00CA42EE" w:rsidRDefault="00E1206D" w:rsidP="00CA42EE">
      <w:pPr>
        <w:jc w:val="both"/>
      </w:pPr>
    </w:p>
    <w:sectPr w:rsidR="00E1206D" w:rsidRPr="00CA4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2EE"/>
    <w:rsid w:val="00CA42EE"/>
    <w:rsid w:val="00E1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2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28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71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2015-07-16T21:47:00Z</dcterms:created>
  <dcterms:modified xsi:type="dcterms:W3CDTF">2015-07-16T21:47:00Z</dcterms:modified>
</cp:coreProperties>
</file>