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ADB" w:rsidRPr="005B02BD" w:rsidRDefault="005B02BD" w:rsidP="005B02BD">
      <w:pPr>
        <w:spacing w:line="360" w:lineRule="auto"/>
        <w:jc w:val="both"/>
        <w:rPr>
          <w:rFonts w:ascii="Arial" w:hAnsi="Arial" w:cs="Arial"/>
          <w:b/>
        </w:rPr>
      </w:pPr>
      <w:r w:rsidRPr="005B02BD">
        <w:rPr>
          <w:rFonts w:ascii="Arial" w:hAnsi="Arial" w:cs="Arial"/>
          <w:b/>
        </w:rPr>
        <w:t>Ciudadano:</w:t>
      </w:r>
    </w:p>
    <w:p w:rsidR="00F81ADB" w:rsidRPr="005B02BD" w:rsidRDefault="005B02BD" w:rsidP="005B02BD">
      <w:pPr>
        <w:spacing w:line="360" w:lineRule="auto"/>
        <w:jc w:val="both"/>
        <w:rPr>
          <w:rFonts w:ascii="Arial" w:hAnsi="Arial" w:cs="Arial"/>
          <w:b/>
        </w:rPr>
      </w:pPr>
      <w:r w:rsidRPr="005B02BD">
        <w:rPr>
          <w:rFonts w:ascii="Arial" w:hAnsi="Arial" w:cs="Arial"/>
          <w:b/>
        </w:rPr>
        <w:t>Juez De Primera Instancia De Mediación, Sustanciación Y Ejecución Del Circuito De Protección De Niños, Niñas Y Adolescentes De La Circunscripción Judicial Del Estado Bolívar, Extensión I Del Estado Bolivariano De Miranda.</w:t>
      </w:r>
    </w:p>
    <w:p w:rsidR="00F81ADB" w:rsidRPr="005B02BD" w:rsidRDefault="005B02BD" w:rsidP="005B02BD">
      <w:pPr>
        <w:spacing w:line="360" w:lineRule="auto"/>
        <w:jc w:val="both"/>
        <w:rPr>
          <w:rFonts w:ascii="Arial" w:hAnsi="Arial" w:cs="Arial"/>
          <w:b/>
        </w:rPr>
      </w:pPr>
      <w:r w:rsidRPr="005B02BD">
        <w:rPr>
          <w:rFonts w:ascii="Arial" w:hAnsi="Arial" w:cs="Arial"/>
          <w:b/>
        </w:rPr>
        <w:t>Su: Despacho. -</w:t>
      </w:r>
    </w:p>
    <w:p w:rsidR="00F81ADB" w:rsidRPr="005B02BD" w:rsidRDefault="00F81ADB" w:rsidP="005B02BD">
      <w:pPr>
        <w:spacing w:line="360" w:lineRule="auto"/>
        <w:rPr>
          <w:rFonts w:ascii="Arial" w:hAnsi="Arial" w:cs="Arial"/>
        </w:rPr>
      </w:pPr>
    </w:p>
    <w:p w:rsidR="00F81ADB" w:rsidRPr="005B02BD" w:rsidRDefault="00F81ADB" w:rsidP="005B02BD">
      <w:pPr>
        <w:spacing w:line="360" w:lineRule="auto"/>
        <w:rPr>
          <w:rFonts w:ascii="Arial" w:hAnsi="Arial" w:cs="Arial"/>
        </w:rPr>
      </w:pPr>
    </w:p>
    <w:p w:rsidR="00F81ADB" w:rsidRPr="005B02BD" w:rsidRDefault="00F81ADB" w:rsidP="005B02BD">
      <w:pPr>
        <w:spacing w:line="360" w:lineRule="auto"/>
        <w:jc w:val="both"/>
        <w:rPr>
          <w:rFonts w:ascii="Arial" w:hAnsi="Arial" w:cs="Arial"/>
        </w:rPr>
      </w:pPr>
      <w:r w:rsidRPr="005B02BD">
        <w:rPr>
          <w:rFonts w:ascii="Arial" w:hAnsi="Arial" w:cs="Arial"/>
        </w:rPr>
        <w:t xml:space="preserve">Yo, </w:t>
      </w:r>
      <w:r w:rsidRPr="005B02BD">
        <w:rPr>
          <w:rFonts w:ascii="Arial" w:hAnsi="Arial" w:cs="Arial"/>
          <w:b/>
        </w:rPr>
        <w:t>EUGENIO DANIEL BELTRAN RAMOS,</w:t>
      </w:r>
      <w:r w:rsidRPr="005B02BD">
        <w:rPr>
          <w:rFonts w:ascii="Arial" w:hAnsi="Arial" w:cs="Arial"/>
        </w:rPr>
        <w:t xml:space="preserve"> ven</w:t>
      </w:r>
      <w:r w:rsidR="001710E1" w:rsidRPr="005B02BD">
        <w:rPr>
          <w:rFonts w:ascii="Arial" w:hAnsi="Arial" w:cs="Arial"/>
        </w:rPr>
        <w:t xml:space="preserve">ezolano, mayor de edad, de este </w:t>
      </w:r>
      <w:r w:rsidRPr="005B02BD">
        <w:rPr>
          <w:rFonts w:ascii="Arial" w:hAnsi="Arial" w:cs="Arial"/>
        </w:rPr>
        <w:t>domicilio y titular de la cédula de identidad númer</w:t>
      </w:r>
      <w:r w:rsidR="001710E1" w:rsidRPr="005B02BD">
        <w:rPr>
          <w:rFonts w:ascii="Arial" w:hAnsi="Arial" w:cs="Arial"/>
        </w:rPr>
        <w:t xml:space="preserve">o V- 9.867.XXX, asistido por la </w:t>
      </w:r>
      <w:r w:rsidRPr="005B02BD">
        <w:rPr>
          <w:rFonts w:ascii="Arial" w:hAnsi="Arial" w:cs="Arial"/>
        </w:rPr>
        <w:t xml:space="preserve">Ciudadana </w:t>
      </w:r>
      <w:r w:rsidRPr="005B02BD">
        <w:rPr>
          <w:rFonts w:ascii="Arial" w:hAnsi="Arial" w:cs="Arial"/>
          <w:b/>
        </w:rPr>
        <w:t>GENESIS ROSSELTYS GONZALEZ VIVAS</w:t>
      </w:r>
      <w:r w:rsidR="001710E1" w:rsidRPr="005B02BD">
        <w:rPr>
          <w:rFonts w:ascii="Arial" w:hAnsi="Arial" w:cs="Arial"/>
          <w:b/>
        </w:rPr>
        <w:t xml:space="preserve">, </w:t>
      </w:r>
      <w:r w:rsidR="001710E1" w:rsidRPr="005B02BD">
        <w:rPr>
          <w:rFonts w:ascii="Arial" w:hAnsi="Arial" w:cs="Arial"/>
        </w:rPr>
        <w:t xml:space="preserve">Abogada en libre ejercicio de </w:t>
      </w:r>
      <w:r w:rsidRPr="005B02BD">
        <w:rPr>
          <w:rFonts w:ascii="Arial" w:hAnsi="Arial" w:cs="Arial"/>
        </w:rPr>
        <w:t>la profesión, titular de la cédula de identidad N° V-</w:t>
      </w:r>
      <w:r w:rsidR="001710E1" w:rsidRPr="005B02BD">
        <w:rPr>
          <w:rFonts w:ascii="Arial" w:hAnsi="Arial" w:cs="Arial"/>
        </w:rPr>
        <w:t xml:space="preserve">20.770.XXX, de este domicilio e </w:t>
      </w:r>
      <w:r w:rsidRPr="005B02BD">
        <w:rPr>
          <w:rFonts w:ascii="Arial" w:hAnsi="Arial" w:cs="Arial"/>
        </w:rPr>
        <w:t xml:space="preserve">inscrita debidamente en el Instituto de Previsión Social </w:t>
      </w:r>
      <w:r w:rsidR="001710E1" w:rsidRPr="005B02BD">
        <w:rPr>
          <w:rFonts w:ascii="Arial" w:hAnsi="Arial" w:cs="Arial"/>
        </w:rPr>
        <w:t xml:space="preserve">del Abogado (I.P.S.A.), bajo el </w:t>
      </w:r>
      <w:r w:rsidRPr="005B02BD">
        <w:rPr>
          <w:rFonts w:ascii="Arial" w:hAnsi="Arial" w:cs="Arial"/>
        </w:rPr>
        <w:t xml:space="preserve">Nro. </w:t>
      </w:r>
      <w:r w:rsidR="005B02BD" w:rsidRPr="005B02BD">
        <w:rPr>
          <w:rFonts w:ascii="Arial" w:hAnsi="Arial" w:cs="Arial"/>
        </w:rPr>
        <w:t xml:space="preserve">XXXXXXX, </w:t>
      </w:r>
      <w:r w:rsidRPr="005B02BD">
        <w:rPr>
          <w:rFonts w:ascii="Arial" w:hAnsi="Arial" w:cs="Arial"/>
        </w:rPr>
        <w:t>ante usted, ocurrimos como en efecto lo hace</w:t>
      </w:r>
      <w:r w:rsidR="001710E1" w:rsidRPr="005B02BD">
        <w:rPr>
          <w:rFonts w:ascii="Arial" w:hAnsi="Arial" w:cs="Arial"/>
        </w:rPr>
        <w:t xml:space="preserve">mos para presentar solicitud de </w:t>
      </w:r>
      <w:r w:rsidRPr="005B02BD">
        <w:rPr>
          <w:rFonts w:ascii="Arial" w:hAnsi="Arial" w:cs="Arial"/>
          <w:b/>
        </w:rPr>
        <w:t>DIVORCIO POR DESAFECTO,</w:t>
      </w:r>
      <w:r w:rsidRPr="005B02BD">
        <w:rPr>
          <w:rFonts w:ascii="Arial" w:hAnsi="Arial" w:cs="Arial"/>
        </w:rPr>
        <w:t xml:space="preserve"> del vínculo </w:t>
      </w:r>
      <w:r w:rsidR="001710E1" w:rsidRPr="005B02BD">
        <w:rPr>
          <w:rFonts w:ascii="Arial" w:hAnsi="Arial" w:cs="Arial"/>
        </w:rPr>
        <w:t xml:space="preserve">matrimonial que mantengo con la </w:t>
      </w:r>
      <w:r w:rsidRPr="005B02BD">
        <w:rPr>
          <w:rFonts w:ascii="Arial" w:hAnsi="Arial" w:cs="Arial"/>
        </w:rPr>
        <w:t xml:space="preserve">ciudadana </w:t>
      </w:r>
      <w:r w:rsidRPr="005B02BD">
        <w:rPr>
          <w:rFonts w:ascii="Arial" w:hAnsi="Arial" w:cs="Arial"/>
          <w:b/>
        </w:rPr>
        <w:t>NANCY MARIA ORDOÑEZ AVILA,</w:t>
      </w:r>
      <w:r w:rsidRPr="005B02BD">
        <w:rPr>
          <w:rFonts w:ascii="Arial" w:hAnsi="Arial" w:cs="Arial"/>
        </w:rPr>
        <w:t xml:space="preserve"> ven</w:t>
      </w:r>
      <w:r w:rsidR="001710E1" w:rsidRPr="005B02BD">
        <w:rPr>
          <w:rFonts w:ascii="Arial" w:hAnsi="Arial" w:cs="Arial"/>
        </w:rPr>
        <w:t xml:space="preserve">ezolana, mayor de edad, de este </w:t>
      </w:r>
      <w:r w:rsidRPr="005B02BD">
        <w:rPr>
          <w:rFonts w:ascii="Arial" w:hAnsi="Arial" w:cs="Arial"/>
        </w:rPr>
        <w:t>domicilio y titular de la cédula de identidad N° V- 11</w:t>
      </w:r>
      <w:r w:rsidR="001710E1" w:rsidRPr="005B02BD">
        <w:rPr>
          <w:rFonts w:ascii="Arial" w:hAnsi="Arial" w:cs="Arial"/>
        </w:rPr>
        <w:t xml:space="preserve">.143.XXX; fundamentándome en la </w:t>
      </w:r>
      <w:r w:rsidRPr="005B02BD">
        <w:rPr>
          <w:rFonts w:ascii="Arial" w:hAnsi="Arial" w:cs="Arial"/>
        </w:rPr>
        <w:t>Sentencia N° 1070, de fecha 9 de Diciembre de 201</w:t>
      </w:r>
      <w:r w:rsidR="001710E1" w:rsidRPr="005B02BD">
        <w:rPr>
          <w:rFonts w:ascii="Arial" w:hAnsi="Arial" w:cs="Arial"/>
        </w:rPr>
        <w:t xml:space="preserve">6 de la Sala Constitucional del </w:t>
      </w:r>
      <w:r w:rsidRPr="005B02BD">
        <w:rPr>
          <w:rFonts w:ascii="Arial" w:hAnsi="Arial" w:cs="Arial"/>
        </w:rPr>
        <w:t xml:space="preserve">Tribunal Supremo de Justicia, que instituyó el desafecto </w:t>
      </w:r>
      <w:r w:rsidR="001710E1" w:rsidRPr="005B02BD">
        <w:rPr>
          <w:rFonts w:ascii="Arial" w:hAnsi="Arial" w:cs="Arial"/>
        </w:rPr>
        <w:t xml:space="preserve">como causal de divorcio y en la </w:t>
      </w:r>
      <w:r w:rsidRPr="005B02BD">
        <w:rPr>
          <w:rFonts w:ascii="Arial" w:hAnsi="Arial" w:cs="Arial"/>
        </w:rPr>
        <w:t>Sentencia N° 136 del 30 de Marzo de 2017 de la Sala</w:t>
      </w:r>
      <w:r w:rsidR="001710E1" w:rsidRPr="005B02BD">
        <w:rPr>
          <w:rFonts w:ascii="Arial" w:hAnsi="Arial" w:cs="Arial"/>
        </w:rPr>
        <w:t xml:space="preserve"> de Casación Civil del Tribunal </w:t>
      </w:r>
      <w:r w:rsidRPr="005B02BD">
        <w:rPr>
          <w:rFonts w:ascii="Arial" w:hAnsi="Arial" w:cs="Arial"/>
        </w:rPr>
        <w:t>Supremo de Justicia, que versa sobre el procedimiento a se</w:t>
      </w:r>
      <w:r w:rsidR="001710E1" w:rsidRPr="005B02BD">
        <w:rPr>
          <w:rFonts w:ascii="Arial" w:hAnsi="Arial" w:cs="Arial"/>
        </w:rPr>
        <w:t xml:space="preserve">guir en solicitudes de divorcio </w:t>
      </w:r>
      <w:r w:rsidRPr="005B02BD">
        <w:rPr>
          <w:rFonts w:ascii="Arial" w:hAnsi="Arial" w:cs="Arial"/>
        </w:rPr>
        <w:t>por Desafecto; solicitud que hago en la forma siguiente:</w:t>
      </w:r>
    </w:p>
    <w:p w:rsidR="00F81ADB" w:rsidRPr="005B02BD" w:rsidRDefault="00F81ADB" w:rsidP="005B02BD">
      <w:pPr>
        <w:spacing w:line="360" w:lineRule="auto"/>
        <w:jc w:val="center"/>
        <w:rPr>
          <w:rFonts w:ascii="Arial" w:hAnsi="Arial" w:cs="Arial"/>
          <w:b/>
        </w:rPr>
      </w:pPr>
      <w:r w:rsidRPr="005B02BD">
        <w:rPr>
          <w:rFonts w:ascii="Arial" w:hAnsi="Arial" w:cs="Arial"/>
          <w:b/>
        </w:rPr>
        <w:t>CAPITULO I</w:t>
      </w:r>
    </w:p>
    <w:p w:rsidR="00F81ADB" w:rsidRPr="005B02BD" w:rsidRDefault="00F81ADB" w:rsidP="005B02BD">
      <w:pPr>
        <w:spacing w:line="360" w:lineRule="auto"/>
        <w:jc w:val="center"/>
        <w:rPr>
          <w:rFonts w:ascii="Arial" w:hAnsi="Arial" w:cs="Arial"/>
          <w:b/>
        </w:rPr>
      </w:pPr>
      <w:r w:rsidRPr="005B02BD">
        <w:rPr>
          <w:rFonts w:ascii="Arial" w:hAnsi="Arial" w:cs="Arial"/>
          <w:b/>
        </w:rPr>
        <w:t>DE LOS HECHOS</w:t>
      </w:r>
    </w:p>
    <w:p w:rsidR="001710E1" w:rsidRPr="005B02BD" w:rsidRDefault="00F81ADB" w:rsidP="005B02BD">
      <w:pPr>
        <w:spacing w:line="360" w:lineRule="auto"/>
        <w:jc w:val="both"/>
        <w:rPr>
          <w:rFonts w:ascii="Arial" w:hAnsi="Arial" w:cs="Arial"/>
        </w:rPr>
      </w:pPr>
      <w:r w:rsidRPr="005B02BD">
        <w:rPr>
          <w:rFonts w:ascii="Arial" w:hAnsi="Arial" w:cs="Arial"/>
        </w:rPr>
        <w:t>Contrajimos Matrimonio Civil por ante la Primera Autorida</w:t>
      </w:r>
      <w:r w:rsidR="001710E1" w:rsidRPr="005B02BD">
        <w:rPr>
          <w:rFonts w:ascii="Arial" w:hAnsi="Arial" w:cs="Arial"/>
        </w:rPr>
        <w:t xml:space="preserve">d Civil del Municipio Tovar del </w:t>
      </w:r>
      <w:r w:rsidRPr="005B02BD">
        <w:rPr>
          <w:rFonts w:ascii="Arial" w:hAnsi="Arial" w:cs="Arial"/>
        </w:rPr>
        <w:t xml:space="preserve">Estado Aragua; en fecha veinticinco (25) de </w:t>
      </w:r>
      <w:r w:rsidR="001710E1" w:rsidRPr="005B02BD">
        <w:rPr>
          <w:rFonts w:ascii="Arial" w:hAnsi="Arial" w:cs="Arial"/>
        </w:rPr>
        <w:t xml:space="preserve">abril de 2007, según consta en copia </w:t>
      </w:r>
      <w:r w:rsidRPr="005B02BD">
        <w:rPr>
          <w:rFonts w:ascii="Arial" w:hAnsi="Arial" w:cs="Arial"/>
        </w:rPr>
        <w:t>certificada de Acta de Matrimonio que acompaño marc</w:t>
      </w:r>
      <w:r w:rsidR="001710E1" w:rsidRPr="005B02BD">
        <w:rPr>
          <w:rFonts w:ascii="Arial" w:hAnsi="Arial" w:cs="Arial"/>
        </w:rPr>
        <w:t xml:space="preserve">ada letra “A”, asentada bajo el </w:t>
      </w:r>
      <w:r w:rsidRPr="005B02BD">
        <w:rPr>
          <w:rFonts w:ascii="Arial" w:hAnsi="Arial" w:cs="Arial"/>
        </w:rPr>
        <w:t>número doscientos dos (N° 202), Tomo 1, Folio 145 al 146 de los Libros de Actas de</w:t>
      </w:r>
      <w:r w:rsidR="001710E1" w:rsidRPr="005B02BD">
        <w:rPr>
          <w:rFonts w:ascii="Arial" w:hAnsi="Arial" w:cs="Arial"/>
        </w:rPr>
        <w:t xml:space="preserve"> </w:t>
      </w:r>
      <w:r w:rsidRPr="005B02BD">
        <w:rPr>
          <w:rFonts w:ascii="Arial" w:hAnsi="Arial" w:cs="Arial"/>
        </w:rPr>
        <w:t>Matrimonios Civiles llevados por ese despacho en el año 2007, instrumento fundamental</w:t>
      </w:r>
      <w:r w:rsidR="001710E1" w:rsidRPr="005B02BD">
        <w:rPr>
          <w:rFonts w:ascii="Arial" w:hAnsi="Arial" w:cs="Arial"/>
        </w:rPr>
        <w:t xml:space="preserve"> </w:t>
      </w:r>
      <w:r w:rsidRPr="005B02BD">
        <w:rPr>
          <w:rFonts w:ascii="Arial" w:hAnsi="Arial" w:cs="Arial"/>
        </w:rPr>
        <w:t xml:space="preserve">en solicitudes de divorcio. Fijamos nuestro </w:t>
      </w:r>
      <w:r w:rsidRPr="005B02BD">
        <w:rPr>
          <w:rFonts w:ascii="Arial" w:hAnsi="Arial" w:cs="Arial"/>
          <w:b/>
        </w:rPr>
        <w:t>Ú</w:t>
      </w:r>
      <w:r w:rsidR="001710E1" w:rsidRPr="005B02BD">
        <w:rPr>
          <w:rFonts w:ascii="Arial" w:hAnsi="Arial" w:cs="Arial"/>
          <w:b/>
        </w:rPr>
        <w:t>LTIMO DOMICILIO CONYUGAL,</w:t>
      </w:r>
      <w:r w:rsidR="001710E1" w:rsidRPr="005B02BD">
        <w:rPr>
          <w:rFonts w:ascii="Arial" w:hAnsi="Arial" w:cs="Arial"/>
        </w:rPr>
        <w:t xml:space="preserve"> en la </w:t>
      </w:r>
      <w:r w:rsidRPr="005B02BD">
        <w:rPr>
          <w:rFonts w:ascii="Arial" w:hAnsi="Arial" w:cs="Arial"/>
        </w:rPr>
        <w:t xml:space="preserve">dirección siguiente: Urbanización Kenda II, Torre I, </w:t>
      </w:r>
      <w:r w:rsidR="001710E1" w:rsidRPr="005B02BD">
        <w:rPr>
          <w:rFonts w:ascii="Arial" w:hAnsi="Arial" w:cs="Arial"/>
        </w:rPr>
        <w:t xml:space="preserve">Piso Nº 03, Apto. Nº B -24, Los </w:t>
      </w:r>
      <w:r w:rsidRPr="005B02BD">
        <w:rPr>
          <w:rFonts w:ascii="Arial" w:hAnsi="Arial" w:cs="Arial"/>
        </w:rPr>
        <w:t>Teques, Estado Bolivariano de Miranda. De esta unión cony</w:t>
      </w:r>
      <w:r w:rsidR="001710E1" w:rsidRPr="005B02BD">
        <w:rPr>
          <w:rFonts w:ascii="Arial" w:hAnsi="Arial" w:cs="Arial"/>
        </w:rPr>
        <w:t xml:space="preserve">ugal procreamos dos (02) </w:t>
      </w:r>
      <w:r w:rsidR="001710E1" w:rsidRPr="005B02BD">
        <w:rPr>
          <w:rFonts w:ascii="Arial" w:hAnsi="Arial" w:cs="Arial"/>
        </w:rPr>
        <w:lastRenderedPageBreak/>
        <w:t xml:space="preserve">hijas; </w:t>
      </w:r>
      <w:r w:rsidRPr="005B02BD">
        <w:rPr>
          <w:rFonts w:ascii="Arial" w:hAnsi="Arial" w:cs="Arial"/>
        </w:rPr>
        <w:t>nuestra primera hija de nombre BARBARA CRISTINA, na</w:t>
      </w:r>
      <w:r w:rsidR="001710E1" w:rsidRPr="005B02BD">
        <w:rPr>
          <w:rFonts w:ascii="Arial" w:hAnsi="Arial" w:cs="Arial"/>
        </w:rPr>
        <w:t xml:space="preserve">cida el día cinco (05) de abril </w:t>
      </w:r>
      <w:r w:rsidRPr="005B02BD">
        <w:rPr>
          <w:rFonts w:ascii="Arial" w:hAnsi="Arial" w:cs="Arial"/>
        </w:rPr>
        <w:t>de dos mil once (2011), tal como consta en copia certifica</w:t>
      </w:r>
      <w:r w:rsidR="001710E1" w:rsidRPr="005B02BD">
        <w:rPr>
          <w:rFonts w:ascii="Arial" w:hAnsi="Arial" w:cs="Arial"/>
        </w:rPr>
        <w:t xml:space="preserve">da de partida de nacimiento que </w:t>
      </w:r>
      <w:r w:rsidRPr="005B02BD">
        <w:rPr>
          <w:rFonts w:ascii="Arial" w:hAnsi="Arial" w:cs="Arial"/>
        </w:rPr>
        <w:t xml:space="preserve">acompaño marcada letra “B”, y nuestra segunda </w:t>
      </w:r>
      <w:r w:rsidR="001710E1" w:rsidRPr="005B02BD">
        <w:rPr>
          <w:rFonts w:ascii="Arial" w:hAnsi="Arial" w:cs="Arial"/>
        </w:rPr>
        <w:t xml:space="preserve">hija de nombre MARIAM CRISTINA, </w:t>
      </w:r>
      <w:r w:rsidRPr="005B02BD">
        <w:rPr>
          <w:rFonts w:ascii="Arial" w:hAnsi="Arial" w:cs="Arial"/>
        </w:rPr>
        <w:t>nacida el día seis (06) de enero de dos mil trece (2013), tal c</w:t>
      </w:r>
      <w:r w:rsidR="001710E1" w:rsidRPr="005B02BD">
        <w:rPr>
          <w:rFonts w:ascii="Arial" w:hAnsi="Arial" w:cs="Arial"/>
        </w:rPr>
        <w:t xml:space="preserve">omo consta en copia certificada </w:t>
      </w:r>
      <w:r w:rsidRPr="005B02BD">
        <w:rPr>
          <w:rFonts w:ascii="Arial" w:hAnsi="Arial" w:cs="Arial"/>
        </w:rPr>
        <w:t>de partida de nacimiento que acompaño marcada letra</w:t>
      </w:r>
      <w:r w:rsidR="001710E1" w:rsidRPr="005B02BD">
        <w:rPr>
          <w:rFonts w:ascii="Arial" w:hAnsi="Arial" w:cs="Arial"/>
        </w:rPr>
        <w:t xml:space="preserve"> “C”. Nuestra relación desde el </w:t>
      </w:r>
      <w:r w:rsidRPr="005B02BD">
        <w:rPr>
          <w:rFonts w:ascii="Arial" w:hAnsi="Arial" w:cs="Arial"/>
        </w:rPr>
        <w:t>principio y por varios años fue armoniosa y estuvo basada e</w:t>
      </w:r>
      <w:r w:rsidR="001710E1" w:rsidRPr="005B02BD">
        <w:rPr>
          <w:rFonts w:ascii="Arial" w:hAnsi="Arial" w:cs="Arial"/>
        </w:rPr>
        <w:t xml:space="preserve">n el respeto, la tolerancia, el </w:t>
      </w:r>
      <w:r w:rsidRPr="005B02BD">
        <w:rPr>
          <w:rFonts w:ascii="Arial" w:hAnsi="Arial" w:cs="Arial"/>
        </w:rPr>
        <w:t>afecto mutuo y la comprensión; cumpliendo cad</w:t>
      </w:r>
      <w:r w:rsidR="001710E1" w:rsidRPr="005B02BD">
        <w:rPr>
          <w:rFonts w:ascii="Arial" w:hAnsi="Arial" w:cs="Arial"/>
        </w:rPr>
        <w:t>a uno con nuestras obligaciones c</w:t>
      </w:r>
      <w:r w:rsidRPr="005B02BD">
        <w:rPr>
          <w:rFonts w:ascii="Arial" w:hAnsi="Arial" w:cs="Arial"/>
        </w:rPr>
        <w:t>onyugales. Pero es el caso ciudadano juez que en nuestra r</w:t>
      </w:r>
      <w:r w:rsidR="001710E1" w:rsidRPr="005B02BD">
        <w:rPr>
          <w:rFonts w:ascii="Arial" w:hAnsi="Arial" w:cs="Arial"/>
        </w:rPr>
        <w:t xml:space="preserve">elación surgieron desavenencias </w:t>
      </w:r>
      <w:r w:rsidRPr="005B02BD">
        <w:rPr>
          <w:rFonts w:ascii="Arial" w:hAnsi="Arial" w:cs="Arial"/>
        </w:rPr>
        <w:t>que nos fueron distanciando como pareja haciendo imposi</w:t>
      </w:r>
      <w:r w:rsidR="001710E1" w:rsidRPr="005B02BD">
        <w:rPr>
          <w:rFonts w:ascii="Arial" w:hAnsi="Arial" w:cs="Arial"/>
        </w:rPr>
        <w:t xml:space="preserve">ble nuestra vida en común a tal </w:t>
      </w:r>
      <w:r w:rsidRPr="005B02BD">
        <w:rPr>
          <w:rFonts w:ascii="Arial" w:hAnsi="Arial" w:cs="Arial"/>
        </w:rPr>
        <w:t xml:space="preserve">punto que hace ya más de tres (03) años que deje de tenerle afecto a mi aun esposa </w:t>
      </w:r>
      <w:r w:rsidR="001710E1" w:rsidRPr="005B02BD">
        <w:rPr>
          <w:rFonts w:ascii="Arial" w:hAnsi="Arial" w:cs="Arial"/>
        </w:rPr>
        <w:t xml:space="preserve">como </w:t>
      </w:r>
      <w:r w:rsidRPr="005B02BD">
        <w:rPr>
          <w:rFonts w:ascii="Arial" w:hAnsi="Arial" w:cs="Arial"/>
        </w:rPr>
        <w:t>pareja, solo la respeto como persona y madre de mis h</w:t>
      </w:r>
      <w:r w:rsidR="001710E1" w:rsidRPr="005B02BD">
        <w:rPr>
          <w:rFonts w:ascii="Arial" w:hAnsi="Arial" w:cs="Arial"/>
        </w:rPr>
        <w:t xml:space="preserve">ijas, no existiendo actualmente </w:t>
      </w:r>
      <w:r w:rsidRPr="005B02BD">
        <w:rPr>
          <w:rFonts w:ascii="Arial" w:hAnsi="Arial" w:cs="Arial"/>
        </w:rPr>
        <w:t>ningún vínculo afectivo o apego sentimental que me una a</w:t>
      </w:r>
      <w:r w:rsidR="001710E1" w:rsidRPr="005B02BD">
        <w:rPr>
          <w:rFonts w:ascii="Arial" w:hAnsi="Arial" w:cs="Arial"/>
        </w:rPr>
        <w:t xml:space="preserve"> ella; así mismo he de resaltar</w:t>
      </w:r>
      <w:r w:rsidR="005B02BD">
        <w:rPr>
          <w:rFonts w:ascii="Arial" w:hAnsi="Arial" w:cs="Arial"/>
        </w:rPr>
        <w:t xml:space="preserve"> </w:t>
      </w:r>
      <w:r w:rsidRPr="005B02BD">
        <w:rPr>
          <w:rFonts w:ascii="Arial" w:hAnsi="Arial" w:cs="Arial"/>
        </w:rPr>
        <w:t>que tomando en consideración el derecho de nuestras hijas a vivir en un ambien</w:t>
      </w:r>
      <w:r w:rsidR="001710E1" w:rsidRPr="005B02BD">
        <w:rPr>
          <w:rFonts w:ascii="Arial" w:hAnsi="Arial" w:cs="Arial"/>
        </w:rPr>
        <w:t xml:space="preserve">te en </w:t>
      </w:r>
      <w:r w:rsidRPr="005B02BD">
        <w:rPr>
          <w:rFonts w:ascii="Arial" w:hAnsi="Arial" w:cs="Arial"/>
        </w:rPr>
        <w:t>armonía me separe de hecho de mi aún esposa, interru</w:t>
      </w:r>
      <w:r w:rsidR="001710E1" w:rsidRPr="005B02BD">
        <w:rPr>
          <w:rFonts w:ascii="Arial" w:hAnsi="Arial" w:cs="Arial"/>
        </w:rPr>
        <w:t xml:space="preserve">mpiendo definitivamente nuestra </w:t>
      </w:r>
      <w:r w:rsidRPr="005B02BD">
        <w:rPr>
          <w:rFonts w:ascii="Arial" w:hAnsi="Arial" w:cs="Arial"/>
        </w:rPr>
        <w:t>vida en común el día viernes veinte (20) del mes de mar</w:t>
      </w:r>
      <w:r w:rsidR="001710E1" w:rsidRPr="005B02BD">
        <w:rPr>
          <w:rFonts w:ascii="Arial" w:hAnsi="Arial" w:cs="Arial"/>
        </w:rPr>
        <w:t>zo del año dos mil doce (201</w:t>
      </w:r>
      <w:r w:rsidR="005B02BD">
        <w:rPr>
          <w:rFonts w:ascii="Arial" w:hAnsi="Arial" w:cs="Arial"/>
        </w:rPr>
        <w:t xml:space="preserve">2), estábamos </w:t>
      </w:r>
      <w:r w:rsidRPr="005B02BD">
        <w:rPr>
          <w:rFonts w:ascii="Arial" w:hAnsi="Arial" w:cs="Arial"/>
        </w:rPr>
        <w:t>viviendo a partir de esa fecha cada uno en residencias diferentes; destacando q</w:t>
      </w:r>
      <w:r w:rsidR="001710E1" w:rsidRPr="005B02BD">
        <w:rPr>
          <w:rFonts w:ascii="Arial" w:hAnsi="Arial" w:cs="Arial"/>
        </w:rPr>
        <w:t xml:space="preserve">ue jamás </w:t>
      </w:r>
      <w:r w:rsidRPr="005B02BD">
        <w:rPr>
          <w:rFonts w:ascii="Arial" w:hAnsi="Arial" w:cs="Arial"/>
        </w:rPr>
        <w:t>pretendí ni pretendo reconciliación alguna; por lo que ma</w:t>
      </w:r>
      <w:r w:rsidR="001710E1" w:rsidRPr="005B02BD">
        <w:rPr>
          <w:rFonts w:ascii="Arial" w:hAnsi="Arial" w:cs="Arial"/>
        </w:rPr>
        <w:t xml:space="preserve">nifiesto ante usted mi voluntad </w:t>
      </w:r>
      <w:r w:rsidRPr="005B02BD">
        <w:rPr>
          <w:rFonts w:ascii="Arial" w:hAnsi="Arial" w:cs="Arial"/>
        </w:rPr>
        <w:t>de poner fin a la relación matrimonial por invocació</w:t>
      </w:r>
      <w:r w:rsidR="001710E1" w:rsidRPr="005B02BD">
        <w:rPr>
          <w:rFonts w:ascii="Arial" w:hAnsi="Arial" w:cs="Arial"/>
        </w:rPr>
        <w:t xml:space="preserve">n expresa del desafecto, que de </w:t>
      </w:r>
      <w:r w:rsidRPr="005B02BD">
        <w:rPr>
          <w:rFonts w:ascii="Arial" w:hAnsi="Arial" w:cs="Arial"/>
        </w:rPr>
        <w:t>acuerdo a lo plasmado en el contenido de la Sentencia N° 1070 del 9 de Dic</w:t>
      </w:r>
      <w:r w:rsidR="001710E1" w:rsidRPr="005B02BD">
        <w:rPr>
          <w:rFonts w:ascii="Arial" w:hAnsi="Arial" w:cs="Arial"/>
        </w:rPr>
        <w:t xml:space="preserve">iembre de 2016 </w:t>
      </w:r>
      <w:r w:rsidRPr="005B02BD">
        <w:rPr>
          <w:rFonts w:ascii="Arial" w:hAnsi="Arial" w:cs="Arial"/>
        </w:rPr>
        <w:t>de la Sala Constitucional del Tribunal Supremo de Justicia, y que aquí reproduzco:</w:t>
      </w:r>
    </w:p>
    <w:p w:rsidR="00F81ADB" w:rsidRDefault="00F81ADB" w:rsidP="005B02BD">
      <w:pPr>
        <w:spacing w:line="240" w:lineRule="auto"/>
        <w:ind w:left="708" w:right="576"/>
        <w:jc w:val="both"/>
        <w:rPr>
          <w:rFonts w:ascii="Arial" w:hAnsi="Arial" w:cs="Arial"/>
        </w:rPr>
      </w:pPr>
      <w:r w:rsidRPr="005B02BD">
        <w:rPr>
          <w:rFonts w:ascii="Arial" w:hAnsi="Arial" w:cs="Arial"/>
        </w:rPr>
        <w:t xml:space="preserve"> (…) al momento en el cual perece el afect</w:t>
      </w:r>
      <w:r w:rsidR="005B02BD" w:rsidRPr="005B02BD">
        <w:rPr>
          <w:rFonts w:ascii="Arial" w:hAnsi="Arial" w:cs="Arial"/>
        </w:rPr>
        <w:t xml:space="preserve">o y cariño ocurre el nacimiento </w:t>
      </w:r>
      <w:r w:rsidRPr="005B02BD">
        <w:rPr>
          <w:rFonts w:ascii="Arial" w:hAnsi="Arial" w:cs="Arial"/>
        </w:rPr>
        <w:t>del desafecto, el cual es definido por la</w:t>
      </w:r>
      <w:r w:rsidR="005B02BD" w:rsidRPr="005B02BD">
        <w:rPr>
          <w:rFonts w:ascii="Arial" w:hAnsi="Arial" w:cs="Arial"/>
        </w:rPr>
        <w:t xml:space="preserve"> Real Academia Española como la </w:t>
      </w:r>
      <w:r w:rsidRPr="005B02BD">
        <w:rPr>
          <w:rFonts w:ascii="Arial" w:hAnsi="Arial" w:cs="Arial"/>
        </w:rPr>
        <w:t>falta de estima por algo o alguien a quien se</w:t>
      </w:r>
      <w:r w:rsidR="005B02BD" w:rsidRPr="005B02BD">
        <w:rPr>
          <w:rFonts w:ascii="Arial" w:hAnsi="Arial" w:cs="Arial"/>
        </w:rPr>
        <w:t xml:space="preserve"> muestra desvío o indiferencia. </w:t>
      </w:r>
      <w:r w:rsidRPr="005B02BD">
        <w:rPr>
          <w:rFonts w:ascii="Arial" w:hAnsi="Arial" w:cs="Arial"/>
        </w:rPr>
        <w:t>Dicho desafecto consiste en la pérdida</w:t>
      </w:r>
      <w:r w:rsidR="005B02BD" w:rsidRPr="005B02BD">
        <w:rPr>
          <w:rFonts w:ascii="Arial" w:hAnsi="Arial" w:cs="Arial"/>
        </w:rPr>
        <w:t xml:space="preserve"> gradual del apego sentimental, </w:t>
      </w:r>
      <w:r w:rsidRPr="005B02BD">
        <w:rPr>
          <w:rFonts w:ascii="Arial" w:hAnsi="Arial" w:cs="Arial"/>
        </w:rPr>
        <w:t xml:space="preserve">habiendo de una disminución del interés </w:t>
      </w:r>
      <w:r w:rsidR="005B02BD" w:rsidRPr="005B02BD">
        <w:rPr>
          <w:rFonts w:ascii="Arial" w:hAnsi="Arial" w:cs="Arial"/>
        </w:rPr>
        <w:t xml:space="preserve">por el otro, que conlleva a una </w:t>
      </w:r>
      <w:r w:rsidRPr="005B02BD">
        <w:rPr>
          <w:rFonts w:ascii="Arial" w:hAnsi="Arial" w:cs="Arial"/>
        </w:rPr>
        <w:t>sensación creciente de apatía, indiferencia</w:t>
      </w:r>
      <w:r w:rsidR="005B02BD" w:rsidRPr="005B02BD">
        <w:rPr>
          <w:rFonts w:ascii="Arial" w:hAnsi="Arial" w:cs="Arial"/>
        </w:rPr>
        <w:t xml:space="preserve"> y de alejamiento emocional, lo </w:t>
      </w:r>
      <w:r w:rsidRPr="005B02BD">
        <w:rPr>
          <w:rFonts w:ascii="Arial" w:hAnsi="Arial" w:cs="Arial"/>
        </w:rPr>
        <w:t xml:space="preserve">que con el tiempo lleva a que los sentimientos </w:t>
      </w:r>
      <w:r w:rsidR="005B02BD" w:rsidRPr="005B02BD">
        <w:rPr>
          <w:rFonts w:ascii="Arial" w:hAnsi="Arial" w:cs="Arial"/>
        </w:rPr>
        <w:t xml:space="preserve">positivos que existían hacia él </w:t>
      </w:r>
      <w:r w:rsidRPr="005B02BD">
        <w:rPr>
          <w:rFonts w:ascii="Arial" w:hAnsi="Arial" w:cs="Arial"/>
        </w:rPr>
        <w:t>o la cónyuge cambien a sentimientos negativos o neutrales…</w:t>
      </w:r>
    </w:p>
    <w:p w:rsidR="005B02BD" w:rsidRPr="005B02BD" w:rsidRDefault="005B02BD" w:rsidP="005B02BD">
      <w:pPr>
        <w:spacing w:line="240" w:lineRule="auto"/>
        <w:ind w:left="708" w:right="576"/>
        <w:jc w:val="both"/>
        <w:rPr>
          <w:rFonts w:ascii="Arial" w:hAnsi="Arial" w:cs="Arial"/>
        </w:rPr>
      </w:pPr>
    </w:p>
    <w:p w:rsidR="00F81ADB" w:rsidRPr="005B02BD" w:rsidRDefault="00F81ADB" w:rsidP="005B02BD">
      <w:pPr>
        <w:spacing w:line="360" w:lineRule="auto"/>
        <w:jc w:val="both"/>
        <w:rPr>
          <w:rFonts w:ascii="Arial" w:hAnsi="Arial" w:cs="Arial"/>
        </w:rPr>
      </w:pPr>
      <w:r w:rsidRPr="005B02BD">
        <w:rPr>
          <w:rFonts w:ascii="Arial" w:hAnsi="Arial" w:cs="Arial"/>
        </w:rPr>
        <w:t>Como consecuencia de los hechos narrados ciudadan</w:t>
      </w:r>
      <w:r w:rsidR="001710E1" w:rsidRPr="005B02BD">
        <w:rPr>
          <w:rFonts w:ascii="Arial" w:hAnsi="Arial" w:cs="Arial"/>
        </w:rPr>
        <w:t xml:space="preserve">o Juez respetuosamente solicito </w:t>
      </w:r>
      <w:r w:rsidRPr="005B02BD">
        <w:rPr>
          <w:rFonts w:ascii="Arial" w:hAnsi="Arial" w:cs="Arial"/>
        </w:rPr>
        <w:t xml:space="preserve">decrete el divorcio por desafecto, solicitud que </w:t>
      </w:r>
      <w:r w:rsidR="001710E1" w:rsidRPr="005B02BD">
        <w:rPr>
          <w:rFonts w:ascii="Arial" w:hAnsi="Arial" w:cs="Arial"/>
        </w:rPr>
        <w:t xml:space="preserve">hago ante usted de acuerdo a su </w:t>
      </w:r>
      <w:r w:rsidRPr="005B02BD">
        <w:rPr>
          <w:rFonts w:ascii="Arial" w:hAnsi="Arial" w:cs="Arial"/>
        </w:rPr>
        <w:t>competencia como juez que ampara los derechos de los Niños, Niñas y Adolescentes.</w:t>
      </w:r>
    </w:p>
    <w:p w:rsidR="00F81ADB" w:rsidRPr="005B02BD" w:rsidRDefault="00F81ADB" w:rsidP="005B02BD">
      <w:pPr>
        <w:spacing w:line="360" w:lineRule="auto"/>
        <w:rPr>
          <w:rFonts w:ascii="Arial" w:hAnsi="Arial" w:cs="Arial"/>
        </w:rPr>
      </w:pPr>
      <w:r w:rsidRPr="005B02BD">
        <w:rPr>
          <w:rFonts w:ascii="Arial" w:hAnsi="Arial" w:cs="Arial"/>
        </w:rPr>
        <w:t xml:space="preserve"> </w:t>
      </w:r>
    </w:p>
    <w:p w:rsidR="005B02BD" w:rsidRDefault="005B02BD" w:rsidP="005B02BD">
      <w:pPr>
        <w:spacing w:line="360" w:lineRule="auto"/>
        <w:jc w:val="center"/>
        <w:rPr>
          <w:rFonts w:ascii="Arial" w:hAnsi="Arial" w:cs="Arial"/>
          <w:b/>
        </w:rPr>
      </w:pPr>
    </w:p>
    <w:p w:rsidR="005B02BD" w:rsidRDefault="005B02BD" w:rsidP="005B02BD">
      <w:pPr>
        <w:spacing w:line="360" w:lineRule="auto"/>
        <w:jc w:val="center"/>
        <w:rPr>
          <w:rFonts w:ascii="Arial" w:hAnsi="Arial" w:cs="Arial"/>
          <w:b/>
        </w:rPr>
      </w:pPr>
    </w:p>
    <w:p w:rsidR="00F81ADB" w:rsidRPr="005B02BD" w:rsidRDefault="00F81ADB" w:rsidP="005B02BD">
      <w:pPr>
        <w:spacing w:line="360" w:lineRule="auto"/>
        <w:jc w:val="center"/>
        <w:rPr>
          <w:rFonts w:ascii="Arial" w:hAnsi="Arial" w:cs="Arial"/>
          <w:b/>
        </w:rPr>
      </w:pPr>
      <w:r w:rsidRPr="005B02BD">
        <w:rPr>
          <w:rFonts w:ascii="Arial" w:hAnsi="Arial" w:cs="Arial"/>
          <w:b/>
        </w:rPr>
        <w:t>CAPITULO II</w:t>
      </w:r>
    </w:p>
    <w:p w:rsidR="00F81ADB" w:rsidRPr="005B02BD" w:rsidRDefault="00F81ADB" w:rsidP="005B02BD">
      <w:pPr>
        <w:spacing w:line="360" w:lineRule="auto"/>
        <w:jc w:val="center"/>
        <w:rPr>
          <w:rFonts w:ascii="Arial" w:hAnsi="Arial" w:cs="Arial"/>
          <w:b/>
        </w:rPr>
      </w:pPr>
      <w:r w:rsidRPr="005B02BD">
        <w:rPr>
          <w:rFonts w:ascii="Arial" w:hAnsi="Arial" w:cs="Arial"/>
          <w:b/>
        </w:rPr>
        <w:t>DEL DERECHO</w:t>
      </w:r>
    </w:p>
    <w:p w:rsidR="00F81ADB" w:rsidRPr="005B02BD" w:rsidRDefault="00F81ADB" w:rsidP="005B02BD">
      <w:pPr>
        <w:spacing w:line="360" w:lineRule="auto"/>
        <w:jc w:val="both"/>
        <w:rPr>
          <w:rFonts w:ascii="Arial" w:hAnsi="Arial" w:cs="Arial"/>
        </w:rPr>
      </w:pPr>
      <w:r w:rsidRPr="005B02BD">
        <w:rPr>
          <w:rFonts w:ascii="Arial" w:hAnsi="Arial" w:cs="Arial"/>
        </w:rPr>
        <w:t>La Sentencia N° 1070 del nueve (9) de Diciembre del año</w:t>
      </w:r>
      <w:r w:rsidR="001710E1" w:rsidRPr="005B02BD">
        <w:rPr>
          <w:rFonts w:ascii="Arial" w:hAnsi="Arial" w:cs="Arial"/>
        </w:rPr>
        <w:t xml:space="preserve"> dos mil dieciséis (2016) de la </w:t>
      </w:r>
      <w:r w:rsidRPr="005B02BD">
        <w:rPr>
          <w:rFonts w:ascii="Arial" w:hAnsi="Arial" w:cs="Arial"/>
        </w:rPr>
        <w:t>Sala Constitucional del Tribunal Supremo de Justicia, estab</w:t>
      </w:r>
      <w:r w:rsidR="001710E1" w:rsidRPr="005B02BD">
        <w:rPr>
          <w:rFonts w:ascii="Arial" w:hAnsi="Arial" w:cs="Arial"/>
        </w:rPr>
        <w:t xml:space="preserve">leció dentro de su contenido el </w:t>
      </w:r>
      <w:r w:rsidRPr="005B02BD">
        <w:rPr>
          <w:rFonts w:ascii="Arial" w:hAnsi="Arial" w:cs="Arial"/>
        </w:rPr>
        <w:t xml:space="preserve">desafecto como motivo o causal de divorcio y destacó que </w:t>
      </w:r>
      <w:r w:rsidR="001710E1" w:rsidRPr="005B02BD">
        <w:rPr>
          <w:rFonts w:ascii="Arial" w:hAnsi="Arial" w:cs="Arial"/>
        </w:rPr>
        <w:t xml:space="preserve">no precisa de un contradictorio </w:t>
      </w:r>
      <w:r w:rsidRPr="005B02BD">
        <w:rPr>
          <w:rFonts w:ascii="Arial" w:hAnsi="Arial" w:cs="Arial"/>
        </w:rPr>
        <w:t>en la forma siguiente:</w:t>
      </w:r>
    </w:p>
    <w:p w:rsidR="00F81ADB" w:rsidRPr="005B02BD" w:rsidRDefault="00F81ADB" w:rsidP="005B02BD">
      <w:pPr>
        <w:spacing w:line="240" w:lineRule="auto"/>
        <w:ind w:left="576" w:right="432"/>
        <w:jc w:val="both"/>
        <w:rPr>
          <w:rFonts w:ascii="Arial" w:hAnsi="Arial" w:cs="Arial"/>
        </w:rPr>
      </w:pPr>
      <w:r w:rsidRPr="005B02BD">
        <w:rPr>
          <w:rFonts w:ascii="Arial" w:hAnsi="Arial" w:cs="Arial"/>
        </w:rPr>
        <w:t>(…) esta Sala estando en franca sintoní</w:t>
      </w:r>
      <w:r w:rsidR="001710E1" w:rsidRPr="005B02BD">
        <w:rPr>
          <w:rFonts w:ascii="Arial" w:hAnsi="Arial" w:cs="Arial"/>
        </w:rPr>
        <w:t xml:space="preserve">a con el respeto a los derechos </w:t>
      </w:r>
      <w:r w:rsidRPr="005B02BD">
        <w:rPr>
          <w:rFonts w:ascii="Arial" w:hAnsi="Arial" w:cs="Arial"/>
        </w:rPr>
        <w:t xml:space="preserve">constitucionales relativos a la libertad y </w:t>
      </w:r>
      <w:r w:rsidR="001710E1" w:rsidRPr="005B02BD">
        <w:rPr>
          <w:rFonts w:ascii="Arial" w:hAnsi="Arial" w:cs="Arial"/>
        </w:rPr>
        <w:t xml:space="preserve">el libre desenvolvimiento de la </w:t>
      </w:r>
      <w:r w:rsidRPr="005B02BD">
        <w:rPr>
          <w:rFonts w:ascii="Arial" w:hAnsi="Arial" w:cs="Arial"/>
        </w:rPr>
        <w:t>personalidad, desarrollados en la se</w:t>
      </w:r>
      <w:r w:rsidR="001710E1" w:rsidRPr="005B02BD">
        <w:rPr>
          <w:rFonts w:ascii="Arial" w:hAnsi="Arial" w:cs="Arial"/>
        </w:rPr>
        <w:t xml:space="preserve">ntencia 693/2015, estableció la </w:t>
      </w:r>
      <w:r w:rsidRPr="005B02BD">
        <w:rPr>
          <w:rFonts w:ascii="Arial" w:hAnsi="Arial" w:cs="Arial"/>
        </w:rPr>
        <w:t>posibilidad de que la ruptura jurídica d</w:t>
      </w:r>
      <w:r w:rsidR="001710E1" w:rsidRPr="005B02BD">
        <w:rPr>
          <w:rFonts w:ascii="Arial" w:hAnsi="Arial" w:cs="Arial"/>
        </w:rPr>
        <w:t xml:space="preserve">el vínculo matrimonial se pueda </w:t>
      </w:r>
      <w:r w:rsidRPr="005B02BD">
        <w:rPr>
          <w:rFonts w:ascii="Arial" w:hAnsi="Arial" w:cs="Arial"/>
        </w:rPr>
        <w:t>generar por causas no previstas en la legis</w:t>
      </w:r>
      <w:r w:rsidR="001710E1" w:rsidRPr="005B02BD">
        <w:rPr>
          <w:rFonts w:ascii="Arial" w:hAnsi="Arial" w:cs="Arial"/>
        </w:rPr>
        <w:t xml:space="preserve">lación patria, es decir, que el </w:t>
      </w:r>
      <w:r w:rsidRPr="005B02BD">
        <w:rPr>
          <w:rFonts w:ascii="Arial" w:hAnsi="Arial" w:cs="Arial"/>
        </w:rPr>
        <w:t>desafecto y la incompatibilidad de caractere</w:t>
      </w:r>
      <w:r w:rsidR="001710E1" w:rsidRPr="005B02BD">
        <w:rPr>
          <w:rFonts w:ascii="Arial" w:hAnsi="Arial" w:cs="Arial"/>
        </w:rPr>
        <w:t xml:space="preserve">s, creadores de disfunciones en </w:t>
      </w:r>
      <w:r w:rsidRPr="005B02BD">
        <w:rPr>
          <w:rFonts w:ascii="Arial" w:hAnsi="Arial" w:cs="Arial"/>
        </w:rPr>
        <w:t>el matrimonio y la familia, siendo e</w:t>
      </w:r>
      <w:r w:rsidR="001710E1" w:rsidRPr="005B02BD">
        <w:rPr>
          <w:rFonts w:ascii="Arial" w:hAnsi="Arial" w:cs="Arial"/>
        </w:rPr>
        <w:t xml:space="preserve">sta la base fundamental para el </w:t>
      </w:r>
      <w:r w:rsidRPr="005B02BD">
        <w:rPr>
          <w:rFonts w:ascii="Arial" w:hAnsi="Arial" w:cs="Arial"/>
        </w:rPr>
        <w:t>desarrollo de la sociedad, pueden ser ale</w:t>
      </w:r>
      <w:r w:rsidR="001710E1" w:rsidRPr="005B02BD">
        <w:rPr>
          <w:rFonts w:ascii="Arial" w:hAnsi="Arial" w:cs="Arial"/>
        </w:rPr>
        <w:t xml:space="preserve">gados con el fin de obtener una </w:t>
      </w:r>
      <w:r w:rsidRPr="005B02BD">
        <w:rPr>
          <w:rFonts w:ascii="Arial" w:hAnsi="Arial" w:cs="Arial"/>
        </w:rPr>
        <w:t>sentencia que disuelva el vínculo jurídico q</w:t>
      </w:r>
      <w:r w:rsidR="001710E1" w:rsidRPr="005B02BD">
        <w:rPr>
          <w:rFonts w:ascii="Arial" w:hAnsi="Arial" w:cs="Arial"/>
        </w:rPr>
        <w:t xml:space="preserve">ue une a los cónyuges, para así </w:t>
      </w:r>
      <w:r w:rsidRPr="005B02BD">
        <w:rPr>
          <w:rFonts w:ascii="Arial" w:hAnsi="Arial" w:cs="Arial"/>
        </w:rPr>
        <w:t>lograr el desenvolvimiento efectivo de los</w:t>
      </w:r>
      <w:r w:rsidR="001710E1" w:rsidRPr="005B02BD">
        <w:rPr>
          <w:rFonts w:ascii="Arial" w:hAnsi="Arial" w:cs="Arial"/>
        </w:rPr>
        <w:t xml:space="preserve"> principios, valores y derechos </w:t>
      </w:r>
      <w:r w:rsidRPr="005B02BD">
        <w:rPr>
          <w:rFonts w:ascii="Arial" w:hAnsi="Arial" w:cs="Arial"/>
        </w:rPr>
        <w:t>constitucionales que rigen la materia, así como</w:t>
      </w:r>
      <w:r w:rsidR="001710E1" w:rsidRPr="005B02BD">
        <w:rPr>
          <w:rFonts w:ascii="Arial" w:hAnsi="Arial" w:cs="Arial"/>
        </w:rPr>
        <w:t xml:space="preserve"> la protección familia y de los </w:t>
      </w:r>
      <w:r w:rsidRPr="005B02BD">
        <w:rPr>
          <w:rFonts w:ascii="Arial" w:hAnsi="Arial" w:cs="Arial"/>
        </w:rPr>
        <w:t xml:space="preserve">hijos –si es el caso- habidos durante esa </w:t>
      </w:r>
      <w:r w:rsidR="001710E1" w:rsidRPr="005B02BD">
        <w:rPr>
          <w:rFonts w:ascii="Arial" w:hAnsi="Arial" w:cs="Arial"/>
        </w:rPr>
        <w:t xml:space="preserve">unión matrimonial en la cual se </w:t>
      </w:r>
      <w:r w:rsidRPr="005B02BD">
        <w:rPr>
          <w:rFonts w:ascii="Arial" w:hAnsi="Arial" w:cs="Arial"/>
        </w:rPr>
        <w:t xml:space="preserve">produjo el desafecto </w:t>
      </w:r>
      <w:r w:rsidR="001710E1" w:rsidRPr="005B02BD">
        <w:rPr>
          <w:rFonts w:ascii="Arial" w:hAnsi="Arial" w:cs="Arial"/>
        </w:rPr>
        <w:t xml:space="preserve">o la incompatibilidad señalada. </w:t>
      </w:r>
      <w:r w:rsidRPr="005B02BD">
        <w:rPr>
          <w:rFonts w:ascii="Arial" w:hAnsi="Arial" w:cs="Arial"/>
        </w:rPr>
        <w:t xml:space="preserve">Por ello, a los fines de la protección familiar debe </w:t>
      </w:r>
      <w:r w:rsidR="001710E1" w:rsidRPr="005B02BD">
        <w:rPr>
          <w:rFonts w:ascii="Arial" w:hAnsi="Arial" w:cs="Arial"/>
        </w:rPr>
        <w:t xml:space="preserve">entenderse el divorcio como una </w:t>
      </w:r>
      <w:r w:rsidRPr="005B02BD">
        <w:rPr>
          <w:rFonts w:ascii="Arial" w:hAnsi="Arial" w:cs="Arial"/>
        </w:rPr>
        <w:t>solución al conflicto marital surgido entre lo</w:t>
      </w:r>
      <w:r w:rsidR="001710E1" w:rsidRPr="005B02BD">
        <w:rPr>
          <w:rFonts w:ascii="Arial" w:hAnsi="Arial" w:cs="Arial"/>
        </w:rPr>
        <w:t xml:space="preserve">s cónyuges, con el propósito de </w:t>
      </w:r>
      <w:r w:rsidRPr="005B02BD">
        <w:rPr>
          <w:rFonts w:ascii="Arial" w:hAnsi="Arial" w:cs="Arial"/>
        </w:rPr>
        <w:t>aligerar la carga emocional de la familia.</w:t>
      </w:r>
      <w:r w:rsidR="005B02BD">
        <w:rPr>
          <w:rFonts w:ascii="Arial" w:hAnsi="Arial" w:cs="Arial"/>
        </w:rPr>
        <w:t xml:space="preserve"> </w:t>
      </w:r>
      <w:r w:rsidRPr="005B02BD">
        <w:rPr>
          <w:rFonts w:ascii="Arial" w:hAnsi="Arial" w:cs="Arial"/>
        </w:rPr>
        <w:t>(...Omissis...)</w:t>
      </w:r>
    </w:p>
    <w:p w:rsidR="00F81ADB" w:rsidRPr="005B02BD" w:rsidRDefault="00F81ADB" w:rsidP="005B02BD">
      <w:pPr>
        <w:spacing w:line="240" w:lineRule="auto"/>
        <w:ind w:left="576" w:right="432"/>
        <w:jc w:val="both"/>
        <w:rPr>
          <w:rFonts w:ascii="Arial" w:hAnsi="Arial" w:cs="Arial"/>
        </w:rPr>
      </w:pPr>
      <w:r w:rsidRPr="005B02BD">
        <w:rPr>
          <w:rFonts w:ascii="Arial" w:hAnsi="Arial" w:cs="Arial"/>
        </w:rPr>
        <w:t>En consecuencia, considera esta Sala que con la ma</w:t>
      </w:r>
      <w:r w:rsidR="001710E1" w:rsidRPr="005B02BD">
        <w:rPr>
          <w:rFonts w:ascii="Arial" w:hAnsi="Arial" w:cs="Arial"/>
        </w:rPr>
        <w:t xml:space="preserve">nifestación de incompatibilidad </w:t>
      </w:r>
      <w:r w:rsidRPr="005B02BD">
        <w:rPr>
          <w:rFonts w:ascii="Arial" w:hAnsi="Arial" w:cs="Arial"/>
        </w:rPr>
        <w:t>o desafecto para con el otro cónyuge apareja</w:t>
      </w:r>
      <w:r w:rsidR="001710E1" w:rsidRPr="005B02BD">
        <w:rPr>
          <w:rFonts w:ascii="Arial" w:hAnsi="Arial" w:cs="Arial"/>
        </w:rPr>
        <w:t xml:space="preserve"> la posibilidad del divorcio en </w:t>
      </w:r>
      <w:r w:rsidRPr="005B02BD">
        <w:rPr>
          <w:rFonts w:ascii="Arial" w:hAnsi="Arial" w:cs="Arial"/>
        </w:rPr>
        <w:t>las demandas presentadas a tenor de lo dispue</w:t>
      </w:r>
      <w:r w:rsidR="001710E1" w:rsidRPr="005B02BD">
        <w:rPr>
          <w:rFonts w:ascii="Arial" w:hAnsi="Arial" w:cs="Arial"/>
        </w:rPr>
        <w:t xml:space="preserve">sto en el artículo 185 y 185-A, </w:t>
      </w:r>
      <w:r w:rsidRPr="005B02BD">
        <w:rPr>
          <w:rFonts w:ascii="Arial" w:hAnsi="Arial" w:cs="Arial"/>
        </w:rPr>
        <w:t>que conforme al criterio vinculant</w:t>
      </w:r>
      <w:r w:rsidR="001710E1" w:rsidRPr="005B02BD">
        <w:rPr>
          <w:rFonts w:ascii="Arial" w:hAnsi="Arial" w:cs="Arial"/>
        </w:rPr>
        <w:t xml:space="preserve">e de esta Sala no precisa de un </w:t>
      </w:r>
      <w:r w:rsidRPr="005B02BD">
        <w:rPr>
          <w:rFonts w:ascii="Arial" w:hAnsi="Arial" w:cs="Arial"/>
        </w:rPr>
        <w:t>contradictorio, ya que se alega y demuestra</w:t>
      </w:r>
      <w:r w:rsidR="001710E1" w:rsidRPr="005B02BD">
        <w:rPr>
          <w:rFonts w:ascii="Arial" w:hAnsi="Arial" w:cs="Arial"/>
        </w:rPr>
        <w:t xml:space="preserve"> el profundo deseo de no seguir </w:t>
      </w:r>
      <w:r w:rsidRPr="005B02BD">
        <w:rPr>
          <w:rFonts w:ascii="Arial" w:hAnsi="Arial" w:cs="Arial"/>
        </w:rPr>
        <w:t>unido en matrimonio por parte del cónyuge</w:t>
      </w:r>
      <w:r w:rsidR="001710E1" w:rsidRPr="005B02BD">
        <w:rPr>
          <w:rFonts w:ascii="Arial" w:hAnsi="Arial" w:cs="Arial"/>
        </w:rPr>
        <w:t xml:space="preserve">-demandante, como manifestación </w:t>
      </w:r>
      <w:r w:rsidRPr="005B02BD">
        <w:rPr>
          <w:rFonts w:ascii="Arial" w:hAnsi="Arial" w:cs="Arial"/>
        </w:rPr>
        <w:t>de un sentimiento intrínseco de la persona,</w:t>
      </w:r>
      <w:r w:rsidR="001710E1" w:rsidRPr="005B02BD">
        <w:rPr>
          <w:rFonts w:ascii="Arial" w:hAnsi="Arial" w:cs="Arial"/>
        </w:rPr>
        <w:t xml:space="preserve"> que difiere de las demandas de </w:t>
      </w:r>
      <w:r w:rsidRPr="005B02BD">
        <w:rPr>
          <w:rFonts w:ascii="Arial" w:hAnsi="Arial" w:cs="Arial"/>
        </w:rPr>
        <w:t>divorcio contenciosas.</w:t>
      </w:r>
    </w:p>
    <w:p w:rsidR="00F81ADB" w:rsidRPr="005B02BD" w:rsidRDefault="00F81ADB" w:rsidP="005B02BD">
      <w:pPr>
        <w:spacing w:line="240" w:lineRule="auto"/>
        <w:ind w:left="576" w:right="432"/>
        <w:jc w:val="both"/>
        <w:rPr>
          <w:rFonts w:ascii="Arial" w:hAnsi="Arial" w:cs="Arial"/>
        </w:rPr>
      </w:pPr>
      <w:r w:rsidRPr="005B02BD">
        <w:rPr>
          <w:rFonts w:ascii="Arial" w:hAnsi="Arial" w:cs="Arial"/>
        </w:rPr>
        <w:t>En efecto, la competencia de los Tribunales es prod</w:t>
      </w:r>
      <w:r w:rsidR="001710E1" w:rsidRPr="005B02BD">
        <w:rPr>
          <w:rFonts w:ascii="Arial" w:hAnsi="Arial" w:cs="Arial"/>
        </w:rPr>
        <w:t xml:space="preserve">ucir como juez natural conforme </w:t>
      </w:r>
      <w:r w:rsidRPr="005B02BD">
        <w:rPr>
          <w:rFonts w:ascii="Arial" w:hAnsi="Arial" w:cs="Arial"/>
        </w:rPr>
        <w:t>lo dispone el artículo 49 constitucional, u</w:t>
      </w:r>
      <w:r w:rsidR="001710E1" w:rsidRPr="005B02BD">
        <w:rPr>
          <w:rFonts w:ascii="Arial" w:hAnsi="Arial" w:cs="Arial"/>
        </w:rPr>
        <w:t xml:space="preserve">na decisión que fije la ruptura </w:t>
      </w:r>
      <w:r w:rsidRPr="005B02BD">
        <w:rPr>
          <w:rFonts w:ascii="Arial" w:hAnsi="Arial" w:cs="Arial"/>
        </w:rPr>
        <w:t xml:space="preserve">jurídica del vínculo con los efectos que dicho </w:t>
      </w:r>
      <w:r w:rsidR="001710E1" w:rsidRPr="005B02BD">
        <w:rPr>
          <w:rFonts w:ascii="Arial" w:hAnsi="Arial" w:cs="Arial"/>
        </w:rPr>
        <w:t xml:space="preserve">divorcio apareja, sin que pueda </w:t>
      </w:r>
      <w:r w:rsidRPr="005B02BD">
        <w:rPr>
          <w:rFonts w:ascii="Arial" w:hAnsi="Arial" w:cs="Arial"/>
        </w:rPr>
        <w:t>admitirse la posibilidad de que manifestada</w:t>
      </w:r>
      <w:r w:rsidR="001710E1" w:rsidRPr="005B02BD">
        <w:rPr>
          <w:rFonts w:ascii="Arial" w:hAnsi="Arial" w:cs="Arial"/>
        </w:rPr>
        <w:t xml:space="preserve"> la existencia de dicha ruptura </w:t>
      </w:r>
      <w:r w:rsidRPr="005B02BD">
        <w:rPr>
          <w:rFonts w:ascii="Arial" w:hAnsi="Arial" w:cs="Arial"/>
        </w:rPr>
        <w:t>matrimonial de hecho, se obligue a un</w:t>
      </w:r>
      <w:r w:rsidR="001710E1" w:rsidRPr="005B02BD">
        <w:rPr>
          <w:rFonts w:ascii="Arial" w:hAnsi="Arial" w:cs="Arial"/>
        </w:rPr>
        <w:t xml:space="preserve">o de los cónyuges a mantener un </w:t>
      </w:r>
      <w:r w:rsidRPr="005B02BD">
        <w:rPr>
          <w:rFonts w:ascii="Arial" w:hAnsi="Arial" w:cs="Arial"/>
        </w:rPr>
        <w:t>vínculo matrimonial cuando éste ya no lo des</w:t>
      </w:r>
      <w:r w:rsidR="001710E1" w:rsidRPr="005B02BD">
        <w:rPr>
          <w:rFonts w:ascii="Arial" w:hAnsi="Arial" w:cs="Arial"/>
        </w:rPr>
        <w:t xml:space="preserve">ea, pues de considerarse así se </w:t>
      </w:r>
      <w:r w:rsidRPr="005B02BD">
        <w:rPr>
          <w:rFonts w:ascii="Arial" w:hAnsi="Arial" w:cs="Arial"/>
        </w:rPr>
        <w:t>verían lesionados derechos constitucionales</w:t>
      </w:r>
      <w:r w:rsidR="001710E1" w:rsidRPr="005B02BD">
        <w:rPr>
          <w:rFonts w:ascii="Arial" w:hAnsi="Arial" w:cs="Arial"/>
        </w:rPr>
        <w:t xml:space="preserve"> como el libre desenvolvimiento </w:t>
      </w:r>
      <w:r w:rsidRPr="005B02BD">
        <w:rPr>
          <w:rFonts w:ascii="Arial" w:hAnsi="Arial" w:cs="Arial"/>
        </w:rPr>
        <w:t>de la personalidad, la de adquirir un estado c</w:t>
      </w:r>
      <w:r w:rsidR="001710E1" w:rsidRPr="005B02BD">
        <w:rPr>
          <w:rFonts w:ascii="Arial" w:hAnsi="Arial" w:cs="Arial"/>
        </w:rPr>
        <w:t xml:space="preserve">ivil distinto, el de constituir </w:t>
      </w:r>
      <w:r w:rsidRPr="005B02BD">
        <w:rPr>
          <w:rFonts w:ascii="Arial" w:hAnsi="Arial" w:cs="Arial"/>
        </w:rPr>
        <w:t>legalmente una familia, y otros derechos so</w:t>
      </w:r>
      <w:r w:rsidR="001710E1" w:rsidRPr="005B02BD">
        <w:rPr>
          <w:rFonts w:ascii="Arial" w:hAnsi="Arial" w:cs="Arial"/>
        </w:rPr>
        <w:t xml:space="preserve">ciales que son intrínsecos a la </w:t>
      </w:r>
      <w:r w:rsidRPr="005B02BD">
        <w:rPr>
          <w:rFonts w:ascii="Arial" w:hAnsi="Arial" w:cs="Arial"/>
        </w:rPr>
        <w:t>persona....</w:t>
      </w:r>
    </w:p>
    <w:p w:rsidR="00F81ADB" w:rsidRPr="005B02BD" w:rsidRDefault="00F81ADB" w:rsidP="005B02BD">
      <w:pPr>
        <w:spacing w:line="240" w:lineRule="auto"/>
        <w:ind w:left="576" w:right="432"/>
        <w:jc w:val="both"/>
        <w:rPr>
          <w:rFonts w:ascii="Arial" w:hAnsi="Arial" w:cs="Arial"/>
        </w:rPr>
      </w:pPr>
      <w:r w:rsidRPr="005B02BD">
        <w:rPr>
          <w:rFonts w:ascii="Arial" w:hAnsi="Arial" w:cs="Arial"/>
        </w:rPr>
        <w:t>Por su parte la Sentencia N° 136 del treinta (30) de Marzo de</w:t>
      </w:r>
      <w:r w:rsidR="001710E1" w:rsidRPr="005B02BD">
        <w:rPr>
          <w:rFonts w:ascii="Arial" w:hAnsi="Arial" w:cs="Arial"/>
        </w:rPr>
        <w:t xml:space="preserve">l año dos mil diecisiete (2017) </w:t>
      </w:r>
      <w:r w:rsidRPr="005B02BD">
        <w:rPr>
          <w:rFonts w:ascii="Arial" w:hAnsi="Arial" w:cs="Arial"/>
        </w:rPr>
        <w:t>de la Sala de Casación Civil del Tribunal Supremo de Ju</w:t>
      </w:r>
      <w:r w:rsidR="001710E1" w:rsidRPr="005B02BD">
        <w:rPr>
          <w:rFonts w:ascii="Arial" w:hAnsi="Arial" w:cs="Arial"/>
        </w:rPr>
        <w:t xml:space="preserve">sticia, estableció dentro de su </w:t>
      </w:r>
      <w:r w:rsidRPr="005B02BD">
        <w:rPr>
          <w:rFonts w:ascii="Arial" w:hAnsi="Arial" w:cs="Arial"/>
        </w:rPr>
        <w:t>contenido el procedimiento a seguir en solicitudes de div</w:t>
      </w:r>
      <w:r w:rsidR="001710E1" w:rsidRPr="005B02BD">
        <w:rPr>
          <w:rFonts w:ascii="Arial" w:hAnsi="Arial" w:cs="Arial"/>
        </w:rPr>
        <w:t xml:space="preserve">orcio por desafecto en la forma </w:t>
      </w:r>
      <w:r w:rsidRPr="005B02BD">
        <w:rPr>
          <w:rFonts w:ascii="Arial" w:hAnsi="Arial" w:cs="Arial"/>
        </w:rPr>
        <w:t>siguiente:</w:t>
      </w:r>
    </w:p>
    <w:p w:rsidR="00F81ADB" w:rsidRPr="005B02BD" w:rsidRDefault="00F81ADB" w:rsidP="005B02BD">
      <w:pPr>
        <w:spacing w:line="240" w:lineRule="auto"/>
        <w:ind w:left="576" w:right="432"/>
        <w:jc w:val="both"/>
        <w:rPr>
          <w:rFonts w:ascii="Arial" w:hAnsi="Arial" w:cs="Arial"/>
        </w:rPr>
      </w:pPr>
      <w:r w:rsidRPr="005B02BD">
        <w:rPr>
          <w:rFonts w:ascii="Arial" w:hAnsi="Arial" w:cs="Arial"/>
        </w:rPr>
        <w:lastRenderedPageBreak/>
        <w:t>Cuando uno de los cónyuges manifieste la inco</w:t>
      </w:r>
      <w:r w:rsidR="001710E1" w:rsidRPr="005B02BD">
        <w:rPr>
          <w:rFonts w:ascii="Arial" w:hAnsi="Arial" w:cs="Arial"/>
        </w:rPr>
        <w:t xml:space="preserve">mpatibilidad de caracteres o el </w:t>
      </w:r>
      <w:r w:rsidRPr="005B02BD">
        <w:rPr>
          <w:rFonts w:ascii="Arial" w:hAnsi="Arial" w:cs="Arial"/>
        </w:rPr>
        <w:t>desafecto para con el esposo o la esposa, el procedimiento de divorcio no</w:t>
      </w:r>
      <w:r w:rsidR="001710E1" w:rsidRPr="005B02BD">
        <w:rPr>
          <w:rFonts w:ascii="Arial" w:hAnsi="Arial" w:cs="Arial"/>
        </w:rPr>
        <w:t xml:space="preserve"> </w:t>
      </w:r>
      <w:r w:rsidRPr="005B02BD">
        <w:rPr>
          <w:rFonts w:ascii="Arial" w:hAnsi="Arial" w:cs="Arial"/>
        </w:rPr>
        <w:t>requiere de un contradictorio, ya que es sufi</w:t>
      </w:r>
      <w:r w:rsidR="001710E1" w:rsidRPr="005B02BD">
        <w:rPr>
          <w:rFonts w:ascii="Arial" w:hAnsi="Arial" w:cs="Arial"/>
        </w:rPr>
        <w:t xml:space="preserve">ciente el deseo de no seguir en </w:t>
      </w:r>
      <w:r w:rsidRPr="005B02BD">
        <w:rPr>
          <w:rFonts w:ascii="Arial" w:hAnsi="Arial" w:cs="Arial"/>
        </w:rPr>
        <w:t>matrimonio por parte del cónyuge solicitante p</w:t>
      </w:r>
      <w:r w:rsidR="001710E1" w:rsidRPr="005B02BD">
        <w:rPr>
          <w:rFonts w:ascii="Arial" w:hAnsi="Arial" w:cs="Arial"/>
        </w:rPr>
        <w:t xml:space="preserve">ara que se decrete el divorcio, </w:t>
      </w:r>
      <w:r w:rsidRPr="005B02BD">
        <w:rPr>
          <w:rFonts w:ascii="Arial" w:hAnsi="Arial" w:cs="Arial"/>
        </w:rPr>
        <w:t>en armonía con los preceptos co</w:t>
      </w:r>
      <w:r w:rsidR="001710E1" w:rsidRPr="005B02BD">
        <w:rPr>
          <w:rFonts w:ascii="Arial" w:hAnsi="Arial" w:cs="Arial"/>
        </w:rPr>
        <w:t xml:space="preserve">nstitucionales y las sentencias </w:t>
      </w:r>
      <w:r w:rsidRPr="005B02BD">
        <w:rPr>
          <w:rFonts w:ascii="Arial" w:hAnsi="Arial" w:cs="Arial"/>
        </w:rPr>
        <w:t>vinculantes supra desarrolladas, pues es evident</w:t>
      </w:r>
      <w:r w:rsidR="001710E1" w:rsidRPr="005B02BD">
        <w:rPr>
          <w:rFonts w:ascii="Arial" w:hAnsi="Arial" w:cs="Arial"/>
        </w:rPr>
        <w:t xml:space="preserve">e que el libre desarrollo de la </w:t>
      </w:r>
      <w:r w:rsidRPr="005B02BD">
        <w:rPr>
          <w:rFonts w:ascii="Arial" w:hAnsi="Arial" w:cs="Arial"/>
        </w:rPr>
        <w:t xml:space="preserve">personalidad como parte del derecho a la </w:t>
      </w:r>
      <w:r w:rsidR="001710E1" w:rsidRPr="005B02BD">
        <w:rPr>
          <w:rFonts w:ascii="Arial" w:hAnsi="Arial" w:cs="Arial"/>
        </w:rPr>
        <w:t xml:space="preserve">libertad, definen un espacio de </w:t>
      </w:r>
      <w:r w:rsidRPr="005B02BD">
        <w:rPr>
          <w:rFonts w:ascii="Arial" w:hAnsi="Arial" w:cs="Arial"/>
        </w:rPr>
        <w:t>autonomía individual, de inmunidad, frente al p</w:t>
      </w:r>
      <w:r w:rsidR="001710E1" w:rsidRPr="005B02BD">
        <w:rPr>
          <w:rFonts w:ascii="Arial" w:hAnsi="Arial" w:cs="Arial"/>
        </w:rPr>
        <w:t xml:space="preserve">oder estatal, cuya interdicción </w:t>
      </w:r>
      <w:r w:rsidRPr="005B02BD">
        <w:rPr>
          <w:rFonts w:ascii="Arial" w:hAnsi="Arial" w:cs="Arial"/>
        </w:rPr>
        <w:t>sólo procede bajo causas específicas.</w:t>
      </w:r>
    </w:p>
    <w:p w:rsidR="00F81ADB" w:rsidRPr="005B02BD" w:rsidRDefault="00F81ADB" w:rsidP="005B02BD">
      <w:pPr>
        <w:spacing w:line="240" w:lineRule="auto"/>
        <w:ind w:left="576" w:right="432"/>
        <w:jc w:val="both"/>
        <w:rPr>
          <w:rFonts w:ascii="Arial" w:hAnsi="Arial" w:cs="Arial"/>
        </w:rPr>
      </w:pPr>
      <w:r w:rsidRPr="005B02BD">
        <w:rPr>
          <w:rFonts w:ascii="Arial" w:hAnsi="Arial" w:cs="Arial"/>
        </w:rPr>
        <w:t>Entonces, cuando la causal de divo</w:t>
      </w:r>
      <w:r w:rsidR="001710E1" w:rsidRPr="005B02BD">
        <w:rPr>
          <w:rFonts w:ascii="Arial" w:hAnsi="Arial" w:cs="Arial"/>
        </w:rPr>
        <w:t xml:space="preserve">rcio verse sobre el desamor, el </w:t>
      </w:r>
      <w:r w:rsidRPr="005B02BD">
        <w:rPr>
          <w:rFonts w:ascii="Arial" w:hAnsi="Arial" w:cs="Arial"/>
        </w:rPr>
        <w:t>desafecto o la incompatibilidad de caracteres,</w:t>
      </w:r>
      <w:r w:rsidR="001710E1" w:rsidRPr="005B02BD">
        <w:rPr>
          <w:rFonts w:ascii="Arial" w:hAnsi="Arial" w:cs="Arial"/>
        </w:rPr>
        <w:t xml:space="preserve"> el procedimiento a seguir será </w:t>
      </w:r>
      <w:r w:rsidRPr="005B02BD">
        <w:rPr>
          <w:rFonts w:ascii="Arial" w:hAnsi="Arial" w:cs="Arial"/>
        </w:rPr>
        <w:t xml:space="preserve">el de la jurisdicción voluntaria, establecido en los artículos </w:t>
      </w:r>
      <w:r w:rsidR="001710E1" w:rsidRPr="005B02BD">
        <w:rPr>
          <w:rFonts w:ascii="Arial" w:hAnsi="Arial" w:cs="Arial"/>
        </w:rPr>
        <w:t xml:space="preserve">del 895 al 902 </w:t>
      </w:r>
      <w:r w:rsidRPr="005B02BD">
        <w:rPr>
          <w:rFonts w:ascii="Arial" w:hAnsi="Arial" w:cs="Arial"/>
        </w:rPr>
        <w:t>del Código de Procedimiento Civil, ordenan</w:t>
      </w:r>
      <w:r w:rsidR="001710E1" w:rsidRPr="005B02BD">
        <w:rPr>
          <w:rFonts w:ascii="Arial" w:hAnsi="Arial" w:cs="Arial"/>
        </w:rPr>
        <w:t xml:space="preserve">do la citación del otro cónyuge </w:t>
      </w:r>
      <w:r w:rsidRPr="005B02BD">
        <w:rPr>
          <w:rFonts w:ascii="Arial" w:hAnsi="Arial" w:cs="Arial"/>
        </w:rPr>
        <w:t>(quien deberá comparecer representado o deb</w:t>
      </w:r>
      <w:r w:rsidR="001710E1" w:rsidRPr="005B02BD">
        <w:rPr>
          <w:rFonts w:ascii="Arial" w:hAnsi="Arial" w:cs="Arial"/>
        </w:rPr>
        <w:t xml:space="preserve">idamente asistido de abogado) y </w:t>
      </w:r>
      <w:r w:rsidRPr="005B02BD">
        <w:rPr>
          <w:rFonts w:ascii="Arial" w:hAnsi="Arial" w:cs="Arial"/>
        </w:rPr>
        <w:t>del Fiscal del Ministerio Público, pues una vez expresada en los términos</w:t>
      </w:r>
      <w:r w:rsidR="001710E1" w:rsidRPr="005B02BD">
        <w:rPr>
          <w:rFonts w:ascii="Arial" w:hAnsi="Arial" w:cs="Arial"/>
        </w:rPr>
        <w:t xml:space="preserve"> </w:t>
      </w:r>
      <w:r w:rsidRPr="005B02BD">
        <w:rPr>
          <w:rFonts w:ascii="Arial" w:hAnsi="Arial" w:cs="Arial"/>
        </w:rPr>
        <w:t>descritos la voluntad de disolver la unió</w:t>
      </w:r>
      <w:r w:rsidR="001710E1" w:rsidRPr="005B02BD">
        <w:rPr>
          <w:rFonts w:ascii="Arial" w:hAnsi="Arial" w:cs="Arial"/>
        </w:rPr>
        <w:t xml:space="preserve">n matrimonial “…debe tener como </w:t>
      </w:r>
      <w:r w:rsidRPr="005B02BD">
        <w:rPr>
          <w:rFonts w:ascii="Arial" w:hAnsi="Arial" w:cs="Arial"/>
        </w:rPr>
        <w:t>efecto la disolución del vínculo</w:t>
      </w:r>
      <w:r w:rsidR="001710E1" w:rsidRPr="005B02BD">
        <w:rPr>
          <w:rFonts w:ascii="Arial" w:hAnsi="Arial" w:cs="Arial"/>
        </w:rPr>
        <w:t xml:space="preserve">…”. Así lo refleja la sentencia </w:t>
      </w:r>
      <w:r w:rsidRPr="005B02BD">
        <w:rPr>
          <w:rFonts w:ascii="Arial" w:hAnsi="Arial" w:cs="Arial"/>
        </w:rPr>
        <w:t>1070/2016 supra transcrita de la Sala Cons</w:t>
      </w:r>
      <w:r w:rsidR="001710E1" w:rsidRPr="005B02BD">
        <w:rPr>
          <w:rFonts w:ascii="Arial" w:hAnsi="Arial" w:cs="Arial"/>
        </w:rPr>
        <w:t xml:space="preserve">titucional, procedimiento en el </w:t>
      </w:r>
      <w:r w:rsidRPr="005B02BD">
        <w:rPr>
          <w:rFonts w:ascii="Arial" w:hAnsi="Arial" w:cs="Arial"/>
        </w:rPr>
        <w:t>cual fue suprimida la articulación probator</w:t>
      </w:r>
      <w:r w:rsidR="001710E1" w:rsidRPr="005B02BD">
        <w:rPr>
          <w:rFonts w:ascii="Arial" w:hAnsi="Arial" w:cs="Arial"/>
        </w:rPr>
        <w:t xml:space="preserve">ia, ya que tal manifestación no </w:t>
      </w:r>
      <w:r w:rsidRPr="005B02BD">
        <w:rPr>
          <w:rFonts w:ascii="Arial" w:hAnsi="Arial" w:cs="Arial"/>
        </w:rPr>
        <w:t>puede depender de la valoración subjetiva que h</w:t>
      </w:r>
      <w:r w:rsidR="001710E1" w:rsidRPr="005B02BD">
        <w:rPr>
          <w:rFonts w:ascii="Arial" w:hAnsi="Arial" w:cs="Arial"/>
        </w:rPr>
        <w:t xml:space="preserve">aga el Juez de la entidad de la </w:t>
      </w:r>
      <w:r w:rsidR="005B02BD">
        <w:rPr>
          <w:rFonts w:ascii="Arial" w:hAnsi="Arial" w:cs="Arial"/>
        </w:rPr>
        <w:t>razón del solicitante.</w:t>
      </w:r>
    </w:p>
    <w:p w:rsidR="00F81ADB" w:rsidRDefault="00F81ADB" w:rsidP="005B02BD">
      <w:pPr>
        <w:spacing w:line="240" w:lineRule="auto"/>
        <w:ind w:left="576" w:right="432"/>
        <w:jc w:val="both"/>
        <w:rPr>
          <w:rFonts w:ascii="Arial" w:hAnsi="Arial" w:cs="Arial"/>
        </w:rPr>
      </w:pPr>
      <w:r w:rsidRPr="005B02BD">
        <w:rPr>
          <w:rFonts w:ascii="Arial" w:hAnsi="Arial" w:cs="Arial"/>
        </w:rPr>
        <w:t>Por último, ratifica esta Sala que el fin que deben perseguir lo</w:t>
      </w:r>
      <w:r w:rsidR="001710E1" w:rsidRPr="005B02BD">
        <w:rPr>
          <w:rFonts w:ascii="Arial" w:hAnsi="Arial" w:cs="Arial"/>
        </w:rPr>
        <w:t xml:space="preserve">s </w:t>
      </w:r>
      <w:r w:rsidRPr="005B02BD">
        <w:rPr>
          <w:rFonts w:ascii="Arial" w:hAnsi="Arial" w:cs="Arial"/>
        </w:rPr>
        <w:t xml:space="preserve">tribunales, es producir como jueces naturales </w:t>
      </w:r>
      <w:r w:rsidR="001710E1" w:rsidRPr="005B02BD">
        <w:rPr>
          <w:rFonts w:ascii="Arial" w:hAnsi="Arial" w:cs="Arial"/>
        </w:rPr>
        <w:t xml:space="preserve">conforme lo dispone el artículo </w:t>
      </w:r>
      <w:r w:rsidRPr="005B02BD">
        <w:rPr>
          <w:rFonts w:ascii="Arial" w:hAnsi="Arial" w:cs="Arial"/>
        </w:rPr>
        <w:t>49 de la Carta Política, una decisión qu</w:t>
      </w:r>
      <w:r w:rsidR="001710E1" w:rsidRPr="005B02BD">
        <w:rPr>
          <w:rFonts w:ascii="Arial" w:hAnsi="Arial" w:cs="Arial"/>
        </w:rPr>
        <w:t xml:space="preserve">e entienda el divorcio como una </w:t>
      </w:r>
      <w:r w:rsidRPr="005B02BD">
        <w:rPr>
          <w:rFonts w:ascii="Arial" w:hAnsi="Arial" w:cs="Arial"/>
        </w:rPr>
        <w:t>solución al conflicto marital surgido entre</w:t>
      </w:r>
      <w:r w:rsidR="001710E1" w:rsidRPr="005B02BD">
        <w:rPr>
          <w:rFonts w:ascii="Arial" w:hAnsi="Arial" w:cs="Arial"/>
        </w:rPr>
        <w:t xml:space="preserve"> los cónyuges, con el propósito </w:t>
      </w:r>
      <w:r w:rsidRPr="005B02BD">
        <w:rPr>
          <w:rFonts w:ascii="Arial" w:hAnsi="Arial" w:cs="Arial"/>
        </w:rPr>
        <w:t xml:space="preserve">de la protección familiar y de aligerar </w:t>
      </w:r>
      <w:r w:rsidR="001710E1" w:rsidRPr="005B02BD">
        <w:rPr>
          <w:rFonts w:ascii="Arial" w:hAnsi="Arial" w:cs="Arial"/>
        </w:rPr>
        <w:t xml:space="preserve">la carga emocional de la misma. </w:t>
      </w:r>
      <w:r w:rsidRPr="005B02BD">
        <w:rPr>
          <w:rFonts w:ascii="Arial" w:hAnsi="Arial" w:cs="Arial"/>
        </w:rPr>
        <w:t>(...Omissis...)</w:t>
      </w:r>
    </w:p>
    <w:p w:rsidR="005B02BD" w:rsidRPr="005B02BD" w:rsidRDefault="005B02BD" w:rsidP="005B02BD">
      <w:pPr>
        <w:spacing w:line="240" w:lineRule="auto"/>
        <w:ind w:left="576" w:right="432"/>
        <w:jc w:val="both"/>
        <w:rPr>
          <w:rFonts w:ascii="Arial" w:hAnsi="Arial" w:cs="Arial"/>
        </w:rPr>
      </w:pPr>
    </w:p>
    <w:p w:rsidR="00F81ADB" w:rsidRPr="005B02BD" w:rsidRDefault="00F81ADB" w:rsidP="005B02BD">
      <w:pPr>
        <w:spacing w:line="360" w:lineRule="auto"/>
        <w:jc w:val="both"/>
        <w:rPr>
          <w:rFonts w:ascii="Arial" w:hAnsi="Arial" w:cs="Arial"/>
        </w:rPr>
      </w:pPr>
      <w:r w:rsidRPr="005B02BD">
        <w:rPr>
          <w:rFonts w:ascii="Arial" w:hAnsi="Arial" w:cs="Arial"/>
        </w:rPr>
        <w:t>Por ello, una vez expresada en los té</w:t>
      </w:r>
      <w:r w:rsidR="001710E1" w:rsidRPr="005B02BD">
        <w:rPr>
          <w:rFonts w:ascii="Arial" w:hAnsi="Arial" w:cs="Arial"/>
        </w:rPr>
        <w:t xml:space="preserve">rminos descritos la voluntad de </w:t>
      </w:r>
      <w:r w:rsidRPr="005B02BD">
        <w:rPr>
          <w:rFonts w:ascii="Arial" w:hAnsi="Arial" w:cs="Arial"/>
        </w:rPr>
        <w:t>disolver la unión matrimonial, “…debe tene</w:t>
      </w:r>
      <w:r w:rsidR="001710E1" w:rsidRPr="005B02BD">
        <w:rPr>
          <w:rFonts w:ascii="Arial" w:hAnsi="Arial" w:cs="Arial"/>
        </w:rPr>
        <w:t xml:space="preserve">r como efecto la disolución del </w:t>
      </w:r>
      <w:r w:rsidRPr="005B02BD">
        <w:rPr>
          <w:rFonts w:ascii="Arial" w:hAnsi="Arial" w:cs="Arial"/>
        </w:rPr>
        <w:t>vínculo…” máxime si cualquier posible dis</w:t>
      </w:r>
      <w:r w:rsidR="001710E1" w:rsidRPr="005B02BD">
        <w:rPr>
          <w:rFonts w:ascii="Arial" w:hAnsi="Arial" w:cs="Arial"/>
        </w:rPr>
        <w:t xml:space="preserve">cusión en cuanto a una eventual </w:t>
      </w:r>
      <w:r w:rsidRPr="005B02BD">
        <w:rPr>
          <w:rFonts w:ascii="Arial" w:hAnsi="Arial" w:cs="Arial"/>
        </w:rPr>
        <w:t>reconciliación estaría –como ocurre en el su</w:t>
      </w:r>
      <w:r w:rsidR="001710E1" w:rsidRPr="005B02BD">
        <w:rPr>
          <w:rFonts w:ascii="Arial" w:hAnsi="Arial" w:cs="Arial"/>
        </w:rPr>
        <w:t xml:space="preserve">b iudice- fuera de contexto por </w:t>
      </w:r>
      <w:r w:rsidRPr="005B02BD">
        <w:rPr>
          <w:rFonts w:ascii="Arial" w:hAnsi="Arial" w:cs="Arial"/>
        </w:rPr>
        <w:t xml:space="preserve">ser ajena a las defensas que se plantearen, </w:t>
      </w:r>
      <w:r w:rsidR="001710E1" w:rsidRPr="005B02BD">
        <w:rPr>
          <w:rFonts w:ascii="Arial" w:hAnsi="Arial" w:cs="Arial"/>
        </w:rPr>
        <w:t xml:space="preserve">sin condicionantes probatorios, </w:t>
      </w:r>
      <w:r w:rsidRPr="005B02BD">
        <w:rPr>
          <w:rFonts w:ascii="Arial" w:hAnsi="Arial" w:cs="Arial"/>
        </w:rPr>
        <w:t>pues no existe prueba del sentimiento d</w:t>
      </w:r>
      <w:r w:rsidR="001710E1" w:rsidRPr="005B02BD">
        <w:rPr>
          <w:rFonts w:ascii="Arial" w:hAnsi="Arial" w:cs="Arial"/>
        </w:rPr>
        <w:t xml:space="preserve">e desafecto ya que ello no está </w:t>
      </w:r>
      <w:r w:rsidRPr="005B02BD">
        <w:rPr>
          <w:rFonts w:ascii="Arial" w:hAnsi="Arial" w:cs="Arial"/>
        </w:rPr>
        <w:t>vinculada a condiciones ni a hechos compr</w:t>
      </w:r>
      <w:r w:rsidR="001710E1" w:rsidRPr="005B02BD">
        <w:rPr>
          <w:rFonts w:ascii="Arial" w:hAnsi="Arial" w:cs="Arial"/>
        </w:rPr>
        <w:t xml:space="preserve">obables; por el contrario, debe </w:t>
      </w:r>
      <w:r w:rsidRPr="005B02BD">
        <w:rPr>
          <w:rFonts w:ascii="Arial" w:hAnsi="Arial" w:cs="Arial"/>
        </w:rPr>
        <w:t>depender de la libre manifestación de voluntad del có</w:t>
      </w:r>
      <w:r w:rsidR="001710E1" w:rsidRPr="005B02BD">
        <w:rPr>
          <w:rFonts w:ascii="Arial" w:hAnsi="Arial" w:cs="Arial"/>
        </w:rPr>
        <w:t xml:space="preserve">nyuge de disolver el </w:t>
      </w:r>
      <w:r w:rsidRPr="005B02BD">
        <w:rPr>
          <w:rFonts w:ascii="Arial" w:hAnsi="Arial" w:cs="Arial"/>
        </w:rPr>
        <w:t>vínculo por la terminación del afecto</w:t>
      </w:r>
      <w:r w:rsidR="001710E1" w:rsidRPr="005B02BD">
        <w:rPr>
          <w:rFonts w:ascii="Arial" w:hAnsi="Arial" w:cs="Arial"/>
        </w:rPr>
        <w:t xml:space="preserve">, lo cual es más acorde con las </w:t>
      </w:r>
      <w:r w:rsidRPr="005B02BD">
        <w:rPr>
          <w:rFonts w:ascii="Arial" w:hAnsi="Arial" w:cs="Arial"/>
        </w:rPr>
        <w:t>exigencias constitucionales del libre conse</w:t>
      </w:r>
      <w:r w:rsidR="001710E1" w:rsidRPr="005B02BD">
        <w:rPr>
          <w:rFonts w:ascii="Arial" w:hAnsi="Arial" w:cs="Arial"/>
        </w:rPr>
        <w:t xml:space="preserve">ntimiento que impone el derecho </w:t>
      </w:r>
      <w:r w:rsidRPr="005B02BD">
        <w:rPr>
          <w:rFonts w:ascii="Arial" w:hAnsi="Arial" w:cs="Arial"/>
        </w:rPr>
        <w:t>de libre desarrollo de la personalidad y sin que el procedimiento pret</w:t>
      </w:r>
      <w:r w:rsidR="001710E1" w:rsidRPr="005B02BD">
        <w:rPr>
          <w:rFonts w:ascii="Arial" w:hAnsi="Arial" w:cs="Arial"/>
        </w:rPr>
        <w:t xml:space="preserve">enda </w:t>
      </w:r>
      <w:r w:rsidRPr="005B02BD">
        <w:rPr>
          <w:rFonts w:ascii="Arial" w:hAnsi="Arial" w:cs="Arial"/>
        </w:rPr>
        <w:t>invadir la esfera privada del cónyuge solicitante y sin cuestionar el libre</w:t>
      </w:r>
      <w:r w:rsidR="001710E1" w:rsidRPr="005B02BD">
        <w:rPr>
          <w:rFonts w:ascii="Arial" w:hAnsi="Arial" w:cs="Arial"/>
        </w:rPr>
        <w:t xml:space="preserve"> </w:t>
      </w:r>
      <w:r w:rsidRPr="005B02BD">
        <w:rPr>
          <w:rFonts w:ascii="Arial" w:hAnsi="Arial" w:cs="Arial"/>
        </w:rPr>
        <w:t>desarrollo de su personalidad, pues las relaciones conyugales se establecen</w:t>
      </w:r>
      <w:r w:rsidR="001710E1" w:rsidRPr="005B02BD">
        <w:rPr>
          <w:rFonts w:ascii="Arial" w:hAnsi="Arial" w:cs="Arial"/>
        </w:rPr>
        <w:t xml:space="preserve"> </w:t>
      </w:r>
      <w:r w:rsidRPr="005B02BD">
        <w:rPr>
          <w:rFonts w:ascii="Arial" w:hAnsi="Arial" w:cs="Arial"/>
        </w:rPr>
        <w:t>para vivir manteniendo el vínculo af</w:t>
      </w:r>
      <w:r w:rsidR="001710E1" w:rsidRPr="005B02BD">
        <w:rPr>
          <w:rFonts w:ascii="Arial" w:hAnsi="Arial" w:cs="Arial"/>
        </w:rPr>
        <w:t xml:space="preserve">ectivo, por lo que a través del </w:t>
      </w:r>
      <w:r w:rsidRPr="005B02BD">
        <w:rPr>
          <w:rFonts w:ascii="Arial" w:hAnsi="Arial" w:cs="Arial"/>
        </w:rPr>
        <w:t xml:space="preserve">procedimiento de jurisdicción voluntaria el </w:t>
      </w:r>
      <w:r w:rsidR="001710E1" w:rsidRPr="005B02BD">
        <w:rPr>
          <w:rFonts w:ascii="Arial" w:hAnsi="Arial" w:cs="Arial"/>
        </w:rPr>
        <w:t xml:space="preserve">Juez cuenta un amplio margen de </w:t>
      </w:r>
      <w:r w:rsidRPr="005B02BD">
        <w:rPr>
          <w:rFonts w:ascii="Arial" w:hAnsi="Arial" w:cs="Arial"/>
        </w:rPr>
        <w:t xml:space="preserve">discrecionalidad para acordar la </w:t>
      </w:r>
      <w:r w:rsidR="001710E1" w:rsidRPr="005B02BD">
        <w:rPr>
          <w:rFonts w:ascii="Arial" w:hAnsi="Arial" w:cs="Arial"/>
        </w:rPr>
        <w:t xml:space="preserve">demanda y sus pretensiones y de </w:t>
      </w:r>
      <w:r w:rsidRPr="005B02BD">
        <w:rPr>
          <w:rFonts w:ascii="Arial" w:hAnsi="Arial" w:cs="Arial"/>
        </w:rPr>
        <w:t>conformidad al artículo 11 del Código ritual</w:t>
      </w:r>
      <w:r w:rsidR="001710E1" w:rsidRPr="005B02BD">
        <w:rPr>
          <w:rFonts w:ascii="Arial" w:hAnsi="Arial" w:cs="Arial"/>
        </w:rPr>
        <w:t xml:space="preserve">, pueda, en casos excepcionales </w:t>
      </w:r>
      <w:r w:rsidRPr="005B02BD">
        <w:rPr>
          <w:rFonts w:ascii="Arial" w:hAnsi="Arial" w:cs="Arial"/>
        </w:rPr>
        <w:t>de duda, requerir alguna prueba q</w:t>
      </w:r>
      <w:r w:rsidR="001710E1" w:rsidRPr="005B02BD">
        <w:rPr>
          <w:rFonts w:ascii="Arial" w:hAnsi="Arial" w:cs="Arial"/>
        </w:rPr>
        <w:t xml:space="preserve">ue considere indispensable, sin </w:t>
      </w:r>
      <w:r w:rsidRPr="005B02BD">
        <w:rPr>
          <w:rFonts w:ascii="Arial" w:hAnsi="Arial" w:cs="Arial"/>
        </w:rPr>
        <w:lastRenderedPageBreak/>
        <w:t>permitírsele al Juez inmiscuirse en el libre de</w:t>
      </w:r>
      <w:r w:rsidR="001710E1" w:rsidRPr="005B02BD">
        <w:rPr>
          <w:rFonts w:ascii="Arial" w:hAnsi="Arial" w:cs="Arial"/>
        </w:rPr>
        <w:t xml:space="preserve">sarrollo de la personalidad del </w:t>
      </w:r>
      <w:r w:rsidRPr="005B02BD">
        <w:rPr>
          <w:rFonts w:ascii="Arial" w:hAnsi="Arial" w:cs="Arial"/>
        </w:rPr>
        <w:t xml:space="preserve">individuo al valorar los motivos por los </w:t>
      </w:r>
      <w:r w:rsidR="001710E1" w:rsidRPr="005B02BD">
        <w:rPr>
          <w:rFonts w:ascii="Arial" w:hAnsi="Arial" w:cs="Arial"/>
        </w:rPr>
        <w:t xml:space="preserve">cuales el solicitante adoptó la </w:t>
      </w:r>
      <w:r w:rsidRPr="005B02BD">
        <w:rPr>
          <w:rFonts w:ascii="Arial" w:hAnsi="Arial" w:cs="Arial"/>
        </w:rPr>
        <w:t>decisión. El trámite es estrictamente objeti</w:t>
      </w:r>
      <w:r w:rsidR="001710E1" w:rsidRPr="005B02BD">
        <w:rPr>
          <w:rFonts w:ascii="Arial" w:hAnsi="Arial" w:cs="Arial"/>
        </w:rPr>
        <w:t xml:space="preserve">vo y nada invasivo de la esfera </w:t>
      </w:r>
      <w:r w:rsidRPr="005B02BD">
        <w:rPr>
          <w:rFonts w:ascii="Arial" w:hAnsi="Arial" w:cs="Arial"/>
        </w:rPr>
        <w:t>individual del o la solicitante…</w:t>
      </w:r>
    </w:p>
    <w:p w:rsidR="00F81ADB" w:rsidRPr="005B02BD" w:rsidRDefault="00F81ADB" w:rsidP="005B02BD">
      <w:pPr>
        <w:spacing w:line="360" w:lineRule="auto"/>
        <w:jc w:val="both"/>
        <w:rPr>
          <w:rFonts w:ascii="Arial" w:hAnsi="Arial" w:cs="Arial"/>
        </w:rPr>
      </w:pPr>
      <w:r w:rsidRPr="005B02BD">
        <w:rPr>
          <w:rFonts w:ascii="Arial" w:hAnsi="Arial" w:cs="Arial"/>
        </w:rPr>
        <w:t>En ese orden de ideas, esta Sala de Casación Civil ac</w:t>
      </w:r>
      <w:r w:rsidR="001710E1" w:rsidRPr="005B02BD">
        <w:rPr>
          <w:rFonts w:ascii="Arial" w:hAnsi="Arial" w:cs="Arial"/>
        </w:rPr>
        <w:t xml:space="preserve">oge los criterios doctrinales y </w:t>
      </w:r>
      <w:r w:rsidRPr="005B02BD">
        <w:rPr>
          <w:rFonts w:ascii="Arial" w:hAnsi="Arial" w:cs="Arial"/>
        </w:rPr>
        <w:t>jurisprudenciales antes citados, especialmen</w:t>
      </w:r>
      <w:r w:rsidR="001710E1" w:rsidRPr="005B02BD">
        <w:rPr>
          <w:rFonts w:ascii="Arial" w:hAnsi="Arial" w:cs="Arial"/>
        </w:rPr>
        <w:t xml:space="preserve">te la sentencia N° 1070 dictada </w:t>
      </w:r>
      <w:r w:rsidRPr="005B02BD">
        <w:rPr>
          <w:rFonts w:ascii="Arial" w:hAnsi="Arial" w:cs="Arial"/>
        </w:rPr>
        <w:t>con carácter vinculante por la Sala Constituci</w:t>
      </w:r>
      <w:r w:rsidR="001710E1" w:rsidRPr="005B02BD">
        <w:rPr>
          <w:rFonts w:ascii="Arial" w:hAnsi="Arial" w:cs="Arial"/>
        </w:rPr>
        <w:t xml:space="preserve">onal en fecha 9 de diciembre de </w:t>
      </w:r>
      <w:r w:rsidRPr="005B02BD">
        <w:rPr>
          <w:rFonts w:ascii="Arial" w:hAnsi="Arial" w:cs="Arial"/>
        </w:rPr>
        <w:t>2016, y concluye que cualquiera de los c</w:t>
      </w:r>
      <w:r w:rsidR="001710E1" w:rsidRPr="005B02BD">
        <w:rPr>
          <w:rFonts w:ascii="Arial" w:hAnsi="Arial" w:cs="Arial"/>
        </w:rPr>
        <w:t xml:space="preserve">ónyuges que así lo desee, podrá </w:t>
      </w:r>
      <w:r w:rsidRPr="005B02BD">
        <w:rPr>
          <w:rFonts w:ascii="Arial" w:hAnsi="Arial" w:cs="Arial"/>
        </w:rPr>
        <w:t>demandar el divorcio por las causales prevista</w:t>
      </w:r>
      <w:r w:rsidR="001710E1" w:rsidRPr="005B02BD">
        <w:rPr>
          <w:rFonts w:ascii="Arial" w:hAnsi="Arial" w:cs="Arial"/>
        </w:rPr>
        <w:t xml:space="preserve">s en el artículo 185 del Código </w:t>
      </w:r>
      <w:r w:rsidRPr="005B02BD">
        <w:rPr>
          <w:rFonts w:ascii="Arial" w:hAnsi="Arial" w:cs="Arial"/>
        </w:rPr>
        <w:t>Civil, o por cualquier otro motivo, como la i</w:t>
      </w:r>
      <w:r w:rsidR="001710E1" w:rsidRPr="005B02BD">
        <w:rPr>
          <w:rFonts w:ascii="Arial" w:hAnsi="Arial" w:cs="Arial"/>
        </w:rPr>
        <w:t xml:space="preserve">ncompatibilidad de caracteres o </w:t>
      </w:r>
      <w:r w:rsidRPr="005B02BD">
        <w:rPr>
          <w:rFonts w:ascii="Arial" w:hAnsi="Arial" w:cs="Arial"/>
        </w:rPr>
        <w:t>desafecto, sin que quepa la posibilida</w:t>
      </w:r>
      <w:r w:rsidR="001710E1" w:rsidRPr="005B02BD">
        <w:rPr>
          <w:rFonts w:ascii="Arial" w:hAnsi="Arial" w:cs="Arial"/>
        </w:rPr>
        <w:t xml:space="preserve">d de que manifestada la ruptura </w:t>
      </w:r>
      <w:r w:rsidRPr="005B02BD">
        <w:rPr>
          <w:rFonts w:ascii="Arial" w:hAnsi="Arial" w:cs="Arial"/>
        </w:rPr>
        <w:t>matrimonial de hecho, se obligue a algun</w:t>
      </w:r>
      <w:r w:rsidR="001710E1" w:rsidRPr="005B02BD">
        <w:rPr>
          <w:rFonts w:ascii="Arial" w:hAnsi="Arial" w:cs="Arial"/>
        </w:rPr>
        <w:t xml:space="preserve">o de los cónyuges a mantener el </w:t>
      </w:r>
      <w:r w:rsidRPr="005B02BD">
        <w:rPr>
          <w:rFonts w:ascii="Arial" w:hAnsi="Arial" w:cs="Arial"/>
        </w:rPr>
        <w:t xml:space="preserve">vínculo jurídico cuando éste ya no lo desea, </w:t>
      </w:r>
      <w:r w:rsidR="001710E1" w:rsidRPr="005B02BD">
        <w:rPr>
          <w:rFonts w:ascii="Arial" w:hAnsi="Arial" w:cs="Arial"/>
        </w:rPr>
        <w:t xml:space="preserve">pues de lo contrario, se verían </w:t>
      </w:r>
      <w:r w:rsidRPr="005B02BD">
        <w:rPr>
          <w:rFonts w:ascii="Arial" w:hAnsi="Arial" w:cs="Arial"/>
        </w:rPr>
        <w:t xml:space="preserve">lesionados derechos constitucionales como </w:t>
      </w:r>
      <w:r w:rsidR="001710E1" w:rsidRPr="005B02BD">
        <w:rPr>
          <w:rFonts w:ascii="Arial" w:hAnsi="Arial" w:cs="Arial"/>
        </w:rPr>
        <w:t xml:space="preserve">el libre desenvolvimiento de la </w:t>
      </w:r>
      <w:r w:rsidRPr="005B02BD">
        <w:rPr>
          <w:rFonts w:ascii="Arial" w:hAnsi="Arial" w:cs="Arial"/>
        </w:rPr>
        <w:t>personalidad, la de adquirir un estado civil distinto, el de constituir</w:t>
      </w:r>
      <w:r w:rsidR="001710E1" w:rsidRPr="005B02BD">
        <w:rPr>
          <w:rFonts w:ascii="Arial" w:hAnsi="Arial" w:cs="Arial"/>
        </w:rPr>
        <w:t xml:space="preserve"> </w:t>
      </w:r>
      <w:r w:rsidRPr="005B02BD">
        <w:rPr>
          <w:rFonts w:ascii="Arial" w:hAnsi="Arial" w:cs="Arial"/>
        </w:rPr>
        <w:t>legalmente una familia, y otros derechos so</w:t>
      </w:r>
      <w:r w:rsidR="001710E1" w:rsidRPr="005B02BD">
        <w:rPr>
          <w:rFonts w:ascii="Arial" w:hAnsi="Arial" w:cs="Arial"/>
        </w:rPr>
        <w:t xml:space="preserve">ciales que son intrínsecos a la </w:t>
      </w:r>
      <w:r w:rsidRPr="005B02BD">
        <w:rPr>
          <w:rFonts w:ascii="Arial" w:hAnsi="Arial" w:cs="Arial"/>
        </w:rPr>
        <w:t>persona.</w:t>
      </w:r>
    </w:p>
    <w:p w:rsidR="00F81ADB" w:rsidRPr="005B02BD" w:rsidRDefault="00F81ADB" w:rsidP="005B02BD">
      <w:pPr>
        <w:spacing w:line="360" w:lineRule="auto"/>
        <w:jc w:val="both"/>
        <w:rPr>
          <w:rFonts w:ascii="Arial" w:hAnsi="Arial" w:cs="Arial"/>
        </w:rPr>
      </w:pPr>
      <w:r w:rsidRPr="005B02BD">
        <w:rPr>
          <w:rFonts w:ascii="Arial" w:hAnsi="Arial" w:cs="Arial"/>
        </w:rPr>
        <w:t>Entonces, cuando la causal de divorcio verse sobr</w:t>
      </w:r>
      <w:r w:rsidR="001710E1" w:rsidRPr="005B02BD">
        <w:rPr>
          <w:rFonts w:ascii="Arial" w:hAnsi="Arial" w:cs="Arial"/>
        </w:rPr>
        <w:t xml:space="preserve">e el desamor, el desafecto o la </w:t>
      </w:r>
      <w:r w:rsidRPr="005B02BD">
        <w:rPr>
          <w:rFonts w:ascii="Arial" w:hAnsi="Arial" w:cs="Arial"/>
        </w:rPr>
        <w:t>incompatibilidad de caracteres, el proce</w:t>
      </w:r>
      <w:r w:rsidR="001710E1" w:rsidRPr="005B02BD">
        <w:rPr>
          <w:rFonts w:ascii="Arial" w:hAnsi="Arial" w:cs="Arial"/>
        </w:rPr>
        <w:t xml:space="preserve">dimiento a seguir será el de la </w:t>
      </w:r>
      <w:r w:rsidRPr="005B02BD">
        <w:rPr>
          <w:rFonts w:ascii="Arial" w:hAnsi="Arial" w:cs="Arial"/>
        </w:rPr>
        <w:t>jurisdicción voluntaria, establecido en l</w:t>
      </w:r>
      <w:r w:rsidR="001710E1" w:rsidRPr="005B02BD">
        <w:rPr>
          <w:rFonts w:ascii="Arial" w:hAnsi="Arial" w:cs="Arial"/>
        </w:rPr>
        <w:t xml:space="preserve">os artículos del 895 al 902 del </w:t>
      </w:r>
      <w:r w:rsidRPr="005B02BD">
        <w:rPr>
          <w:rFonts w:ascii="Arial" w:hAnsi="Arial" w:cs="Arial"/>
        </w:rPr>
        <w:t>Código de Procedimiento Civil, ordenan</w:t>
      </w:r>
      <w:r w:rsidR="001710E1" w:rsidRPr="005B02BD">
        <w:rPr>
          <w:rFonts w:ascii="Arial" w:hAnsi="Arial" w:cs="Arial"/>
        </w:rPr>
        <w:t xml:space="preserve">do la citación del otro cónyuge </w:t>
      </w:r>
      <w:r w:rsidRPr="005B02BD">
        <w:rPr>
          <w:rFonts w:ascii="Arial" w:hAnsi="Arial" w:cs="Arial"/>
        </w:rPr>
        <w:t>(quien deberá comparecer representado o deb</w:t>
      </w:r>
      <w:r w:rsidR="001710E1" w:rsidRPr="005B02BD">
        <w:rPr>
          <w:rFonts w:ascii="Arial" w:hAnsi="Arial" w:cs="Arial"/>
        </w:rPr>
        <w:t xml:space="preserve">idamente asistido de abogado) y </w:t>
      </w:r>
      <w:r w:rsidRPr="005B02BD">
        <w:rPr>
          <w:rFonts w:ascii="Arial" w:hAnsi="Arial" w:cs="Arial"/>
        </w:rPr>
        <w:t>del Fiscal del Ministerio Público, pues una vez expresada e</w:t>
      </w:r>
      <w:r w:rsidR="001710E1" w:rsidRPr="005B02BD">
        <w:rPr>
          <w:rFonts w:ascii="Arial" w:hAnsi="Arial" w:cs="Arial"/>
        </w:rPr>
        <w:t xml:space="preserve">n los términos </w:t>
      </w:r>
      <w:r w:rsidRPr="005B02BD">
        <w:rPr>
          <w:rFonts w:ascii="Arial" w:hAnsi="Arial" w:cs="Arial"/>
        </w:rPr>
        <w:t>descritos la voluntad de disolver la unió</w:t>
      </w:r>
      <w:r w:rsidR="001710E1" w:rsidRPr="005B02BD">
        <w:rPr>
          <w:rFonts w:ascii="Arial" w:hAnsi="Arial" w:cs="Arial"/>
        </w:rPr>
        <w:t xml:space="preserve">n matrimonial “…debe tener como </w:t>
      </w:r>
      <w:r w:rsidRPr="005B02BD">
        <w:rPr>
          <w:rFonts w:ascii="Arial" w:hAnsi="Arial" w:cs="Arial"/>
        </w:rPr>
        <w:t>efecto la disolución del vínculo…”. Así lo</w:t>
      </w:r>
      <w:r w:rsidR="001710E1" w:rsidRPr="005B02BD">
        <w:rPr>
          <w:rFonts w:ascii="Arial" w:hAnsi="Arial" w:cs="Arial"/>
        </w:rPr>
        <w:t xml:space="preserve"> refleja la sentencia 1070/2016 </w:t>
      </w:r>
      <w:r w:rsidRPr="005B02BD">
        <w:rPr>
          <w:rFonts w:ascii="Arial" w:hAnsi="Arial" w:cs="Arial"/>
        </w:rPr>
        <w:t>supra transcrita de la Sala Constituciona</w:t>
      </w:r>
      <w:r w:rsidR="001710E1" w:rsidRPr="005B02BD">
        <w:rPr>
          <w:rFonts w:ascii="Arial" w:hAnsi="Arial" w:cs="Arial"/>
        </w:rPr>
        <w:t xml:space="preserve">l, procedimiento en el cual fue </w:t>
      </w:r>
      <w:r w:rsidRPr="005B02BD">
        <w:rPr>
          <w:rFonts w:ascii="Arial" w:hAnsi="Arial" w:cs="Arial"/>
        </w:rPr>
        <w:t>suprimida la articulación probatoria, ya</w:t>
      </w:r>
      <w:r w:rsidR="001710E1" w:rsidRPr="005B02BD">
        <w:rPr>
          <w:rFonts w:ascii="Arial" w:hAnsi="Arial" w:cs="Arial"/>
        </w:rPr>
        <w:t xml:space="preserve"> que tal manifestación no puede </w:t>
      </w:r>
      <w:r w:rsidRPr="005B02BD">
        <w:rPr>
          <w:rFonts w:ascii="Arial" w:hAnsi="Arial" w:cs="Arial"/>
        </w:rPr>
        <w:t>depender de la valoración subjetiva que haga el</w:t>
      </w:r>
      <w:r w:rsidR="001710E1" w:rsidRPr="005B02BD">
        <w:rPr>
          <w:rFonts w:ascii="Arial" w:hAnsi="Arial" w:cs="Arial"/>
        </w:rPr>
        <w:t xml:space="preserve"> Juez de la entidad de la razón </w:t>
      </w:r>
      <w:r w:rsidRPr="005B02BD">
        <w:rPr>
          <w:rFonts w:ascii="Arial" w:hAnsi="Arial" w:cs="Arial"/>
        </w:rPr>
        <w:t>del solicitante.</w:t>
      </w:r>
    </w:p>
    <w:p w:rsidR="00F81ADB" w:rsidRPr="005B02BD" w:rsidRDefault="00F81ADB" w:rsidP="005B02BD">
      <w:pPr>
        <w:spacing w:line="360" w:lineRule="auto"/>
        <w:jc w:val="both"/>
        <w:rPr>
          <w:rFonts w:ascii="Arial" w:hAnsi="Arial" w:cs="Arial"/>
        </w:rPr>
      </w:pPr>
      <w:r w:rsidRPr="005B02BD">
        <w:rPr>
          <w:rFonts w:ascii="Arial" w:hAnsi="Arial" w:cs="Arial"/>
        </w:rPr>
        <w:t>«Que cualquiera de los cónyuges podrá demandar el divo</w:t>
      </w:r>
      <w:r w:rsidR="001710E1" w:rsidRPr="005B02BD">
        <w:rPr>
          <w:rFonts w:ascii="Arial" w:hAnsi="Arial" w:cs="Arial"/>
        </w:rPr>
        <w:t xml:space="preserve">rcio por las </w:t>
      </w:r>
      <w:r w:rsidRPr="005B02BD">
        <w:rPr>
          <w:rFonts w:ascii="Arial" w:hAnsi="Arial" w:cs="Arial"/>
        </w:rPr>
        <w:t>causales previstas en el artículo 185 del Cód</w:t>
      </w:r>
      <w:r w:rsidR="001710E1" w:rsidRPr="005B02BD">
        <w:rPr>
          <w:rFonts w:ascii="Arial" w:hAnsi="Arial" w:cs="Arial"/>
        </w:rPr>
        <w:t xml:space="preserve">igo Civil, y por cualquier otro </w:t>
      </w:r>
      <w:r w:rsidRPr="005B02BD">
        <w:rPr>
          <w:rFonts w:ascii="Arial" w:hAnsi="Arial" w:cs="Arial"/>
        </w:rPr>
        <w:t xml:space="preserve">motivo, tales como: la incompatibilidad de </w:t>
      </w:r>
      <w:r w:rsidR="001710E1" w:rsidRPr="005B02BD">
        <w:rPr>
          <w:rFonts w:ascii="Arial" w:hAnsi="Arial" w:cs="Arial"/>
        </w:rPr>
        <w:t xml:space="preserve">caracteres o desafecto, sin que </w:t>
      </w:r>
      <w:r w:rsidRPr="005B02BD">
        <w:rPr>
          <w:rFonts w:ascii="Arial" w:hAnsi="Arial" w:cs="Arial"/>
        </w:rPr>
        <w:t>quepa la posibilidad de que manifestada la ruptura matrimonial de hech</w:t>
      </w:r>
      <w:r w:rsidR="001710E1" w:rsidRPr="005B02BD">
        <w:rPr>
          <w:rFonts w:ascii="Arial" w:hAnsi="Arial" w:cs="Arial"/>
        </w:rPr>
        <w:t xml:space="preserve">o, se </w:t>
      </w:r>
      <w:r w:rsidRPr="005B02BD">
        <w:rPr>
          <w:rFonts w:ascii="Arial" w:hAnsi="Arial" w:cs="Arial"/>
        </w:rPr>
        <w:t xml:space="preserve">obligue a alguno de los cónyuges a mantener el vínculo jurídico, cuando éste ya no lo desea, pues de lo contrario, se verían lesionados derechos constitucionales como el libre desenvolvimiento de la personalidad, la de adquirir un estado civil distinto, y otros derechos sociales que son intrínsecos a la persona». Dejó establecido nuestro Máximo Tribunal de la República que cuando uno de los cónyuges manifieste la incompatibilidad de caracteres o el desafecto para con el </w:t>
      </w:r>
      <w:r w:rsidRPr="005B02BD">
        <w:rPr>
          <w:rFonts w:ascii="Arial" w:hAnsi="Arial" w:cs="Arial"/>
        </w:rPr>
        <w:lastRenderedPageBreak/>
        <w:t>esposo o la esposa, el procedimiento de divorcio no requiere de un contradictorio, ya que es suficiente el deseo de no seguir en matrimonio por parte del cónyuge solicitante, para que se decrete el divorcio, sin que le sea dable al juez, entrar en consideraciones subjetivas ni axiológicas acerca de cuáles son las razones por las cuales surgió el desamor, pues la decisión del juez debe comprender que el divorcio, en éstos casos, es una solución al conflicto marital surgido entre los cónyuges, con el propósito de la protección familiar y de aligerar la carga emocional de la misma.</w:t>
      </w:r>
    </w:p>
    <w:p w:rsidR="005B02BD" w:rsidRDefault="00F81ADB" w:rsidP="005B02BD">
      <w:pPr>
        <w:spacing w:line="360" w:lineRule="auto"/>
        <w:jc w:val="both"/>
        <w:rPr>
          <w:rFonts w:ascii="Arial" w:hAnsi="Arial" w:cs="Arial"/>
        </w:rPr>
      </w:pPr>
      <w:r w:rsidRPr="005B02BD">
        <w:rPr>
          <w:rFonts w:ascii="Arial" w:hAnsi="Arial" w:cs="Arial"/>
        </w:rPr>
        <w:t>Todo esto obedece al respecto a los derechos constitucionales relativos a la libertad y el libre desenvolvimiento de la personalidad desarrollados en las sentencias de la Sala Constitucional del Tribunal Supremo de Justicia, Nº 446 del 15 de mayo del 2014 Exp. 14-094; Nº 693 del 02 de junio del 2015 Exp. 12-1163 y Nº 1070 DEL 09 de diciembre</w:t>
      </w:r>
      <w:r w:rsidR="005B02BD">
        <w:rPr>
          <w:rFonts w:ascii="Arial" w:hAnsi="Arial" w:cs="Arial"/>
        </w:rPr>
        <w:t xml:space="preserve"> del 2016 Exp. 16-916.</w:t>
      </w:r>
    </w:p>
    <w:p w:rsidR="00F81ADB" w:rsidRPr="005B02BD" w:rsidRDefault="00F81ADB" w:rsidP="005B02BD">
      <w:pPr>
        <w:spacing w:line="360" w:lineRule="auto"/>
        <w:jc w:val="center"/>
        <w:rPr>
          <w:rFonts w:ascii="Arial" w:hAnsi="Arial" w:cs="Arial"/>
        </w:rPr>
      </w:pPr>
      <w:r w:rsidRPr="005B02BD">
        <w:rPr>
          <w:rFonts w:ascii="Arial" w:hAnsi="Arial" w:cs="Arial"/>
          <w:b/>
        </w:rPr>
        <w:t>CAPITULO III</w:t>
      </w:r>
    </w:p>
    <w:p w:rsidR="00F81ADB" w:rsidRPr="005B02BD" w:rsidRDefault="00F81ADB" w:rsidP="005B02BD">
      <w:pPr>
        <w:spacing w:line="360" w:lineRule="auto"/>
        <w:jc w:val="center"/>
        <w:rPr>
          <w:rFonts w:ascii="Arial" w:hAnsi="Arial" w:cs="Arial"/>
          <w:b/>
        </w:rPr>
      </w:pPr>
      <w:r w:rsidRPr="005B02BD">
        <w:rPr>
          <w:rFonts w:ascii="Arial" w:hAnsi="Arial" w:cs="Arial"/>
          <w:b/>
        </w:rPr>
        <w:t>DE LAS PRUEBAS</w:t>
      </w:r>
    </w:p>
    <w:p w:rsidR="00F81ADB" w:rsidRPr="005B02BD" w:rsidRDefault="00F81ADB" w:rsidP="005B02BD">
      <w:pPr>
        <w:spacing w:line="360" w:lineRule="auto"/>
        <w:jc w:val="both"/>
        <w:rPr>
          <w:rFonts w:ascii="Arial" w:hAnsi="Arial" w:cs="Arial"/>
        </w:rPr>
      </w:pPr>
      <w:r w:rsidRPr="005B02BD">
        <w:rPr>
          <w:rFonts w:ascii="Arial" w:hAnsi="Arial" w:cs="Arial"/>
        </w:rPr>
        <w:t xml:space="preserve">Ciudadano Juez consigno y acompaño a este escrito marcada letra “A” nuestra acta de matrimonio, la cual es el instrumento fundamental en solicitudes de divorcio y es pertinente porque su objeto es demostrar que existe un vínculo matrimonial entre nosotros. Consigno y acompaño a este escrito las copias certificadas de las partidas de nacimientos de nuestras hijas ambas ya identificadas, marcadas letras “B” y “C”, respectivamente, las cuales tienen pleno valor probatorio, siendo ambos instrumentos pertinentes porque su objeto es demostrar la filiación legal que existe entre nuestras hijas y nosotros. Reitero el criterio de la Sala de Constitucional del Tribunal Supremo de Justicia y acogido por la Sala de Casación Civil del nuestro máximo Tribunal, respecto a que </w:t>
      </w:r>
      <w:r w:rsidRPr="005B02BD">
        <w:rPr>
          <w:rFonts w:ascii="Arial" w:hAnsi="Arial" w:cs="Arial"/>
          <w:b/>
        </w:rPr>
        <w:t>EL DESAFECTO NO ESTÁ SUJETO A PRUEBAS</w:t>
      </w:r>
      <w:r w:rsidRPr="005B02BD">
        <w:rPr>
          <w:rFonts w:ascii="Arial" w:hAnsi="Arial" w:cs="Arial"/>
        </w:rPr>
        <w:t xml:space="preserve"> para decretar el divorcio, bastando solo con la libre manifestación de voluntad de uno de los cónyuges de disolver el vínculo por la terminación del afecto.</w:t>
      </w:r>
    </w:p>
    <w:p w:rsidR="00F81ADB" w:rsidRPr="005B02BD" w:rsidRDefault="00F81ADB" w:rsidP="005B02BD">
      <w:pPr>
        <w:spacing w:line="360" w:lineRule="auto"/>
        <w:jc w:val="center"/>
        <w:rPr>
          <w:rFonts w:ascii="Arial" w:hAnsi="Arial" w:cs="Arial"/>
          <w:b/>
        </w:rPr>
      </w:pPr>
      <w:r w:rsidRPr="005B02BD">
        <w:rPr>
          <w:rFonts w:ascii="Arial" w:hAnsi="Arial" w:cs="Arial"/>
          <w:b/>
        </w:rPr>
        <w:t>CAPITULO IV</w:t>
      </w:r>
    </w:p>
    <w:p w:rsidR="005B02BD" w:rsidRDefault="005B02BD" w:rsidP="005B02BD">
      <w:pPr>
        <w:spacing w:line="360" w:lineRule="auto"/>
        <w:jc w:val="center"/>
        <w:rPr>
          <w:rFonts w:ascii="Arial" w:hAnsi="Arial" w:cs="Arial"/>
          <w:b/>
        </w:rPr>
      </w:pPr>
      <w:r>
        <w:rPr>
          <w:rFonts w:ascii="Arial" w:hAnsi="Arial" w:cs="Arial"/>
          <w:b/>
        </w:rPr>
        <w:t xml:space="preserve">DE LAS INSTITUCIONES FAMILIARES </w:t>
      </w:r>
    </w:p>
    <w:p w:rsidR="00F81ADB" w:rsidRPr="005B02BD" w:rsidRDefault="00F81ADB" w:rsidP="005B02BD">
      <w:pPr>
        <w:spacing w:line="360" w:lineRule="auto"/>
        <w:jc w:val="center"/>
        <w:rPr>
          <w:rFonts w:ascii="Arial" w:hAnsi="Arial" w:cs="Arial"/>
          <w:b/>
        </w:rPr>
      </w:pPr>
      <w:r w:rsidRPr="005B02BD">
        <w:rPr>
          <w:rFonts w:ascii="Arial" w:hAnsi="Arial" w:cs="Arial"/>
          <w:b/>
        </w:rPr>
        <w:t>DE LA PATRIA POTESTAD, RESPONSABILIAD DE CRIANZA,</w:t>
      </w:r>
    </w:p>
    <w:p w:rsidR="00F81ADB" w:rsidRPr="005B02BD" w:rsidRDefault="00F81ADB" w:rsidP="005B02BD">
      <w:pPr>
        <w:spacing w:line="360" w:lineRule="auto"/>
        <w:jc w:val="center"/>
        <w:rPr>
          <w:rFonts w:ascii="Arial" w:hAnsi="Arial" w:cs="Arial"/>
          <w:b/>
        </w:rPr>
      </w:pPr>
      <w:r w:rsidRPr="005B02BD">
        <w:rPr>
          <w:rFonts w:ascii="Arial" w:hAnsi="Arial" w:cs="Arial"/>
          <w:b/>
        </w:rPr>
        <w:t>OBLIGACIÓN DE MANUTENCION Y REGIMEN DE CONVIVENCIA</w:t>
      </w:r>
    </w:p>
    <w:p w:rsidR="00F81ADB" w:rsidRPr="005B02BD" w:rsidRDefault="00F81ADB" w:rsidP="005B02BD">
      <w:pPr>
        <w:spacing w:line="360" w:lineRule="auto"/>
        <w:jc w:val="center"/>
        <w:rPr>
          <w:rFonts w:ascii="Arial" w:hAnsi="Arial" w:cs="Arial"/>
          <w:b/>
        </w:rPr>
      </w:pPr>
      <w:r w:rsidRPr="005B02BD">
        <w:rPr>
          <w:rFonts w:ascii="Arial" w:hAnsi="Arial" w:cs="Arial"/>
          <w:b/>
        </w:rPr>
        <w:lastRenderedPageBreak/>
        <w:t>FAMILIAR</w:t>
      </w:r>
    </w:p>
    <w:p w:rsidR="00F81ADB" w:rsidRPr="005B02BD" w:rsidRDefault="00F81ADB" w:rsidP="005B02BD">
      <w:pPr>
        <w:spacing w:line="360" w:lineRule="auto"/>
        <w:jc w:val="both"/>
        <w:rPr>
          <w:rFonts w:ascii="Arial" w:hAnsi="Arial" w:cs="Arial"/>
        </w:rPr>
      </w:pPr>
      <w:r w:rsidRPr="005B02BD">
        <w:rPr>
          <w:rFonts w:ascii="Arial" w:hAnsi="Arial" w:cs="Arial"/>
        </w:rPr>
        <w:t xml:space="preserve">Ciudadano Juez con respecto a nuestras hijas propongo se establezca en beneficio de ellas lo siguiente: 1) La patria Potestad continuara siendo ejercida por ambos progenitores conforme a la ley. 2) Ambos progenitores seguiremos ejerciendo la responsabilidad de crianza de nuestras hijas conforme a la ley. 3) Nuestras hijas quedaran bajo la custodia directa de su progenitora tal como ha venido sucediendo hasta ahora. 4) El padre quien nunca ha dejado de proveer lo necesario para sus dos (2) hijas, continuara aportando conforme a la ley y a la moral para cubrir las necesidades básicas de sus hijas, tal como ha venido sucediendo hasta ahora, por lo tanto le dará a sus hijas mensualmente por concepto de obligación de manutención la cantidad de CIEN MILLONES DE BOLIVARES CON CERO CENTIMOS (Bs. 100.000.000,oo), los cuales serán depositados en la cuenta de ahorros N° XXXXXXXXXXXXX del Banco Mercantil a nombre de la madre, en una (1) única cuota es decir mensualmente debido a que el padre es Militar Activo de la Guardia Nacional Bolivariana de Venezuela y la remuneración por sus servicios la percibe de forma mensual tal como es de conocimiento público. Para el mes de agosto de cada año el padre cubrirá el cincuenta por ciento (50%) de los gastos de útiles, uniformes y calzado escolar que requieran sus hijas y para el mes de diciembre de cada año el padre cubrirá el cincuenta por ciento (50%) de los gastos que requieran sus hijas en ropas y calzados para estrenos, obligación que será adicional a lo depositado mensualmente, previéndose que para cubrir este cincuenta por ciento (50%) de gastos de vestimenta y calzado de sus hijas, como mínimo el padre deberá contribuir en los meses de agosto con la cantidad de cincuenta millones de bolívares (50.000.000,oo), que representan el 25% del monto de manutención mensual y para los meses de diciembre para cubrir este cincuenta por ciento (50%) de gastos de vestimenta y calzados de sus hijas deberá aportar el treinta y cinco por ciento (35%) de lo que perciba por concepto de utilidades, así mismo el padre sufragará el cincuenta ciento (50%) de los gastos de medicinas y exámenes médicos que requieran sus hijas y en caso de cesantía del padre de su fuente de trabajo para proteger a sus hijas deberá aportar el treinta y cinco por ciento (35%) de lo que perciba por prestaciones sociales. 5) En cuanto al Régimen de Convivencia Familiar propongo se establezca lo siguiente en la decisión que recaiga sobre este asunto: El padre podrá visitar a sus hijas en cualquier momento del día, siempre que no interrumpa sus labores escolares; los fines de semana el padre podrá llevarse a su residencia a sus hijas, desde los viernes a las seis de la tarde (06:00 p.m.) hasta los domingos a las seis de la tarde (6:00 p.m.), por lo que queda entendido que las hijas podrán pernoctar con el padre. En </w:t>
      </w:r>
      <w:r w:rsidRPr="005B02BD">
        <w:rPr>
          <w:rFonts w:ascii="Arial" w:hAnsi="Arial" w:cs="Arial"/>
        </w:rPr>
        <w:lastRenderedPageBreak/>
        <w:t xml:space="preserve">cuanto a la época decembrina las hijas pasaran las vacaciones de esta época con el padre desde las seis de la tarde (06:00 p.m.) del quince (15) de diciembre de cada año hasta las seis de la tarde (06:00 p.m.) del treinta (30) de diciembre de cada año, teniendo el padre el derecho de pernoctar con sus hijas en estos días continuos; adicional a esto a partir de este año dos mil dieciocho (2018), las hijas pasaran las Navidades con el padre y pernoctaran con él y el Año Nuevo y los días de Reyes serán pasados con la madre, lo cual deberá alternarse cada año, solo en relación a las navidades, Año Nuevo y día de Reyes, es decir los días que podrán alternarse en época decembrina son veinticuatro (24) y veinticinco (25) de diciembre con treinta y uno (31) de diciembre, primero (1°) y seis (6) de enero, por lo tanto cuando el veinticuatro (24) y veinticinco (25) de diciembre le corresponda a la madre pasarlo con sus hijas, el padre deberá entregarlas el veinticuatro (24) de diciembre a las ocho y media de la mañana (08:30 a.m.) a la madre y volver a buscarlas el veintiséis (26) de diciembre a las ocho y media de la mañana (08:30 a.m.); cuando al padre le corresponda pasar el veinticuatro (24) y veinticinco (25) de diciembre con sus hijas para garantizar que las hijas tengan contacto con su madre la misma podrá llevarlas consigo de paseo en ambos días desde las ocho y media de la mañana (08:30 a.m.) hasta las cinco de la tarde (05:00 p.m.); resaltando que cuando al padre le corresponda pasar Año nuevo con sus hijas las entregará igualmente a la madre el treinta (30) de diciembre a las seis de la tarde (06:00 p.m.) como ya se ha previsto y las buscará el treinta y uno (31) de diciembre a las seis de la tarde (06:00 p.m.) teniendo que devolverlas a la madre el primero (1°) de enero a las seis de la tarde (06:00 p.m.) para regresar por ellas el seis (06) de enero a las ocho de la mañana (08:00 a.m.) y pasar el día con sus hijas hasta las seis de la tarde (06:00 p.m.), es decir solo pernoctara con sus hijas el treinta y uno (31) de diciembre que le corresponda pasarlo con sus hijas; en caso de ser necesario que las hijas realicen viajes de esparcimiento en época decembrina con algún progenitor, el otro progenitor deberá firmar el correspondiente permiso de viaje siempre y cuando el viaje no se extralimite de siete (07) días continuos. En cuanto a Carnaval y la Semana Santa, cuando el Carnaval lo pasen con la madre, la Semana Santa la pasarán con el padre, es decir se alternaran ambas festividades año tras año; el carnaval más próximo al establecimiento de este régimen le corresponde a la madre pasarlo con sus hijas; tomando en consideración que la custodia directa la tiene la madre; cuando al padre le corresponda pasar los carnavales con sus hijas deberá buscarlas el viernes más próximo al lunes y martes de carnaval a las seis de la tarde (06:00 p.m.) y entregarlas nuevamente a la madre el día miércoles siguiente al martes de carnaval a las </w:t>
      </w:r>
      <w:r w:rsidRPr="005B02BD">
        <w:rPr>
          <w:rFonts w:ascii="Arial" w:hAnsi="Arial" w:cs="Arial"/>
        </w:rPr>
        <w:lastRenderedPageBreak/>
        <w:t xml:space="preserve">seis de la tarde (06:00 p.m.), por lo que queda entendido que las hijas pernoctaran con su padre en esos días; cuando al padre le corresponda pasar la semana santa con sus hijas deberá buscarlas el viernes más próximo al lunes santo a las seis de la tarde (06:00 p.m.) y entregarlas nuevamente a la madre el día domingo de resurrección a las seis de la tarde (06:00 p.m.), por lo que queda entendido que las hijas pernoctaran con su padre en esos días; en caso de ser necesario que las hijas realicen viajes de esparcimiento con algún progenitor en estas festividades, el otro progenitor deberá firmar el correspondiente permiso de viaje. El Día de la Madre que se celebra en domingo, los cuales como ya ha quedado establecido son días en que las hijas deberán estar con el padre, las hijas lo pasarán con la madre, es decir que el padre deberá entregar a las hijas los sábados previos al día de la madre de cada año a las seis de la tarde (06:00 p.m.), y el Día del Padre que se celebra en domingo las hijas lo pasarán con el padre como ya ha quedado establecido hasta las seis de la tarde (06:00 p.m.). El día del cumpleaños de las hijas, cada año serán pasados al lado de su madre y el padre podrá asistir a la reunión que se celebre en esas ocasiones. En cuanto a las vacaciones escolares se dividirán exactamente por mitad; la primera mitad se fija desde el quince (15) de julio de cada año hasta el quince (15) de agosto de cada año, y la segunda mitad se fija desde el dieciséis (16) de agosto de cada año hasta el quince (15) de septiembre de cada año; debiendo ambos padres alternarse los periodos de vacaciones que pasaran con sus hijas bien sea pasando la primera mitad o la segunda mitad; queda entendido que a partir del establecimiento de este régimen le corresponde al padre pasar con su hijas la primera mitad del periodo de vacaciones; tomando en consideración que la custodia de las hijas la tiene la madre, el padre deberá buscar a sus hijas el día quince (15) de julio de cada año que le corresponda a las ocho y media de la mañana (08:30 a.m.) y entregarlas a la madre el día quince (15) de agosto a las seis de la tarde (06:00 p.m.), teniendo derecho a pernoctar con sus hijas y cuando al padre le corresponda pasar la segunda mitad con sus hijas deberá buscarlas el dieciséis (16) de agosto de cada año que le corresponda a las ocho y media de la mañana (08:30 a.m.) y entregarlas el día quince (15) de septiembre del año que curse a las seis de la tarde (06:00 p.m.), teniendo el padre el derecho a pernoctar con sus hijas. Queda entendido que en el periodo de vacaciones escolares las hijas no podrán pasar más de cinco (05) días continuos con el padre ni con la madre debiendo tener contacto con el progenitor que no le corresponda pasar uno de los periodos de las vacaciones con ellas, desde los sábados a las ocho de la mañana (08:00 a.m.) hasta el domingo a las seis de la tarde (06:00 p.m.), es decir pernoctaran con ellas, </w:t>
      </w:r>
      <w:r w:rsidRPr="005B02BD">
        <w:rPr>
          <w:rFonts w:ascii="Arial" w:hAnsi="Arial" w:cs="Arial"/>
        </w:rPr>
        <w:lastRenderedPageBreak/>
        <w:t>por lo tanto al progenitor que no le corresponda pasar con sus hijas la mitad de las vacaciones deberá buscarlas y entregarlas en el horario indicado. En caso de ser necesario que las hijas en época de vacaciones escolares pasen más de cinco (05) días continuos con algún progenitor por cuestiones de viajes de esparcimiento, el otro progenitor deberá firmar el correspondiente permiso de viaje, el cual no podrá extenderse por más de doce (12) días continuos. Así mismo el padre deberá comunicar continuamente a sus hijas cuando no pueda cumplir el régimen de convivencia previsto motivado a su condición de Militar Activo, debiendo en todo caso mantener contacto telefónico con ellas y hacer uso de las redes sociales actuales.</w:t>
      </w:r>
    </w:p>
    <w:p w:rsidR="00F81ADB" w:rsidRPr="005B02BD" w:rsidRDefault="00F81ADB" w:rsidP="005B02BD">
      <w:pPr>
        <w:spacing w:line="360" w:lineRule="auto"/>
        <w:jc w:val="center"/>
        <w:rPr>
          <w:rFonts w:ascii="Arial" w:hAnsi="Arial" w:cs="Arial"/>
          <w:b/>
        </w:rPr>
      </w:pPr>
      <w:r w:rsidRPr="005B02BD">
        <w:rPr>
          <w:rFonts w:ascii="Arial" w:hAnsi="Arial" w:cs="Arial"/>
          <w:b/>
        </w:rPr>
        <w:t>CAPITULO V</w:t>
      </w:r>
    </w:p>
    <w:p w:rsidR="00F81ADB" w:rsidRPr="005B02BD" w:rsidRDefault="00F81ADB" w:rsidP="005B02BD">
      <w:pPr>
        <w:spacing w:line="360" w:lineRule="auto"/>
        <w:jc w:val="center"/>
        <w:rPr>
          <w:rFonts w:ascii="Arial" w:hAnsi="Arial" w:cs="Arial"/>
          <w:b/>
        </w:rPr>
      </w:pPr>
      <w:r w:rsidRPr="005B02BD">
        <w:rPr>
          <w:rFonts w:ascii="Arial" w:hAnsi="Arial" w:cs="Arial"/>
          <w:b/>
        </w:rPr>
        <w:t>DE LOS BIENES</w:t>
      </w:r>
    </w:p>
    <w:p w:rsidR="00F81ADB" w:rsidRPr="005B02BD" w:rsidRDefault="00F81ADB" w:rsidP="005B02BD">
      <w:pPr>
        <w:spacing w:line="360" w:lineRule="auto"/>
        <w:jc w:val="both"/>
        <w:rPr>
          <w:rFonts w:ascii="Arial" w:hAnsi="Arial" w:cs="Arial"/>
        </w:rPr>
      </w:pPr>
      <w:r w:rsidRPr="005B02BD">
        <w:rPr>
          <w:rFonts w:ascii="Arial" w:hAnsi="Arial" w:cs="Arial"/>
        </w:rPr>
        <w:t xml:space="preserve">En cuanto a bienes que partir y liquidar manifiesto que durante la vigencia de nuestro </w:t>
      </w:r>
      <w:r w:rsidR="005B02BD">
        <w:rPr>
          <w:rFonts w:ascii="Arial" w:hAnsi="Arial" w:cs="Arial"/>
        </w:rPr>
        <w:t xml:space="preserve">matrimonio </w:t>
      </w:r>
      <w:r w:rsidRPr="005B02BD">
        <w:rPr>
          <w:rFonts w:ascii="Arial" w:hAnsi="Arial" w:cs="Arial"/>
        </w:rPr>
        <w:t>construimos un inmueble con dinero de nuestro propio peculio, específicamente en: XXXXXXXXXXXXX el cual consta de tres (3) habitaciones, dos (2) baños, una (1) cocina, una (1) sala y un (1) porche, siendo su estructura de bloque, pisos de cerámica, techo de machihembrado y platabanda, contando con los servicios de luz eléctrica y agua; inmueble que está dotado de mobiliarios y enseres, todo lo cual nos pertenece EN 50% a cada uno por igual y será liquidado a partir de la sentencia definitiva del presente divorcio y liquidado conforme a derecho.</w:t>
      </w:r>
    </w:p>
    <w:p w:rsidR="00F81ADB" w:rsidRPr="005B02BD" w:rsidRDefault="00F81ADB" w:rsidP="005B02BD">
      <w:pPr>
        <w:spacing w:line="360" w:lineRule="auto"/>
        <w:jc w:val="center"/>
        <w:rPr>
          <w:rFonts w:ascii="Arial" w:hAnsi="Arial" w:cs="Arial"/>
          <w:b/>
        </w:rPr>
      </w:pPr>
      <w:r w:rsidRPr="005B02BD">
        <w:rPr>
          <w:rFonts w:ascii="Arial" w:hAnsi="Arial" w:cs="Arial"/>
          <w:b/>
        </w:rPr>
        <w:t>CAPITULO VI</w:t>
      </w:r>
    </w:p>
    <w:p w:rsidR="00F81ADB" w:rsidRPr="005B02BD" w:rsidRDefault="00F81ADB" w:rsidP="005B02BD">
      <w:pPr>
        <w:spacing w:line="360" w:lineRule="auto"/>
        <w:jc w:val="center"/>
        <w:rPr>
          <w:rFonts w:ascii="Arial" w:hAnsi="Arial" w:cs="Arial"/>
          <w:b/>
        </w:rPr>
      </w:pPr>
      <w:r w:rsidRPr="005B02BD">
        <w:rPr>
          <w:rFonts w:ascii="Arial" w:hAnsi="Arial" w:cs="Arial"/>
          <w:b/>
        </w:rPr>
        <w:t>DEL PETITORIO</w:t>
      </w:r>
    </w:p>
    <w:p w:rsidR="00F81ADB" w:rsidRPr="005B02BD" w:rsidRDefault="00F81ADB" w:rsidP="005B02BD">
      <w:pPr>
        <w:spacing w:line="360" w:lineRule="auto"/>
        <w:jc w:val="both"/>
        <w:rPr>
          <w:rFonts w:ascii="Arial" w:hAnsi="Arial" w:cs="Arial"/>
        </w:rPr>
      </w:pPr>
      <w:r w:rsidRPr="005B02BD">
        <w:rPr>
          <w:rFonts w:ascii="Arial" w:hAnsi="Arial" w:cs="Arial"/>
        </w:rPr>
        <w:t xml:space="preserve">Narrados los hechos, invocado el derecho y aportadas las documentales pertinentes </w:t>
      </w:r>
      <w:r w:rsidRPr="008C5543">
        <w:rPr>
          <w:rFonts w:ascii="Arial" w:hAnsi="Arial" w:cs="Arial"/>
          <w:b/>
        </w:rPr>
        <w:t>SOLICITO</w:t>
      </w:r>
      <w:r w:rsidRPr="005B02BD">
        <w:rPr>
          <w:rFonts w:ascii="Arial" w:hAnsi="Arial" w:cs="Arial"/>
        </w:rPr>
        <w:t xml:space="preserve"> y lo cual es el </w:t>
      </w:r>
      <w:r w:rsidRPr="008C5543">
        <w:rPr>
          <w:rFonts w:ascii="Arial" w:hAnsi="Arial" w:cs="Arial"/>
          <w:b/>
        </w:rPr>
        <w:t>OBJETO</w:t>
      </w:r>
      <w:r w:rsidRPr="005B02BD">
        <w:rPr>
          <w:rFonts w:ascii="Arial" w:hAnsi="Arial" w:cs="Arial"/>
        </w:rPr>
        <w:t xml:space="preserve"> de mi pretensión que su competente autoridad </w:t>
      </w:r>
      <w:r w:rsidRPr="008C5543">
        <w:rPr>
          <w:rFonts w:ascii="Arial" w:hAnsi="Arial" w:cs="Arial"/>
          <w:b/>
        </w:rPr>
        <w:t>DECRETE</w:t>
      </w:r>
      <w:r w:rsidRPr="005B02BD">
        <w:rPr>
          <w:rFonts w:ascii="Arial" w:hAnsi="Arial" w:cs="Arial"/>
        </w:rPr>
        <w:t xml:space="preserve"> el divorcio por desafecto de mi persona hacia la ciudadana </w:t>
      </w:r>
      <w:r w:rsidRPr="008C5543">
        <w:rPr>
          <w:rFonts w:ascii="Arial" w:hAnsi="Arial" w:cs="Arial"/>
          <w:b/>
        </w:rPr>
        <w:t>NANCY MARIA ORDOÑEZ AVILA,</w:t>
      </w:r>
      <w:r w:rsidRPr="005B02BD">
        <w:rPr>
          <w:rFonts w:ascii="Arial" w:hAnsi="Arial" w:cs="Arial"/>
        </w:rPr>
        <w:t xml:space="preserve"> ya identificada, por haber manifestado mi voluntad, sin ningún tipo de coacción de querer poner fin a la relación matrimonial por invocación expresa del desafecto; así mismo solicito que mi aun esposa convenga en lo propuesto en beneficio de nuestras hijas en relación a las Instituciones Familiares o en su defecto sean fijadas conforme a su sano criterio tomando como base la propuesta que hago en beneficio de nuestras hijas.</w:t>
      </w:r>
    </w:p>
    <w:p w:rsidR="00F81ADB" w:rsidRPr="005B02BD" w:rsidRDefault="00F81ADB" w:rsidP="005B02BD">
      <w:pPr>
        <w:spacing w:line="360" w:lineRule="auto"/>
        <w:jc w:val="center"/>
        <w:rPr>
          <w:rFonts w:ascii="Arial" w:hAnsi="Arial" w:cs="Arial"/>
          <w:b/>
        </w:rPr>
      </w:pPr>
      <w:r w:rsidRPr="005B02BD">
        <w:rPr>
          <w:rFonts w:ascii="Arial" w:hAnsi="Arial" w:cs="Arial"/>
          <w:b/>
        </w:rPr>
        <w:t>CAPITULO VII</w:t>
      </w:r>
    </w:p>
    <w:p w:rsidR="00F81ADB" w:rsidRPr="005B02BD" w:rsidRDefault="00F81ADB" w:rsidP="005B02BD">
      <w:pPr>
        <w:spacing w:line="360" w:lineRule="auto"/>
        <w:jc w:val="center"/>
        <w:rPr>
          <w:rFonts w:ascii="Arial" w:hAnsi="Arial" w:cs="Arial"/>
          <w:b/>
        </w:rPr>
      </w:pPr>
      <w:r w:rsidRPr="005B02BD">
        <w:rPr>
          <w:rFonts w:ascii="Arial" w:hAnsi="Arial" w:cs="Arial"/>
          <w:b/>
        </w:rPr>
        <w:lastRenderedPageBreak/>
        <w:t>DE LAS NOTIFICACIONES</w:t>
      </w:r>
    </w:p>
    <w:p w:rsidR="00F81ADB" w:rsidRPr="005B02BD" w:rsidRDefault="00F81ADB" w:rsidP="005B02BD">
      <w:pPr>
        <w:spacing w:line="360" w:lineRule="auto"/>
        <w:jc w:val="both"/>
        <w:rPr>
          <w:rFonts w:ascii="Arial" w:hAnsi="Arial" w:cs="Arial"/>
        </w:rPr>
      </w:pPr>
      <w:r w:rsidRPr="005B02BD">
        <w:rPr>
          <w:rFonts w:ascii="Arial" w:hAnsi="Arial" w:cs="Arial"/>
        </w:rPr>
        <w:t xml:space="preserve">Indico que la ciudadana </w:t>
      </w:r>
      <w:r w:rsidRPr="008C5543">
        <w:rPr>
          <w:rFonts w:ascii="Arial" w:hAnsi="Arial" w:cs="Arial"/>
          <w:b/>
        </w:rPr>
        <w:t>NANCY MARIA ORDOÑEZ AVILA,</w:t>
      </w:r>
      <w:r w:rsidRPr="005B02BD">
        <w:rPr>
          <w:rFonts w:ascii="Arial" w:hAnsi="Arial" w:cs="Arial"/>
        </w:rPr>
        <w:t xml:space="preserve"> plenamente identificada, está residenciada en la siguiente dirección: Calle Afanador, Sector El Cambao, Planta Alta de la Casa N° 1, actualmente de color azul y blanco, cerca al Comercial “La Roca”, Parroquia Catedral de Ciudad Bolívar, Municipio Autónomo Heres del Estado Bolívar. De igual forma indico que mi aun cónyuge trabaja de lunes a viernes de 8.00 a.m. a 05.00 p.m., en el área administrativa de la Empresa “Charcucarnes Cruz Verde, C.A.”, ubicada en el Sector Cruz Verde, Edificio Corona, al lado de Refrigeración Corona, Parroquia Catedral de esta Ciudad, a fin de que juzgue lo conveniente para materializar su notificación personal e informarla sobre este procedimiento; todo </w:t>
      </w:r>
      <w:bookmarkStart w:id="0" w:name="_GoBack"/>
      <w:bookmarkEnd w:id="0"/>
      <w:r w:rsidRPr="005B02BD">
        <w:rPr>
          <w:rFonts w:ascii="Arial" w:hAnsi="Arial" w:cs="Arial"/>
        </w:rPr>
        <w:t>conforme al artículo 458 de la Ley Orgánica para la Protección de Niños, Niñas y Adolescentes vigente, en concordancia con el artículo 218 del Código de Procedimiento Civil vigente, que prevé la entrega de citaciones personales en el lugar donde se le encuentre a la persona, siempre y cuando sea dentro de los límites territoriales de la jurisdicción del Tribunal Señalo que mi domicilio procesal será el siguiente: Urbanización Kenda II, Torre I, Piso Nº 03, Apto. Nº B -24, Los Teques, Estado Bolivariano de Miranda.</w:t>
      </w:r>
    </w:p>
    <w:p w:rsidR="00F81ADB" w:rsidRPr="005B02BD" w:rsidRDefault="00F81ADB" w:rsidP="005B02BD">
      <w:pPr>
        <w:spacing w:line="360" w:lineRule="auto"/>
        <w:jc w:val="both"/>
        <w:rPr>
          <w:rFonts w:ascii="Arial" w:hAnsi="Arial" w:cs="Arial"/>
        </w:rPr>
      </w:pPr>
      <w:r w:rsidRPr="005B02BD">
        <w:rPr>
          <w:rFonts w:ascii="Arial" w:hAnsi="Arial" w:cs="Arial"/>
        </w:rPr>
        <w:t xml:space="preserve">Por todo lo antes expuesto, ocurro ante usted para </w:t>
      </w:r>
      <w:r w:rsidRPr="008C5543">
        <w:rPr>
          <w:rFonts w:ascii="Arial" w:hAnsi="Arial" w:cs="Arial"/>
          <w:b/>
        </w:rPr>
        <w:t xml:space="preserve">SOLICITAR EL DIVORCIO POR DESAFECTO, </w:t>
      </w:r>
      <w:r w:rsidRPr="005B02BD">
        <w:rPr>
          <w:rFonts w:ascii="Arial" w:hAnsi="Arial" w:cs="Arial"/>
        </w:rPr>
        <w:t xml:space="preserve">en base a la Sentencia N° 1070, de fecha 9 de diciembre de 2016 de la Sala Constitucional del Tribunal Supremo de Justicia y en la Sentencia N° 136 del 30 de </w:t>
      </w:r>
      <w:r w:rsidR="008C5543" w:rsidRPr="005B02BD">
        <w:rPr>
          <w:rFonts w:ascii="Arial" w:hAnsi="Arial" w:cs="Arial"/>
        </w:rPr>
        <w:t>marzo</w:t>
      </w:r>
      <w:r w:rsidRPr="005B02BD">
        <w:rPr>
          <w:rFonts w:ascii="Arial" w:hAnsi="Arial" w:cs="Arial"/>
        </w:rPr>
        <w:t xml:space="preserve"> de 2017 de la Sala de Casación Civil del Tribunal Supremo. Pido que esta Solicitud sea admitida, tramitada conforme a derecho y declarada </w:t>
      </w:r>
      <w:r w:rsidRPr="008C5543">
        <w:rPr>
          <w:rFonts w:ascii="Arial" w:hAnsi="Arial" w:cs="Arial"/>
          <w:b/>
        </w:rPr>
        <w:t>CON LUGAR.</w:t>
      </w:r>
      <w:r w:rsidRPr="005B02BD">
        <w:rPr>
          <w:rFonts w:ascii="Arial" w:hAnsi="Arial" w:cs="Arial"/>
        </w:rPr>
        <w:t xml:space="preserve"> En los Teques, Estado Bolivariano de Miranda a la fecha de su presentación.</w:t>
      </w:r>
    </w:p>
    <w:p w:rsidR="00F81ADB" w:rsidRPr="005B02BD" w:rsidRDefault="00F81ADB" w:rsidP="005B02BD">
      <w:pPr>
        <w:spacing w:line="360" w:lineRule="auto"/>
        <w:rPr>
          <w:rFonts w:ascii="Arial" w:hAnsi="Arial" w:cs="Arial"/>
        </w:rPr>
      </w:pPr>
      <w:r w:rsidRPr="005B02BD">
        <w:rPr>
          <w:rFonts w:ascii="Arial" w:hAnsi="Arial" w:cs="Arial"/>
        </w:rPr>
        <w:t> </w:t>
      </w:r>
    </w:p>
    <w:p w:rsidR="001C1E52" w:rsidRPr="005B02BD" w:rsidRDefault="001C1E52" w:rsidP="005B02BD">
      <w:pPr>
        <w:spacing w:line="360" w:lineRule="auto"/>
        <w:rPr>
          <w:rFonts w:ascii="Arial" w:hAnsi="Arial" w:cs="Arial"/>
        </w:rPr>
      </w:pPr>
    </w:p>
    <w:sectPr w:rsidR="001C1E52" w:rsidRPr="005B02BD" w:rsidSect="00D70A8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81ADB"/>
    <w:rsid w:val="001710E1"/>
    <w:rsid w:val="001C1E52"/>
    <w:rsid w:val="0032646A"/>
    <w:rsid w:val="005B02BD"/>
    <w:rsid w:val="008C5543"/>
    <w:rsid w:val="00D70A84"/>
    <w:rsid w:val="00F81ADB"/>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A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4360</Words>
  <Characters>23982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ALEJANDRO</cp:lastModifiedBy>
  <cp:revision>2</cp:revision>
  <dcterms:created xsi:type="dcterms:W3CDTF">2021-04-01T00:13:00Z</dcterms:created>
  <dcterms:modified xsi:type="dcterms:W3CDTF">2021-04-01T00:13:00Z</dcterms:modified>
</cp:coreProperties>
</file>