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TERMO DE REFERENCIA</w:t>
      </w:r>
    </w:p>
    <w:p/>
    <w:p>
      <w:pPr>
        <w:pStyle w:val="Title"/>
      </w:pPr>
      <w:r>
        <w:t>1. Objeto</w:t>
      </w:r>
    </w:p>
    <w:p>
      <w:r>
        <w:t>Contratacao de apresentacao artistica de Informacao pendente de complementacao pelo setor requisitante., para realizacao de show/apresentacao no evento Informacao pendente de complementacao pelo setor requisitante., a ser realizado em Informacao pendente de complementacao pelo setor requisitante., no local Informacao pendente de complementacao pelo setor requisitante., conforme condicoes estabelecidas neste Termo de Referencia.</w:t>
      </w:r>
    </w:p>
    <w:p/>
    <w:p>
      <w:pPr>
        <w:pStyle w:val="Title"/>
      </w:pPr>
      <w:r>
        <w:t>2. Justificativa da Contratacao</w:t>
      </w:r>
    </w:p>
    <w:p>
      <w:r>
        <w:t>A contratacao visa atender ao interesse publico municipal mediante realizacao de atividade cultural, turistica ou institucional. A escolha da atracao devera ser instruida com documentacao apta a demonstrar adequacao ao evento, eventual exclusividade, consagracao artistica, compatibilidade do preco e regularidade documental.</w:t>
      </w:r>
    </w:p>
    <w:p/>
    <w:p>
      <w:pPr>
        <w:pStyle w:val="Title"/>
      </w:pPr>
      <w:r>
        <w:t>3. Fundamentacao Legal Sugerida</w:t>
      </w:r>
    </w:p>
    <w:p>
      <w:r>
        <w:t>Lei Federal n. 14.133/2021, com analise preliminar da hipotese do art. 74, quando aplicavel, sujeita a validacao pelo setor competente.</w:t>
      </w:r>
    </w:p>
    <w:p/>
    <w:p>
      <w:pPr>
        <w:pStyle w:val="Title"/>
      </w:pPr>
      <w:r>
        <w:t>4. Descricao dos Servicos</w:t>
      </w:r>
    </w:p>
    <w:p>
      <w:r>
        <w:t>- Atracao: Informacao pendente de complementacao pelo setor requisitante.</w:t>
      </w:r>
    </w:p>
    <w:p>
      <w:r>
        <w:t>- Evento: Informacao pendente de complementacao pelo setor requisitante.</w:t>
      </w:r>
    </w:p>
    <w:p>
      <w:r>
        <w:t>- Data: Informacao pendente de complementacao pelo setor requisitante.</w:t>
      </w:r>
    </w:p>
    <w:p>
      <w:r>
        <w:t>- Local: Informacao pendente de complementacao pelo setor requisitante.</w:t>
      </w:r>
    </w:p>
    <w:p>
      <w:r>
        <w:t>- Duracao: Informacao pendente de complementacao pelo setor requisitante.</w:t>
      </w:r>
    </w:p>
    <w:p/>
    <w:p>
      <w:pPr>
        <w:pStyle w:val="Title"/>
      </w:pPr>
      <w:r>
        <w:t>5. Obrigacoes da Contratada</w:t>
      </w:r>
    </w:p>
    <w:p>
      <w:r>
        <w:t>- Executar o objeto nas condicoes pactuadas.</w:t>
      </w:r>
    </w:p>
    <w:p>
      <w:r>
        <w:t>- Cumprir data, horario, local e programacao definidos.</w:t>
      </w:r>
    </w:p>
    <w:p>
      <w:r>
        <w:t>- Manter regularidade fiscal e trabalhista.</w:t>
      </w:r>
    </w:p>
    <w:p>
      <w:r>
        <w:t>- Apresentar documentos exigidos pela Administracao.</w:t>
      </w:r>
    </w:p>
    <w:p>
      <w:r>
        <w:t>- Responder por danos decorrentes de sua atuacao.</w:t>
      </w:r>
    </w:p>
    <w:p/>
    <w:p>
      <w:pPr>
        <w:pStyle w:val="Title"/>
      </w:pPr>
      <w:r>
        <w:t>6. Obrigacoes da Contratante</w:t>
      </w:r>
    </w:p>
    <w:p>
      <w:r>
        <w:t>- Disponibilizar informacoes necessarias.</w:t>
      </w:r>
    </w:p>
    <w:p>
      <w:r>
        <w:t>- Acompanhar e fiscalizar a execucao.</w:t>
      </w:r>
    </w:p>
    <w:p>
      <w:r>
        <w:t>- Designar gestor e fiscal.</w:t>
      </w:r>
    </w:p>
    <w:p>
      <w:r>
        <w:t>- Efetuar pagamento apos execucao, documento fiscal, atesto e verificacoes aplicaveis.</w:t>
      </w:r>
    </w:p>
    <w:p/>
    <w:p>
      <w:pPr>
        <w:pStyle w:val="Title"/>
      </w:pPr>
      <w:r>
        <w:t>7. Gestao e Fiscalizacao</w:t>
      </w:r>
    </w:p>
    <w:p>
      <w:r>
        <w:t>Gestor: Informacao pendente de complementacao pelo setor requisitante.</w:t>
      </w:r>
    </w:p>
    <w:p>
      <w:r>
        <w:t>Fiscal: Informacao pendente de complementacao pelo setor requisitante.</w:t>
      </w:r>
    </w:p>
    <w:p/>
    <w:p>
      <w:pPr>
        <w:pStyle w:val="Title"/>
      </w:pPr>
      <w:r>
        <w:t>8. Criterios de Recebimento</w:t>
      </w:r>
    </w:p>
    <w:p>
      <w:r>
        <w:t>O recebimento devera ocorrer mediante confirmacao da execucao do objeto, registro pelo fiscal responsavel e atesto, quando cabivel.</w:t>
      </w:r>
    </w:p>
    <w:p/>
    <w:p>
      <w:pPr>
        <w:pStyle w:val="Title"/>
      </w:pPr>
      <w:r>
        <w:t>9. Condicoes de Pagamento</w:t>
      </w:r>
    </w:p>
    <w:p>
      <w:r>
        <w:t>As condicoes especificas de pagamento deverao observar o regulamento municipal e o instrumento contratual aplicavel.</w:t>
      </w:r>
    </w:p>
    <w:p/>
    <w:p>
      <w:pPr>
        <w:pStyle w:val="Title"/>
      </w:pPr>
      <w:r>
        <w:t>10. Valor Estimado</w:t>
      </w:r>
    </w:p>
    <w:p>
      <w:r>
        <w:t>Informacao pendente de complementacao pelo setor requisitante.</w:t>
      </w:r>
    </w:p>
    <w:p/>
    <w:p>
      <w:pPr>
        <w:pStyle w:val="Title"/>
      </w:pPr>
      <w:r>
        <w:t>11. Dotacao Orcamentaria</w:t>
      </w:r>
    </w:p>
    <w:p>
      <w:r>
        <w:t>Informacao pendente de complementacao pelo setor requisitante.</w:t>
      </w:r>
    </w:p>
    <w:p/>
    <w:p>
      <w:pPr>
        <w:pStyle w:val="Title"/>
      </w:pPr>
      <w:r>
        <w:t>12. Sancoes Administrativas</w:t>
      </w:r>
    </w:p>
    <w:p>
      <w:r>
        <w:t>O descumprimento das obrigacoes podera sujeitar a contratada as sancoes previstas na Lei n. 14.133/2021, no instrumento contratual e nas normas municipais aplicaveis.</w:t>
      </w:r>
    </w:p>
    <w:p/>
    <w:p>
      <w:pPr>
        <w:pStyle w:val="Title"/>
      </w:pPr>
      <w:r>
        <w:t>13. Pendencias e Pontos de Atencao</w:t>
      </w:r>
    </w:p>
    <w:p>
      <w:r>
        <w:t>Proposta comercial</w:t>
      </w:r>
    </w:p>
    <w:p>
      <w:r>
        <w:t>Carta ou contrato de exclusividade</w:t>
      </w:r>
    </w:p>
    <w:p>
      <w:r>
        <w:t>Comprovacao de representacao legal</w:t>
      </w:r>
    </w:p>
    <w:p>
      <w:r>
        <w:t>Comprovacao de consagracao artistica</w:t>
      </w:r>
    </w:p>
    <w:p>
      <w:r>
        <w:t>CNPJ</w:t>
      </w:r>
    </w:p>
    <w:p>
      <w:r>
        <w:t>QSA</w:t>
      </w:r>
    </w:p>
    <w:p>
      <w:r>
        <w:t>Contrato social ou documento equivalente</w:t>
      </w:r>
    </w:p>
    <w:p>
      <w:r>
        <w:t>Documento do representante legal</w:t>
      </w:r>
    </w:p>
    <w:p>
      <w:r>
        <w:t>Certidao Federal</w:t>
      </w:r>
    </w:p>
    <w:p>
      <w:r>
        <w:t>Certidao Estadual</w:t>
      </w:r>
    </w:p>
    <w:p>
      <w:r>
        <w:t>Certidao Municipal</w:t>
      </w:r>
    </w:p>
    <w:p>
      <w:r>
        <w:t>FGTS</w:t>
      </w:r>
    </w:p>
    <w:p>
      <w:r>
        <w:t>CNDT</w:t>
      </w:r>
    </w:p>
    <w:p>
      <w:r>
        <w:t>Justificativa de preco</w:t>
      </w:r>
    </w:p>
    <w:p>
      <w:r>
        <w:t>Disponibilidade orcamentaria</w:t>
      </w:r>
    </w:p>
    <w:p>
      <w:r>
        <w:t>Designacao de gestor</w:t>
      </w:r>
    </w:p>
    <w:p>
      <w:r>
        <w:t>Designacao de fiscal</w:t>
      </w:r>
    </w:p>
    <w:p>
      <w:r>
        <w:t>DFD</w:t>
      </w:r>
    </w:p>
    <w:p>
      <w:r>
        <w:t>ETP</w:t>
      </w:r>
    </w:p>
    <w:p>
      <w:r>
        <w:t>TR</w:t>
      </w:r>
    </w:p>
    <w:p/>
    <w:p>
      <w:r>
        <w:t>Observacao final: O presente TR possui carater auxiliar e devera ser revisado antes da juntada ao processo administrativo.</w:t>
      </w:r>
    </w:p>
    <w:sectPr>
      <w:pgSz w:w="11906" w:h="16838"/>
      <w:pgMar w:top="1440" w:right="1440" w:bottom="1440" w:left="1440"/>
    </w:sectPr>
  </w:body>
</w:document>
</file>