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CD" w:rsidRPr="00F81BCD" w:rsidRDefault="00F81BCD" w:rsidP="00E358EB">
      <w:pPr>
        <w:jc w:val="center"/>
        <w:rPr>
          <w:b/>
          <w:sz w:val="40"/>
          <w:szCs w:val="40"/>
          <w:u w:val="single"/>
        </w:rPr>
      </w:pPr>
      <w:r w:rsidRPr="00F81BCD">
        <w:rPr>
          <w:b/>
          <w:sz w:val="40"/>
          <w:szCs w:val="40"/>
          <w:u w:val="single"/>
        </w:rPr>
        <w:t>HDD / SSD</w:t>
      </w:r>
      <w:bookmarkStart w:id="0" w:name="_GoBack"/>
      <w:bookmarkEnd w:id="0"/>
    </w:p>
    <w:p w:rsidR="004B5B53" w:rsidRPr="006A4CB0" w:rsidRDefault="00F81BCD">
      <w:pPr>
        <w:rPr>
          <w:b/>
          <w:sz w:val="28"/>
          <w:szCs w:val="28"/>
        </w:rPr>
      </w:pPr>
      <w:r w:rsidRPr="006A4CB0">
        <w:rPr>
          <w:b/>
          <w:sz w:val="28"/>
          <w:szCs w:val="28"/>
        </w:rPr>
        <w:t>HDD Festplatte:</w:t>
      </w:r>
    </w:p>
    <w:p w:rsidR="004B5B53" w:rsidRDefault="004B5B53">
      <w:r>
        <w:rPr>
          <w:noProof/>
          <w:lang w:eastAsia="de-DE"/>
        </w:rPr>
        <w:drawing>
          <wp:inline distT="0" distB="0" distL="0" distR="0" wp14:anchorId="05F76075" wp14:editId="716D75C5">
            <wp:extent cx="5667375" cy="2124075"/>
            <wp:effectExtent l="0" t="0" r="9525" b="9525"/>
            <wp:docPr id="2" name="Bild 2" descr="Prinzipaufbau einer Festplatte / Hard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zipaufbau einer Festplatte / Harddi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124075"/>
                    </a:xfrm>
                    <a:prstGeom prst="rect">
                      <a:avLst/>
                    </a:prstGeom>
                    <a:noFill/>
                    <a:ln>
                      <a:noFill/>
                    </a:ln>
                  </pic:spPr>
                </pic:pic>
              </a:graphicData>
            </a:graphic>
          </wp:inline>
        </w:drawing>
      </w:r>
    </w:p>
    <w:p w:rsidR="004B5B53" w:rsidRDefault="00F81BCD" w:rsidP="00F81BCD">
      <w:pPr>
        <w:pStyle w:val="Listenabsatz"/>
        <w:numPr>
          <w:ilvl w:val="0"/>
          <w:numId w:val="1"/>
        </w:numPr>
      </w:pPr>
      <w:r>
        <w:t xml:space="preserve">das </w:t>
      </w:r>
      <w:r w:rsidRPr="00F81BCD">
        <w:rPr>
          <w:b/>
        </w:rPr>
        <w:t>Gehäuse</w:t>
      </w:r>
      <w:r>
        <w:t xml:space="preserve"> ist </w:t>
      </w:r>
      <w:r w:rsidR="00866F74">
        <w:t xml:space="preserve">nahezu luftdicht </w:t>
      </w:r>
      <w:r>
        <w:t xml:space="preserve">verschlossen, </w:t>
      </w:r>
      <w:r w:rsidR="00866F74">
        <w:t>um Eindringen von Staub zu verhindern.</w:t>
      </w:r>
    </w:p>
    <w:p w:rsidR="00866F74" w:rsidRDefault="00F81BCD" w:rsidP="00866F74">
      <w:pPr>
        <w:pStyle w:val="Listenabsatz"/>
        <w:numPr>
          <w:ilvl w:val="0"/>
          <w:numId w:val="1"/>
        </w:numPr>
      </w:pPr>
      <w:r>
        <w:t xml:space="preserve">der </w:t>
      </w:r>
      <w:r w:rsidR="00866F74">
        <w:t xml:space="preserve">eigentlicher Datenspeicher </w:t>
      </w:r>
      <w:proofErr w:type="gramStart"/>
      <w:r w:rsidR="00866F74">
        <w:t>sind</w:t>
      </w:r>
      <w:proofErr w:type="gramEnd"/>
      <w:r w:rsidR="00866F74">
        <w:t xml:space="preserve"> eine</w:t>
      </w:r>
      <w:r w:rsidR="006A4CB0">
        <w:t>,</w:t>
      </w:r>
      <w:r w:rsidR="00866F74">
        <w:t xml:space="preserve"> oder mehrere </w:t>
      </w:r>
      <w:r w:rsidR="00866F74" w:rsidRPr="00F81BCD">
        <w:rPr>
          <w:b/>
        </w:rPr>
        <w:t>Metallscheiben</w:t>
      </w:r>
      <w:r w:rsidR="00866F74">
        <w:t>, die mit einem magnetischen Material beschichtet sind</w:t>
      </w:r>
    </w:p>
    <w:p w:rsidR="00F556A4" w:rsidRDefault="00866F74" w:rsidP="00A72C59">
      <w:pPr>
        <w:pStyle w:val="Listenabsatz"/>
        <w:numPr>
          <w:ilvl w:val="0"/>
          <w:numId w:val="1"/>
        </w:numPr>
      </w:pPr>
      <w:r>
        <w:t xml:space="preserve">Der </w:t>
      </w:r>
      <w:r w:rsidRPr="00F81BCD">
        <w:rPr>
          <w:b/>
        </w:rPr>
        <w:t>Schreib-Lese-Kopf</w:t>
      </w:r>
      <w:r>
        <w:t xml:space="preserve"> ruft Daten von der Festplatte ab oder schreibt Daten auf die Festplatte (Abstand zwischen Kopf und Scheibe ist geringer als ein Haar</w:t>
      </w:r>
      <w:r w:rsidR="00F81BCD">
        <w:t>)</w:t>
      </w:r>
    </w:p>
    <w:p w:rsidR="006A4CB0" w:rsidRDefault="00F81BCD" w:rsidP="006A4CB0">
      <w:r w:rsidRPr="004B5B53">
        <w:t xml:space="preserve">HDDs sind die traditionellen magnetischen Datenträger. Ihre Speicherkapazität reicht von Gigabyte (GB) bis Terabyte (TB). Die Geschwindigkeit wird in Umdrehungen pro Minute (U/min) gemessen. Dies gibt die Umdrehungsgeschwindigkeit an, mit der die Spindel die Platten mit den Daten dreht. Je höher die Spindelgeschwindigkeit, desto schneller kann eine Festplatte Daten von den Platten lesen. Gebräuchliche Festplatten-Umdrehungsgeschwindigkeiten liegen bei 5.400, 7.200 </w:t>
      </w:r>
      <w:r w:rsidR="006A4CB0">
        <w:t>oder</w:t>
      </w:r>
      <w:r w:rsidRPr="004B5B53">
        <w:t xml:space="preserve"> 10.000 U/min.</w:t>
      </w:r>
    </w:p>
    <w:p w:rsidR="006A4CB0" w:rsidRPr="006802D9" w:rsidRDefault="006A4CB0" w:rsidP="006A4CB0">
      <w:pPr>
        <w:spacing w:before="100" w:beforeAutospacing="1" w:after="100" w:afterAutospacing="1" w:line="240" w:lineRule="auto"/>
        <w:outlineLvl w:val="2"/>
        <w:rPr>
          <w:rFonts w:eastAsia="Times New Roman" w:cstheme="minorHAnsi"/>
          <w:b/>
          <w:bCs/>
          <w:sz w:val="28"/>
          <w:szCs w:val="28"/>
          <w:lang w:eastAsia="de-DE"/>
        </w:rPr>
      </w:pPr>
      <w:r w:rsidRPr="006802D9">
        <w:rPr>
          <w:rFonts w:eastAsia="Times New Roman" w:cstheme="minorHAnsi"/>
          <w:b/>
          <w:bCs/>
          <w:sz w:val="28"/>
          <w:szCs w:val="28"/>
          <w:lang w:eastAsia="de-DE"/>
        </w:rPr>
        <w:t xml:space="preserve">Schreib-Lese-Verfahren: </w:t>
      </w:r>
      <w:proofErr w:type="spellStart"/>
      <w:r w:rsidRPr="006802D9">
        <w:rPr>
          <w:rFonts w:eastAsia="Times New Roman" w:cstheme="minorHAnsi"/>
          <w:b/>
          <w:bCs/>
          <w:sz w:val="28"/>
          <w:szCs w:val="28"/>
          <w:lang w:eastAsia="de-DE"/>
        </w:rPr>
        <w:t>Longitudial</w:t>
      </w:r>
      <w:proofErr w:type="spellEnd"/>
      <w:r w:rsidRPr="006802D9">
        <w:rPr>
          <w:rFonts w:eastAsia="Times New Roman" w:cstheme="minorHAnsi"/>
          <w:b/>
          <w:bCs/>
          <w:sz w:val="28"/>
          <w:szCs w:val="28"/>
          <w:lang w:eastAsia="de-DE"/>
        </w:rPr>
        <w:t xml:space="preserve"> </w:t>
      </w:r>
      <w:proofErr w:type="spellStart"/>
      <w:r w:rsidRPr="006802D9">
        <w:rPr>
          <w:rFonts w:eastAsia="Times New Roman" w:cstheme="minorHAnsi"/>
          <w:b/>
          <w:bCs/>
          <w:sz w:val="28"/>
          <w:szCs w:val="28"/>
          <w:lang w:eastAsia="de-DE"/>
        </w:rPr>
        <w:t>Magnetic</w:t>
      </w:r>
      <w:proofErr w:type="spellEnd"/>
      <w:r w:rsidRPr="006802D9">
        <w:rPr>
          <w:rFonts w:eastAsia="Times New Roman" w:cstheme="minorHAnsi"/>
          <w:b/>
          <w:bCs/>
          <w:sz w:val="28"/>
          <w:szCs w:val="28"/>
          <w:lang w:eastAsia="de-DE"/>
        </w:rPr>
        <w:t xml:space="preserve"> Recording (LMR)</w:t>
      </w:r>
    </w:p>
    <w:p w:rsidR="006A4CB0" w:rsidRPr="00A72C59" w:rsidRDefault="006A4CB0" w:rsidP="006A4CB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noProof/>
          <w:sz w:val="27"/>
          <w:szCs w:val="27"/>
          <w:lang w:eastAsia="de-DE"/>
        </w:rPr>
        <w:drawing>
          <wp:inline distT="0" distB="0" distL="0" distR="0" wp14:anchorId="1911ACF0" wp14:editId="56242C35">
            <wp:extent cx="5242700" cy="1874333"/>
            <wp:effectExtent l="0" t="0" r="0" b="0"/>
            <wp:docPr id="1" name="Grafik 1" descr="C:\Users\schmitz_chr\Desktop\061029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tz_chr\Desktop\0610291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373" cy="1896739"/>
                    </a:xfrm>
                    <a:prstGeom prst="rect">
                      <a:avLst/>
                    </a:prstGeom>
                    <a:noFill/>
                    <a:ln>
                      <a:noFill/>
                    </a:ln>
                  </pic:spPr>
                </pic:pic>
              </a:graphicData>
            </a:graphic>
          </wp:inline>
        </w:drawing>
      </w:r>
    </w:p>
    <w:p w:rsidR="006A4CB0" w:rsidRDefault="006A4CB0" w:rsidP="006A4CB0">
      <w:pPr>
        <w:pStyle w:val="Listenabsatz"/>
        <w:numPr>
          <w:ilvl w:val="0"/>
          <w:numId w:val="1"/>
        </w:numPr>
      </w:pPr>
      <w:r>
        <w:t>Spule im Schreibkopf magnetisiert die Stelle unter dem Kopf</w:t>
      </w:r>
    </w:p>
    <w:p w:rsidR="006A4CB0" w:rsidRDefault="006A4CB0" w:rsidP="006A4CB0">
      <w:pPr>
        <w:pStyle w:val="Listenabsatz"/>
        <w:numPr>
          <w:ilvl w:val="0"/>
          <w:numId w:val="1"/>
        </w:numPr>
      </w:pPr>
      <w:r>
        <w:t>Beim Lesen induzieren die kleinen magnetischen Bereiche ein Magnetfeld in der Spule</w:t>
      </w:r>
    </w:p>
    <w:p w:rsidR="006A4CB0" w:rsidRDefault="006A4CB0" w:rsidP="006A4CB0">
      <w:pPr>
        <w:pStyle w:val="Listenabsatz"/>
        <w:numPr>
          <w:ilvl w:val="0"/>
          <w:numId w:val="1"/>
        </w:numPr>
      </w:pPr>
      <w:r>
        <w:t>Die induzierte Spannung</w:t>
      </w:r>
      <w:r>
        <w:t xml:space="preserve"> wird verstärkt und als Datenstrom ausgelesen.</w:t>
      </w:r>
    </w:p>
    <w:p w:rsidR="006802D9" w:rsidRDefault="006802D9" w:rsidP="006A4CB0">
      <w:pPr>
        <w:pStyle w:val="Listenabsatz"/>
        <w:numPr>
          <w:ilvl w:val="0"/>
          <w:numId w:val="1"/>
        </w:numPr>
      </w:pPr>
      <w:r>
        <w:t xml:space="preserve">Es können bis zu </w:t>
      </w:r>
      <w:r>
        <w:t xml:space="preserve">120 </w:t>
      </w:r>
      <w:proofErr w:type="spellStart"/>
      <w:r>
        <w:t>GBit</w:t>
      </w:r>
      <w:proofErr w:type="spellEnd"/>
      <w:r>
        <w:t xml:space="preserve"> pro Quadratzoll Speicherdichte erreicht</w:t>
      </w:r>
      <w:r>
        <w:t xml:space="preserve"> werden</w:t>
      </w:r>
      <w:r>
        <w:t>.</w:t>
      </w:r>
    </w:p>
    <w:p w:rsidR="006802D9" w:rsidRDefault="006802D9" w:rsidP="00E358EB">
      <w:pPr>
        <w:pStyle w:val="Listenabsatz"/>
      </w:pPr>
    </w:p>
    <w:p w:rsidR="006A4CB0" w:rsidRDefault="006A4CB0" w:rsidP="006A4CB0"/>
    <w:p w:rsidR="006802D9" w:rsidRPr="006802D9" w:rsidRDefault="006802D9" w:rsidP="006802D9">
      <w:pPr>
        <w:pStyle w:val="berschrift3"/>
        <w:rPr>
          <w:rFonts w:asciiTheme="minorHAnsi" w:hAnsiTheme="minorHAnsi" w:cstheme="minorHAnsi"/>
          <w:sz w:val="28"/>
          <w:szCs w:val="28"/>
          <w:lang w:val="en-US"/>
        </w:rPr>
      </w:pPr>
      <w:proofErr w:type="spellStart"/>
      <w:r w:rsidRPr="006802D9">
        <w:rPr>
          <w:rFonts w:asciiTheme="minorHAnsi" w:hAnsiTheme="minorHAnsi" w:cstheme="minorHAnsi"/>
          <w:sz w:val="28"/>
          <w:szCs w:val="28"/>
          <w:lang w:val="en-US"/>
        </w:rPr>
        <w:lastRenderedPageBreak/>
        <w:t>Schreib</w:t>
      </w:r>
      <w:proofErr w:type="spellEnd"/>
      <w:r w:rsidRPr="006802D9">
        <w:rPr>
          <w:rFonts w:asciiTheme="minorHAnsi" w:hAnsiTheme="minorHAnsi" w:cstheme="minorHAnsi"/>
          <w:sz w:val="28"/>
          <w:szCs w:val="28"/>
          <w:lang w:val="en-US"/>
        </w:rPr>
        <w:t>-Lese-</w:t>
      </w:r>
      <w:r w:rsidRPr="006802D9">
        <w:rPr>
          <w:rFonts w:asciiTheme="minorHAnsi" w:hAnsiTheme="minorHAnsi" w:cstheme="minorHAnsi"/>
          <w:sz w:val="28"/>
          <w:szCs w:val="28"/>
        </w:rPr>
        <w:t>Verfahren</w:t>
      </w:r>
      <w:r w:rsidRPr="006802D9">
        <w:rPr>
          <w:rFonts w:asciiTheme="minorHAnsi" w:hAnsiTheme="minorHAnsi" w:cstheme="minorHAnsi"/>
          <w:sz w:val="28"/>
          <w:szCs w:val="28"/>
          <w:lang w:val="en-US"/>
        </w:rPr>
        <w:t>: Perpendicular Magnetic Recording (PMR)</w:t>
      </w:r>
    </w:p>
    <w:p w:rsidR="006802D9" w:rsidRPr="00A72C59" w:rsidRDefault="006802D9" w:rsidP="006802D9">
      <w:pPr>
        <w:rPr>
          <w:lang w:val="en-US"/>
        </w:rPr>
      </w:pPr>
      <w:r>
        <w:rPr>
          <w:noProof/>
          <w:lang w:eastAsia="de-DE"/>
        </w:rPr>
        <w:drawing>
          <wp:inline distT="0" distB="0" distL="0" distR="0" wp14:anchorId="6368FE3C" wp14:editId="4DEE1C70">
            <wp:extent cx="3805816" cy="2523240"/>
            <wp:effectExtent l="0" t="0" r="4445" b="0"/>
            <wp:docPr id="4" name="Grafik 4" descr="C:\Users\schmitz_chr\Desktop\061029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mitz_chr\Desktop\061029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8753" cy="2538447"/>
                    </a:xfrm>
                    <a:prstGeom prst="rect">
                      <a:avLst/>
                    </a:prstGeom>
                    <a:noFill/>
                    <a:ln>
                      <a:noFill/>
                    </a:ln>
                  </pic:spPr>
                </pic:pic>
              </a:graphicData>
            </a:graphic>
          </wp:inline>
        </w:drawing>
      </w:r>
    </w:p>
    <w:p w:rsidR="006802D9" w:rsidRDefault="006802D9" w:rsidP="006802D9">
      <w:pPr>
        <w:pStyle w:val="Listenabsatz"/>
        <w:numPr>
          <w:ilvl w:val="0"/>
          <w:numId w:val="1"/>
        </w:numPr>
        <w:rPr>
          <w:lang w:val="en-US"/>
        </w:rPr>
      </w:pPr>
      <w:proofErr w:type="spellStart"/>
      <w:r>
        <w:rPr>
          <w:lang w:val="en-US"/>
        </w:rPr>
        <w:t>Speicherbereiche</w:t>
      </w:r>
      <w:proofErr w:type="spellEnd"/>
      <w:r>
        <w:rPr>
          <w:lang w:val="en-US"/>
        </w:rPr>
        <w:t xml:space="preserve"> </w:t>
      </w:r>
      <w:proofErr w:type="spellStart"/>
      <w:r>
        <w:rPr>
          <w:lang w:val="en-US"/>
        </w:rPr>
        <w:t>sind</w:t>
      </w:r>
      <w:proofErr w:type="spellEnd"/>
      <w:r>
        <w:rPr>
          <w:lang w:val="en-US"/>
        </w:rPr>
        <w:t xml:space="preserve"> vertical </w:t>
      </w:r>
      <w:proofErr w:type="spellStart"/>
      <w:r>
        <w:rPr>
          <w:lang w:val="en-US"/>
        </w:rPr>
        <w:t>ausgerichtet</w:t>
      </w:r>
      <w:proofErr w:type="spellEnd"/>
      <w:r>
        <w:rPr>
          <w:lang w:val="en-US"/>
        </w:rPr>
        <w:t xml:space="preserve"> </w:t>
      </w:r>
    </w:p>
    <w:p w:rsidR="006802D9" w:rsidRDefault="006802D9" w:rsidP="006802D9">
      <w:pPr>
        <w:pStyle w:val="Listenabsatz"/>
        <w:numPr>
          <w:ilvl w:val="0"/>
          <w:numId w:val="1"/>
        </w:numPr>
      </w:pPr>
      <w:r w:rsidRPr="006802D9">
        <w:t xml:space="preserve">dadurch wird weniger Platz </w:t>
      </w:r>
      <w:r>
        <w:t>als beim LMR verbraucht</w:t>
      </w:r>
    </w:p>
    <w:p w:rsidR="006802D9" w:rsidRPr="006802D9" w:rsidRDefault="006802D9" w:rsidP="006802D9">
      <w:pPr>
        <w:pStyle w:val="Listenabsatz"/>
        <w:numPr>
          <w:ilvl w:val="0"/>
          <w:numId w:val="1"/>
        </w:numPr>
      </w:pPr>
      <w:r>
        <w:t xml:space="preserve">bis zu 1 </w:t>
      </w:r>
      <w:proofErr w:type="spellStart"/>
      <w:r>
        <w:t>TBit</w:t>
      </w:r>
      <w:proofErr w:type="spellEnd"/>
      <w:r>
        <w:t xml:space="preserve"> pro Quadratzoll möglich</w:t>
      </w:r>
      <w:r w:rsidRPr="006802D9">
        <w:rPr>
          <w:rFonts w:cstheme="minorHAnsi"/>
        </w:rPr>
        <w:t>.</w:t>
      </w:r>
    </w:p>
    <w:p w:rsidR="006A4CB0" w:rsidRPr="006A4CB0" w:rsidRDefault="006A4CB0" w:rsidP="006A4CB0">
      <w:pPr>
        <w:rPr>
          <w:b/>
          <w:u w:val="single"/>
        </w:rPr>
      </w:pPr>
      <w:r w:rsidRPr="006A4CB0">
        <w:rPr>
          <w:b/>
          <w:u w:val="single"/>
        </w:rPr>
        <w:t xml:space="preserve">SSD </w:t>
      </w:r>
      <w:r w:rsidRPr="006A4CB0">
        <w:rPr>
          <w:b/>
          <w:u w:val="single"/>
        </w:rPr>
        <w:t>Festp</w:t>
      </w:r>
      <w:r>
        <w:rPr>
          <w:b/>
          <w:u w:val="single"/>
        </w:rPr>
        <w:t>la</w:t>
      </w:r>
      <w:r w:rsidRPr="006A4CB0">
        <w:rPr>
          <w:b/>
          <w:u w:val="single"/>
        </w:rPr>
        <w:t>tte:</w:t>
      </w:r>
      <w:r w:rsidRPr="006A4CB0">
        <w:rPr>
          <w:b/>
          <w:u w:val="single"/>
        </w:rPr>
        <w:t xml:space="preserve"> </w:t>
      </w:r>
    </w:p>
    <w:p w:rsidR="006A4CB0" w:rsidRPr="00E358EB" w:rsidRDefault="006A4CB0" w:rsidP="006A4CB0">
      <w:pPr>
        <w:rPr>
          <w:rFonts w:cstheme="minorHAnsi"/>
        </w:rPr>
      </w:pPr>
      <w:r w:rsidRPr="00E358EB">
        <w:rPr>
          <w:rFonts w:cstheme="minorHAnsi"/>
        </w:rPr>
        <w:t>SSDs verwenden nichtflüchtige Flash-Speicher-Chips, um Daten zu speichern</w:t>
      </w:r>
      <w:r w:rsidR="00E358EB" w:rsidRPr="00E358EB">
        <w:rPr>
          <w:rFonts w:cstheme="minorHAnsi"/>
        </w:rPr>
        <w:t xml:space="preserve">. </w:t>
      </w:r>
      <w:r w:rsidRPr="00E358EB">
        <w:rPr>
          <w:rFonts w:cstheme="minorHAnsi"/>
        </w:rPr>
        <w:t>SSDs haben keine beweglichen Teile und machen deshalb keine Geräusche</w:t>
      </w:r>
      <w:r w:rsidR="00E358EB" w:rsidRPr="00E358EB">
        <w:rPr>
          <w:rFonts w:cstheme="minorHAnsi"/>
        </w:rPr>
        <w:t xml:space="preserve">. </w:t>
      </w:r>
      <w:r w:rsidRPr="00E358EB">
        <w:rPr>
          <w:rFonts w:cstheme="minorHAnsi"/>
        </w:rPr>
        <w:t>SSDs haben den gleichen Formfaktor wie HDDs und werden zunehmend anstelle von magnetischen HDDs verwendet.</w:t>
      </w:r>
    </w:p>
    <w:p w:rsidR="006A4CB0" w:rsidRPr="00E358EB" w:rsidRDefault="006A4CB0" w:rsidP="006A4CB0">
      <w:pPr>
        <w:rPr>
          <w:rFonts w:cstheme="minorHAnsi"/>
        </w:rPr>
      </w:pPr>
      <w:r w:rsidRPr="00E358EB">
        <w:rPr>
          <w:rFonts w:cstheme="minorHAnsi"/>
        </w:rPr>
        <w:t>SSD Aufbau:</w:t>
      </w:r>
    </w:p>
    <w:p w:rsidR="006A4CB0" w:rsidRPr="00E358EB" w:rsidRDefault="006A4CB0" w:rsidP="006A4CB0">
      <w:pPr>
        <w:rPr>
          <w:rFonts w:cstheme="minorHAnsi"/>
        </w:rPr>
      </w:pPr>
      <w:r w:rsidRPr="00E358EB">
        <w:rPr>
          <w:rFonts w:cstheme="minorHAnsi"/>
        </w:rPr>
        <w:t xml:space="preserve"> - </w:t>
      </w:r>
      <w:proofErr w:type="spellStart"/>
      <w:r w:rsidRPr="00E358EB">
        <w:rPr>
          <w:rFonts w:cstheme="minorHAnsi"/>
        </w:rPr>
        <w:t>Schnitstellenanschluss</w:t>
      </w:r>
      <w:proofErr w:type="spellEnd"/>
    </w:p>
    <w:p w:rsidR="006A4CB0" w:rsidRPr="00E358EB" w:rsidRDefault="006A4CB0" w:rsidP="006A4CB0">
      <w:pPr>
        <w:rPr>
          <w:rFonts w:cstheme="minorHAnsi"/>
        </w:rPr>
      </w:pPr>
      <w:r w:rsidRPr="00E358EB">
        <w:rPr>
          <w:rFonts w:cstheme="minorHAnsi"/>
        </w:rPr>
        <w:t>- Cache-Chip</w:t>
      </w:r>
    </w:p>
    <w:p w:rsidR="006A4CB0" w:rsidRPr="00E358EB" w:rsidRDefault="006A4CB0" w:rsidP="006A4CB0">
      <w:pPr>
        <w:rPr>
          <w:rFonts w:cstheme="minorHAnsi"/>
        </w:rPr>
      </w:pPr>
      <w:r w:rsidRPr="00E358EB">
        <w:rPr>
          <w:rFonts w:cstheme="minorHAnsi"/>
        </w:rPr>
        <w:t>- Controller-Chip</w:t>
      </w:r>
    </w:p>
    <w:p w:rsidR="006A4CB0" w:rsidRPr="00E358EB" w:rsidRDefault="006A4CB0" w:rsidP="006A4CB0">
      <w:pPr>
        <w:rPr>
          <w:rFonts w:cstheme="minorHAnsi"/>
        </w:rPr>
      </w:pPr>
      <w:r w:rsidRPr="00E358EB">
        <w:rPr>
          <w:rFonts w:cstheme="minorHAnsi"/>
        </w:rPr>
        <w:t>- NAND-Speicherchips</w:t>
      </w:r>
    </w:p>
    <w:p w:rsidR="006802D9" w:rsidRPr="00E358EB" w:rsidRDefault="006802D9" w:rsidP="006802D9">
      <w:pPr>
        <w:spacing w:before="100" w:beforeAutospacing="1" w:after="100" w:afterAutospacing="1" w:line="240" w:lineRule="auto"/>
        <w:outlineLvl w:val="1"/>
        <w:rPr>
          <w:rFonts w:eastAsia="Times New Roman" w:cstheme="minorHAnsi"/>
          <w:b/>
          <w:bCs/>
          <w:iCs/>
          <w:color w:val="000000"/>
          <w:sz w:val="28"/>
          <w:szCs w:val="28"/>
          <w:lang w:eastAsia="de-DE"/>
        </w:rPr>
      </w:pPr>
      <w:r w:rsidRPr="00E358EB">
        <w:rPr>
          <w:rFonts w:eastAsia="Times New Roman" w:cstheme="minorHAnsi"/>
          <w:b/>
          <w:bCs/>
          <w:iCs/>
          <w:color w:val="000000"/>
          <w:sz w:val="28"/>
          <w:szCs w:val="28"/>
          <w:lang w:eastAsia="de-DE"/>
        </w:rPr>
        <w:t>Die Vorteile der SSD-Technik</w:t>
      </w:r>
    </w:p>
    <w:p w:rsidR="006802D9" w:rsidRPr="00E358EB" w:rsidRDefault="006802D9" w:rsidP="006802D9">
      <w:pPr>
        <w:pStyle w:val="Listenabsatz"/>
        <w:numPr>
          <w:ilvl w:val="0"/>
          <w:numId w:val="1"/>
        </w:numPr>
        <w:rPr>
          <w:rFonts w:cstheme="minorHAnsi"/>
        </w:rPr>
      </w:pPr>
      <w:r w:rsidRPr="00E358EB">
        <w:rPr>
          <w:rFonts w:cstheme="minorHAnsi"/>
        </w:rPr>
        <w:t>gelten momentan als der schnellste verfügbare Massenspeicher</w:t>
      </w:r>
    </w:p>
    <w:p w:rsidR="006802D9" w:rsidRPr="00E358EB" w:rsidRDefault="006802D9" w:rsidP="006802D9">
      <w:pPr>
        <w:pStyle w:val="Listenabsatz"/>
        <w:numPr>
          <w:ilvl w:val="0"/>
          <w:numId w:val="1"/>
        </w:numPr>
        <w:rPr>
          <w:rFonts w:cstheme="minorHAnsi"/>
        </w:rPr>
      </w:pPr>
      <w:r w:rsidRPr="00E358EB">
        <w:rPr>
          <w:rFonts w:cstheme="minorHAnsi"/>
        </w:rPr>
        <w:t xml:space="preserve"> sind deutlich robuster als ihre HDD-</w:t>
      </w:r>
      <w:r w:rsidRPr="00E358EB">
        <w:rPr>
          <w:rFonts w:cstheme="minorHAnsi"/>
        </w:rPr>
        <w:t>Festplatten</w:t>
      </w:r>
      <w:r w:rsidRPr="00E358EB">
        <w:rPr>
          <w:rFonts w:cstheme="minorHAnsi"/>
        </w:rPr>
        <w:t>, insbesondere was Erschütterungen und extreme Temperaturen anbelangt.</w:t>
      </w:r>
    </w:p>
    <w:p w:rsidR="006802D9" w:rsidRPr="00E358EB" w:rsidRDefault="006802D9" w:rsidP="006802D9">
      <w:pPr>
        <w:pStyle w:val="Listenabsatz"/>
        <w:numPr>
          <w:ilvl w:val="0"/>
          <w:numId w:val="1"/>
        </w:numPr>
        <w:rPr>
          <w:rFonts w:cstheme="minorHAnsi"/>
        </w:rPr>
      </w:pPr>
      <w:r w:rsidRPr="00E358EB">
        <w:rPr>
          <w:rFonts w:cstheme="minorHAnsi"/>
        </w:rPr>
        <w:t>arbeiten deutlich stromsparender, weisen ein geringeres Gewicht auf und erzeugen kaum Geräusche.</w:t>
      </w:r>
    </w:p>
    <w:p w:rsidR="00E358EB" w:rsidRPr="00E358EB" w:rsidRDefault="00E358EB" w:rsidP="00E358EB">
      <w:pPr>
        <w:pStyle w:val="berschrift2"/>
        <w:rPr>
          <w:rFonts w:asciiTheme="minorHAnsi" w:hAnsiTheme="minorHAnsi" w:cstheme="minorHAnsi"/>
          <w:b/>
          <w:color w:val="auto"/>
          <w:sz w:val="28"/>
          <w:szCs w:val="28"/>
        </w:rPr>
      </w:pPr>
      <w:r w:rsidRPr="00E358EB">
        <w:rPr>
          <w:rFonts w:asciiTheme="minorHAnsi" w:hAnsiTheme="minorHAnsi" w:cstheme="minorHAnsi"/>
          <w:b/>
          <w:color w:val="auto"/>
          <w:sz w:val="28"/>
          <w:szCs w:val="28"/>
        </w:rPr>
        <w:t>Nachteile von SSD Festplatten</w:t>
      </w:r>
    </w:p>
    <w:p w:rsidR="00E358EB" w:rsidRDefault="00E358EB" w:rsidP="00E358EB">
      <w:pPr>
        <w:pStyle w:val="Listenabsatz"/>
        <w:numPr>
          <w:ilvl w:val="0"/>
          <w:numId w:val="1"/>
        </w:numPr>
        <w:rPr>
          <w:rFonts w:cstheme="minorHAnsi"/>
        </w:rPr>
      </w:pPr>
      <w:r w:rsidRPr="00E358EB">
        <w:rPr>
          <w:rFonts w:cstheme="minorHAnsi"/>
        </w:rPr>
        <w:t>Wiederherstellung einer SSD ist aufwändiger als bei einer HDD.</w:t>
      </w:r>
    </w:p>
    <w:p w:rsidR="00E358EB" w:rsidRDefault="00E358EB" w:rsidP="00013DFF">
      <w:pPr>
        <w:pStyle w:val="Listenabsatz"/>
        <w:numPr>
          <w:ilvl w:val="0"/>
          <w:numId w:val="1"/>
        </w:numPr>
        <w:rPr>
          <w:rFonts w:cstheme="minorHAnsi"/>
        </w:rPr>
      </w:pPr>
      <w:r w:rsidRPr="00E358EB">
        <w:rPr>
          <w:rFonts w:cstheme="minorHAnsi"/>
        </w:rPr>
        <w:t xml:space="preserve"> SSDs lassen sich, im Gegensatz zu klassischen Festplatten nicht unbegrenzt häufig überschreiben, ohne dabei an Performance zu verlieren</w:t>
      </w:r>
    </w:p>
    <w:p w:rsidR="00872F2F" w:rsidRDefault="00E358EB" w:rsidP="008B552A">
      <w:pPr>
        <w:pStyle w:val="Listenabsatz"/>
        <w:numPr>
          <w:ilvl w:val="0"/>
          <w:numId w:val="1"/>
        </w:numPr>
      </w:pPr>
      <w:r w:rsidRPr="00E358EB">
        <w:rPr>
          <w:rFonts w:cstheme="minorHAnsi"/>
        </w:rPr>
        <w:t>SSDs sind bei gleichem Speicherplatz teurer als HDDs</w:t>
      </w:r>
      <w:r w:rsidRPr="00E358EB">
        <w:rPr>
          <w:rFonts w:cstheme="minorHAnsi"/>
        </w:rPr>
        <w:t>.</w:t>
      </w:r>
    </w:p>
    <w:p w:rsidR="00866F74" w:rsidRDefault="00866F74"/>
    <w:sectPr w:rsidR="00866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1C83"/>
    <w:multiLevelType w:val="hybridMultilevel"/>
    <w:tmpl w:val="732A940A"/>
    <w:lvl w:ilvl="0" w:tplc="4692DC2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2F"/>
    <w:rsid w:val="004B5B53"/>
    <w:rsid w:val="004D4412"/>
    <w:rsid w:val="006802D9"/>
    <w:rsid w:val="006A4CB0"/>
    <w:rsid w:val="00866F74"/>
    <w:rsid w:val="00872F2F"/>
    <w:rsid w:val="0093575C"/>
    <w:rsid w:val="00A72C59"/>
    <w:rsid w:val="00E358EB"/>
    <w:rsid w:val="00F556A4"/>
    <w:rsid w:val="00F81B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0B1E"/>
  <w15:chartTrackingRefBased/>
  <w15:docId w15:val="{6B3463FA-3A61-4420-A8DA-5CA5F4F9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E35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A72C5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6F74"/>
    <w:pPr>
      <w:ind w:left="720"/>
      <w:contextualSpacing/>
    </w:pPr>
  </w:style>
  <w:style w:type="character" w:customStyle="1" w:styleId="berschrift3Zchn">
    <w:name w:val="Überschrift 3 Zchn"/>
    <w:basedOn w:val="Absatz-Standardschriftart"/>
    <w:link w:val="berschrift3"/>
    <w:uiPriority w:val="9"/>
    <w:rsid w:val="00A72C59"/>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A72C59"/>
    <w:rPr>
      <w:color w:val="0563C1" w:themeColor="hyperlink"/>
      <w:u w:val="single"/>
    </w:rPr>
  </w:style>
  <w:style w:type="paragraph" w:styleId="Sprechblasentext">
    <w:name w:val="Balloon Text"/>
    <w:basedOn w:val="Standard"/>
    <w:link w:val="SprechblasentextZchn"/>
    <w:uiPriority w:val="99"/>
    <w:semiHidden/>
    <w:unhideWhenUsed/>
    <w:rsid w:val="00F81B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81BCD"/>
    <w:rPr>
      <w:rFonts w:ascii="Segoe UI" w:hAnsi="Segoe UI" w:cs="Segoe UI"/>
      <w:sz w:val="18"/>
      <w:szCs w:val="18"/>
    </w:rPr>
  </w:style>
  <w:style w:type="character" w:customStyle="1" w:styleId="berschrift2Zchn">
    <w:name w:val="Überschrift 2 Zchn"/>
    <w:basedOn w:val="Absatz-Standardschriftart"/>
    <w:link w:val="berschrift2"/>
    <w:uiPriority w:val="9"/>
    <w:semiHidden/>
    <w:rsid w:val="00E35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64869">
      <w:bodyDiv w:val="1"/>
      <w:marLeft w:val="0"/>
      <w:marRight w:val="0"/>
      <w:marTop w:val="0"/>
      <w:marBottom w:val="0"/>
      <w:divBdr>
        <w:top w:val="none" w:sz="0" w:space="0" w:color="auto"/>
        <w:left w:val="none" w:sz="0" w:space="0" w:color="auto"/>
        <w:bottom w:val="none" w:sz="0" w:space="0" w:color="auto"/>
        <w:right w:val="none" w:sz="0" w:space="0" w:color="auto"/>
      </w:divBdr>
    </w:div>
    <w:div w:id="1343973833">
      <w:bodyDiv w:val="1"/>
      <w:marLeft w:val="0"/>
      <w:marRight w:val="0"/>
      <w:marTop w:val="0"/>
      <w:marBottom w:val="0"/>
      <w:divBdr>
        <w:top w:val="none" w:sz="0" w:space="0" w:color="auto"/>
        <w:left w:val="none" w:sz="0" w:space="0" w:color="auto"/>
        <w:bottom w:val="none" w:sz="0" w:space="0" w:color="auto"/>
        <w:right w:val="none" w:sz="0" w:space="0" w:color="auto"/>
      </w:divBdr>
    </w:div>
    <w:div w:id="14507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2060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schmitz_chr</dc:creator>
  <cp:keywords/>
  <dc:description/>
  <cp:lastModifiedBy>Chris Schmitz</cp:lastModifiedBy>
  <cp:revision>3</cp:revision>
  <dcterms:created xsi:type="dcterms:W3CDTF">2019-04-01T07:05:00Z</dcterms:created>
  <dcterms:modified xsi:type="dcterms:W3CDTF">2019-04-04T13:36:00Z</dcterms:modified>
</cp:coreProperties>
</file>