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6E2500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560A996A" w:rsidR="005D629D" w:rsidRPr="00F3521E" w:rsidRDefault="006E2500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6E2500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0C016721" w:rsidR="005D629D" w:rsidRPr="00F3521E" w:rsidRDefault="006E2500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6E2500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6E2500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6E2500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D2237D4" w14:textId="15FB6B2C" w:rsidR="00BF6D34" w:rsidRPr="006E2500" w:rsidRDefault="004E55C6" w:rsidP="000D1C06">
            <w:pPr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auto"/>
          </w:tcPr>
          <w:p w14:paraId="74C481E0" w14:textId="44471330" w:rsidR="004E55C6" w:rsidRPr="006E2500" w:rsidRDefault="006E250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2500">
              <w:rPr>
                <w:sz w:val="20"/>
                <w:szCs w:val="20"/>
              </w:rPr>
              <w:t>546-00-2232</w:t>
            </w:r>
          </w:p>
        </w:tc>
      </w:tr>
      <w:tr w:rsidR="00B23FB9" w:rsidRPr="00EA15B5" w14:paraId="0CFA3719" w14:textId="77777777" w:rsidTr="006E2500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E4C8CF" w14:textId="77777777" w:rsidR="00BF6D34" w:rsidRPr="006E2500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6E2500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31CA531" w14:textId="16A29DA2" w:rsidR="004E55C6" w:rsidRPr="006E2500" w:rsidRDefault="006E250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E2500">
              <w:rPr>
                <w:sz w:val="20"/>
                <w:szCs w:val="20"/>
              </w:rPr>
              <w:t>Trauma Recovery Centers (TRC)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0C80F7E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50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6E2500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4672DA1" w14:textId="11B8510C" w:rsidR="00A61184" w:rsidRPr="006E250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454E435E" w14:textId="77777777" w:rsidR="00A61184" w:rsidRPr="00816ED8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B141E50" w14:textId="77777777" w:rsidTr="006E2500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63889A" w14:textId="6709ECD5" w:rsidR="00A61184" w:rsidRPr="006E2500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A7C3BEF" w14:textId="77777777" w:rsidR="00A61184" w:rsidRPr="00816ED8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7FC175AB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50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>ot applicable (No federal funding)</w:t>
            </w:r>
            <w:r w:rsidRPr="001A4BBC"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A81A33" w:rsidRPr="00EA15B5" w14:paraId="6A179B85" w14:textId="77777777" w:rsidTr="006E2500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4735CE9" w14:textId="14F3DE6F" w:rsidR="00A81A33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auto"/>
          </w:tcPr>
          <w:p w14:paraId="28C008A0" w14:textId="77777777" w:rsidR="00A81A33" w:rsidRPr="006E2500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05BD20A7" w14:textId="77777777" w:rsidTr="006E2500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8CC004D" w14:textId="77777777" w:rsidR="00011901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1C17548" w14:textId="77777777" w:rsidR="00011901" w:rsidRPr="006E2500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11F61B4F" w14:textId="77777777" w:rsidTr="006E2500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055833F" w14:textId="46DF395B" w:rsidR="00011901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auto"/>
          </w:tcPr>
          <w:p w14:paraId="5B98DA28" w14:textId="77777777" w:rsidR="00011901" w:rsidRPr="006E2500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11901" w:rsidRPr="00EA15B5" w14:paraId="5478F1FC" w14:textId="77777777" w:rsidTr="006E2500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2EAFA24" w14:textId="4D49BCFD" w:rsidR="00011901" w:rsidRPr="006E250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auto"/>
          </w:tcPr>
          <w:p w14:paraId="6B8B278B" w14:textId="77777777" w:rsidR="00011901" w:rsidRPr="006E2500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90A1BAF" w14:textId="77777777" w:rsidTr="006E2500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6E2500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6E2500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1D0209" w14:textId="77777777" w:rsidR="00E619DC" w:rsidRPr="006E250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auto"/>
          </w:tcPr>
          <w:p w14:paraId="46E3F99F" w14:textId="4B79DA35" w:rsidR="00E619DC" w:rsidRPr="006E2500" w:rsidRDefault="006E250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2232-1253</w:t>
            </w:r>
          </w:p>
        </w:tc>
      </w:tr>
      <w:tr w:rsidR="00E619DC" w:rsidRPr="00EA15B5" w14:paraId="6D7E5C0A" w14:textId="77777777" w:rsidTr="006E2500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 w:colFirst="2" w:colLast="2"/>
          </w:p>
        </w:tc>
        <w:tc>
          <w:tcPr>
            <w:tcW w:w="2430" w:type="dxa"/>
            <w:shd w:val="clear" w:color="auto" w:fill="auto"/>
          </w:tcPr>
          <w:p w14:paraId="6534459D" w14:textId="77777777" w:rsidR="00E619DC" w:rsidRPr="006E250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500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6E2500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FD44595" w14:textId="3B6B1B9F" w:rsidR="00E619DC" w:rsidRPr="006E2500" w:rsidRDefault="006E2500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Trauma Recovery Centers (TRC)</w:t>
            </w:r>
          </w:p>
        </w:tc>
      </w:tr>
      <w:bookmarkEnd w:id="0"/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3DF887C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</w:t>
            </w:r>
            <w:r w:rsidR="006E2500">
              <w:rPr>
                <w:b/>
                <w:sz w:val="20"/>
                <w:szCs w:val="20"/>
              </w:rPr>
              <w:t xml:space="preserve">                                                  </w:t>
            </w:r>
            <w:r w:rsidRPr="002A4F56">
              <w:rPr>
                <w:b/>
                <w:sz w:val="20"/>
                <w:szCs w:val="20"/>
              </w:rPr>
              <w:t xml:space="preserve">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50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6E2500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50FB4FAE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6E2500">
              <w:rPr>
                <w:b/>
                <w:bCs/>
                <w:noProof/>
              </w:rPr>
              <w:t>1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6E250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6E2500"/>
    <w:rsid w:val="00707AF7"/>
    <w:rsid w:val="00722279"/>
    <w:rsid w:val="00740FBD"/>
    <w:rsid w:val="00783E45"/>
    <w:rsid w:val="007B6E37"/>
    <w:rsid w:val="007D5028"/>
    <w:rsid w:val="007F3AFF"/>
    <w:rsid w:val="0081448B"/>
    <w:rsid w:val="00816ED8"/>
    <w:rsid w:val="0082163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CDAED-7455-45CF-AC5C-D15B8B9B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829</Words>
  <Characters>4730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Wynkoop, Jason</cp:lastModifiedBy>
  <cp:revision>2</cp:revision>
  <cp:lastPrinted>2016-09-01T17:54:00Z</cp:lastPrinted>
  <dcterms:created xsi:type="dcterms:W3CDTF">2019-11-04T22:29:00Z</dcterms:created>
  <dcterms:modified xsi:type="dcterms:W3CDTF">2019-11-04T22:29:00Z</dcterms:modified>
</cp:coreProperties>
</file>