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EF7F" w14:textId="738BB166" w:rsidR="00FC4C36" w:rsidRPr="00312FF2" w:rsidRDefault="00FC4C36" w:rsidP="00FC4C36">
      <w:pPr>
        <w:spacing w:after="0" w:line="240" w:lineRule="auto"/>
        <w:rPr>
          <w:rFonts w:ascii="Times New Roman" w:hAnsi="Times New Roman" w:cs="Times New Roman"/>
          <w:sz w:val="24"/>
          <w:szCs w:val="24"/>
        </w:rPr>
      </w:pPr>
      <w:r w:rsidRPr="00312FF2">
        <w:rPr>
          <w:rFonts w:ascii="Times New Roman" w:hAnsi="Times New Roman" w:cs="Times New Roman"/>
          <w:b/>
          <w:sz w:val="24"/>
          <w:szCs w:val="24"/>
        </w:rPr>
        <w:t>Agency</w:t>
      </w:r>
      <w:r w:rsidRPr="00312FF2">
        <w:rPr>
          <w:rFonts w:ascii="Times New Roman" w:hAnsi="Times New Roman" w:cs="Times New Roman"/>
          <w:sz w:val="24"/>
          <w:szCs w:val="24"/>
        </w:rPr>
        <w:t xml:space="preserve">: </w:t>
      </w:r>
    </w:p>
    <w:p w14:paraId="43B0C217" w14:textId="715A46F1" w:rsidR="00FC4C36" w:rsidRPr="00312FF2" w:rsidRDefault="00FC4C36" w:rsidP="00FC4C36">
      <w:pPr>
        <w:spacing w:after="0" w:line="240" w:lineRule="auto"/>
        <w:rPr>
          <w:rFonts w:ascii="Times New Roman" w:hAnsi="Times New Roman" w:cs="Times New Roman"/>
          <w:sz w:val="24"/>
          <w:szCs w:val="24"/>
        </w:rPr>
      </w:pPr>
      <w:r w:rsidRPr="00312FF2">
        <w:rPr>
          <w:rFonts w:ascii="Times New Roman" w:hAnsi="Times New Roman" w:cs="Times New Roman"/>
          <w:b/>
          <w:sz w:val="24"/>
          <w:szCs w:val="24"/>
        </w:rPr>
        <w:t>Grant Number</w:t>
      </w:r>
      <w:r w:rsidR="003F791A">
        <w:rPr>
          <w:rFonts w:ascii="Times New Roman" w:hAnsi="Times New Roman" w:cs="Times New Roman"/>
          <w:sz w:val="24"/>
          <w:szCs w:val="24"/>
        </w:rPr>
        <w:t>:</w:t>
      </w:r>
    </w:p>
    <w:p w14:paraId="6F12B5DC" w14:textId="77777777" w:rsidR="00243946" w:rsidRDefault="00243946" w:rsidP="006943E5">
      <w:pPr>
        <w:spacing w:after="0" w:line="240" w:lineRule="auto"/>
        <w:rPr>
          <w:rFonts w:ascii="Times New Roman" w:hAnsi="Times New Roman" w:cs="Times New Roman"/>
          <w:sz w:val="24"/>
          <w:szCs w:val="24"/>
        </w:rPr>
      </w:pPr>
    </w:p>
    <w:p w14:paraId="3BD79A08" w14:textId="77777777" w:rsidR="006943E5" w:rsidRDefault="006943E5" w:rsidP="006943E5">
      <w:pPr>
        <w:spacing w:after="0" w:line="240" w:lineRule="auto"/>
        <w:rPr>
          <w:rFonts w:ascii="Times New Roman" w:hAnsi="Times New Roman" w:cs="Times New Roman"/>
          <w:sz w:val="24"/>
          <w:szCs w:val="24"/>
        </w:rPr>
      </w:pPr>
    </w:p>
    <w:p w14:paraId="593CE7F7" w14:textId="21F2BACF" w:rsidR="00D311D4" w:rsidRPr="00312FF2" w:rsidRDefault="001C0766" w:rsidP="00D311D4">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Review of FY 2019</w:t>
      </w:r>
      <w:r w:rsidR="00D311D4" w:rsidRPr="00312FF2">
        <w:rPr>
          <w:rFonts w:ascii="Times New Roman" w:hAnsi="Times New Roman" w:cs="Times New Roman"/>
          <w:b/>
          <w:sz w:val="24"/>
          <w:szCs w:val="24"/>
          <w:u w:val="single"/>
        </w:rPr>
        <w:t xml:space="preserve"> Program Performance</w:t>
      </w:r>
      <w:r w:rsidR="00D311D4">
        <w:rPr>
          <w:rFonts w:ascii="Times New Roman" w:hAnsi="Times New Roman" w:cs="Times New Roman"/>
          <w:b/>
          <w:sz w:val="24"/>
          <w:szCs w:val="24"/>
          <w:u w:val="single"/>
        </w:rPr>
        <w:t xml:space="preserve"> Measures/Standards</w:t>
      </w:r>
    </w:p>
    <w:p w14:paraId="60B9A73E" w14:textId="4D51CE80" w:rsidR="006248E3" w:rsidRDefault="006248E3" w:rsidP="00A36789">
      <w:pPr>
        <w:spacing w:after="0" w:line="240" w:lineRule="auto"/>
        <w:jc w:val="center"/>
        <w:rPr>
          <w:rFonts w:ascii="Times New Roman" w:hAnsi="Times New Roman" w:cs="Times New Roman"/>
          <w:b/>
          <w:sz w:val="24"/>
          <w:szCs w:val="24"/>
        </w:rPr>
      </w:pPr>
    </w:p>
    <w:p w14:paraId="46AED514" w14:textId="7F5C861B" w:rsidR="002F70E5" w:rsidRDefault="008F41C3" w:rsidP="008F41C3">
      <w:pPr>
        <w:spacing w:after="0" w:line="240" w:lineRule="auto"/>
        <w:rPr>
          <w:rFonts w:ascii="Times New Roman" w:hAnsi="Times New Roman" w:cs="Times New Roman"/>
          <w:i/>
          <w:sz w:val="24"/>
          <w:szCs w:val="24"/>
        </w:rPr>
      </w:pPr>
      <w:r>
        <w:rPr>
          <w:rFonts w:ascii="Times New Roman" w:hAnsi="Times New Roman" w:cs="Times New Roman"/>
          <w:b/>
          <w:sz w:val="24"/>
          <w:szCs w:val="24"/>
        </w:rPr>
        <w:t xml:space="preserve">For each item below, provide a brief summary </w:t>
      </w:r>
      <w:r w:rsidR="006248E3" w:rsidRPr="00CA1833">
        <w:rPr>
          <w:rFonts w:ascii="Times New Roman" w:hAnsi="Times New Roman" w:cs="Times New Roman"/>
          <w:b/>
          <w:sz w:val="24"/>
          <w:szCs w:val="24"/>
        </w:rPr>
        <w:t>of activities</w:t>
      </w:r>
      <w:r w:rsidR="005B555F">
        <w:rPr>
          <w:rFonts w:ascii="Times New Roman" w:hAnsi="Times New Roman" w:cs="Times New Roman"/>
          <w:b/>
          <w:sz w:val="24"/>
          <w:szCs w:val="24"/>
        </w:rPr>
        <w:t xml:space="preserve"> in the text box provided</w:t>
      </w:r>
      <w:r w:rsidR="006248E3" w:rsidRPr="00CA1833">
        <w:rPr>
          <w:rFonts w:ascii="Times New Roman" w:hAnsi="Times New Roman" w:cs="Times New Roman"/>
          <w:b/>
          <w:sz w:val="24"/>
          <w:szCs w:val="24"/>
        </w:rPr>
        <w:t>. If timeline wasn’t met</w:t>
      </w:r>
      <w:r w:rsidR="005B555F">
        <w:rPr>
          <w:rFonts w:ascii="Times New Roman" w:hAnsi="Times New Roman" w:cs="Times New Roman"/>
          <w:b/>
          <w:sz w:val="24"/>
          <w:szCs w:val="24"/>
        </w:rPr>
        <w:t xml:space="preserve"> (or is anticipated not be met)</w:t>
      </w:r>
      <w:r w:rsidR="006248E3" w:rsidRPr="00CA1833">
        <w:rPr>
          <w:rFonts w:ascii="Times New Roman" w:hAnsi="Times New Roman" w:cs="Times New Roman"/>
          <w:b/>
          <w:sz w:val="24"/>
          <w:szCs w:val="24"/>
        </w:rPr>
        <w:t xml:space="preserve">, explain why not. Include </w:t>
      </w:r>
      <w:r w:rsidR="006248E3">
        <w:rPr>
          <w:rFonts w:ascii="Times New Roman" w:hAnsi="Times New Roman" w:cs="Times New Roman"/>
          <w:b/>
          <w:sz w:val="24"/>
          <w:szCs w:val="24"/>
        </w:rPr>
        <w:t>a revised</w:t>
      </w:r>
      <w:r w:rsidR="006248E3" w:rsidRPr="00CA1833">
        <w:rPr>
          <w:rFonts w:ascii="Times New Roman" w:hAnsi="Times New Roman" w:cs="Times New Roman"/>
          <w:b/>
          <w:sz w:val="24"/>
          <w:szCs w:val="24"/>
        </w:rPr>
        <w:t xml:space="preserve"> anticipate</w:t>
      </w:r>
      <w:r w:rsidR="006248E3">
        <w:rPr>
          <w:rFonts w:ascii="Times New Roman" w:hAnsi="Times New Roman" w:cs="Times New Roman"/>
          <w:b/>
          <w:sz w:val="24"/>
          <w:szCs w:val="24"/>
        </w:rPr>
        <w:t>d</w:t>
      </w:r>
      <w:r w:rsidR="006248E3" w:rsidRPr="00CA1833">
        <w:rPr>
          <w:rFonts w:ascii="Times New Roman" w:hAnsi="Times New Roman" w:cs="Times New Roman"/>
          <w:b/>
          <w:sz w:val="24"/>
          <w:szCs w:val="24"/>
        </w:rPr>
        <w:t xml:space="preserve"> due date, if applicable.</w:t>
      </w:r>
      <w:r w:rsidR="006248E3">
        <w:rPr>
          <w:rFonts w:ascii="Times New Roman" w:hAnsi="Times New Roman" w:cs="Times New Roman"/>
          <w:b/>
          <w:sz w:val="24"/>
          <w:szCs w:val="24"/>
        </w:rPr>
        <w:t xml:space="preserve"> </w:t>
      </w:r>
      <w:r w:rsidR="00BC28EB">
        <w:rPr>
          <w:rFonts w:ascii="Times New Roman" w:hAnsi="Times New Roman" w:cs="Times New Roman"/>
          <w:i/>
          <w:sz w:val="24"/>
          <w:szCs w:val="24"/>
        </w:rPr>
        <w:t>(</w:t>
      </w:r>
      <w:r w:rsidR="001F00D3" w:rsidRPr="001F00D3">
        <w:rPr>
          <w:rFonts w:ascii="Times New Roman" w:hAnsi="Times New Roman" w:cs="Times New Roman"/>
          <w:i/>
          <w:sz w:val="24"/>
          <w:szCs w:val="24"/>
        </w:rPr>
        <w:t>0 points)</w:t>
      </w:r>
    </w:p>
    <w:p w14:paraId="1B91B871" w14:textId="77777777" w:rsidR="00BC28EB" w:rsidRDefault="00BC28EB" w:rsidP="008F41C3">
      <w:pPr>
        <w:spacing w:after="0" w:line="240" w:lineRule="auto"/>
        <w:rPr>
          <w:rFonts w:ascii="Times New Roman" w:hAnsi="Times New Roman" w:cs="Times New Roman"/>
          <w:i/>
          <w:sz w:val="24"/>
          <w:szCs w:val="24"/>
        </w:rPr>
      </w:pPr>
    </w:p>
    <w:p w14:paraId="3A40FBC3" w14:textId="26074130" w:rsidR="00BC28EB" w:rsidRPr="00BC28EB" w:rsidRDefault="00BC28EB" w:rsidP="008F41C3">
      <w:pPr>
        <w:spacing w:after="0" w:line="240" w:lineRule="auto"/>
        <w:rPr>
          <w:rFonts w:ascii="Times New Roman" w:hAnsi="Times New Roman" w:cs="Times New Roman"/>
          <w:b/>
          <w:sz w:val="24"/>
          <w:szCs w:val="24"/>
        </w:rPr>
      </w:pPr>
      <w:r w:rsidRPr="00BC28EB">
        <w:rPr>
          <w:rFonts w:ascii="Times New Roman" w:hAnsi="Times New Roman" w:cs="Times New Roman"/>
          <w:b/>
          <w:sz w:val="24"/>
          <w:szCs w:val="24"/>
        </w:rPr>
        <w:t xml:space="preserve">For applicants that have not previously received this award, please enter N/A in the fields below. </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1E0" w:firstRow="1" w:lastRow="1" w:firstColumn="1" w:lastColumn="1" w:noHBand="0" w:noVBand="0"/>
      </w:tblPr>
      <w:tblGrid>
        <w:gridCol w:w="9895"/>
      </w:tblGrid>
      <w:tr w:rsidR="00A911E7" w:rsidRPr="00CA1833" w14:paraId="5659E9F1" w14:textId="77777777" w:rsidTr="006426CF">
        <w:trPr>
          <w:trHeight w:val="470"/>
          <w:tblHeader/>
        </w:trPr>
        <w:tc>
          <w:tcPr>
            <w:tcW w:w="9895" w:type="dxa"/>
            <w:tcBorders>
              <w:bottom w:val="single" w:sz="4" w:space="0" w:color="auto"/>
            </w:tcBorders>
            <w:vAlign w:val="center"/>
          </w:tcPr>
          <w:p w14:paraId="45FF6175" w14:textId="318041C8" w:rsidR="00A911E7" w:rsidRPr="00CA1833" w:rsidRDefault="00A911E7" w:rsidP="00A911E7">
            <w:pPr>
              <w:spacing w:after="0"/>
              <w:jc w:val="center"/>
              <w:rPr>
                <w:rFonts w:ascii="Times New Roman" w:hAnsi="Times New Roman" w:cs="Times New Roman"/>
                <w:b/>
                <w:sz w:val="24"/>
                <w:szCs w:val="24"/>
              </w:rPr>
            </w:pPr>
            <w:r w:rsidRPr="00CA1833">
              <w:rPr>
                <w:rFonts w:ascii="Times New Roman" w:hAnsi="Times New Roman" w:cs="Times New Roman"/>
                <w:sz w:val="24"/>
                <w:szCs w:val="24"/>
              </w:rPr>
              <w:br w:type="page"/>
            </w:r>
            <w:r w:rsidRPr="00CA1833">
              <w:rPr>
                <w:rFonts w:ascii="Times New Roman" w:hAnsi="Times New Roman" w:cs="Times New Roman"/>
                <w:sz w:val="24"/>
                <w:szCs w:val="24"/>
              </w:rPr>
              <w:br w:type="page"/>
            </w:r>
            <w:r w:rsidRPr="00CA1833">
              <w:rPr>
                <w:rFonts w:ascii="Times New Roman" w:hAnsi="Times New Roman" w:cs="Times New Roman"/>
                <w:b/>
                <w:sz w:val="24"/>
                <w:szCs w:val="24"/>
              </w:rPr>
              <w:t>Activity</w:t>
            </w:r>
          </w:p>
        </w:tc>
      </w:tr>
      <w:tr w:rsidR="004C721C" w:rsidRPr="00CA1833" w14:paraId="1D31B284" w14:textId="77777777" w:rsidTr="0093169B">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5E742567" w14:textId="77777777" w:rsidR="005B555F" w:rsidRDefault="004C721C" w:rsidP="00CA1833">
            <w:pPr>
              <w:spacing w:after="0"/>
              <w:rPr>
                <w:rFonts w:ascii="Times New Roman" w:hAnsi="Times New Roman" w:cs="Times New Roman"/>
                <w:sz w:val="24"/>
                <w:szCs w:val="24"/>
              </w:rPr>
            </w:pPr>
            <w:r w:rsidRPr="00CA1833">
              <w:rPr>
                <w:rFonts w:ascii="Times New Roman" w:hAnsi="Times New Roman" w:cs="Times New Roman"/>
                <w:sz w:val="24"/>
                <w:szCs w:val="24"/>
              </w:rPr>
              <w:t>The evaluation team will meet at least twice a year with ICJIA and SFS grantees to discuss evaluation reports, evaluation protocols, data entry procedures, etc.</w:t>
            </w:r>
            <w:r>
              <w:rPr>
                <w:rFonts w:ascii="Times New Roman" w:hAnsi="Times New Roman" w:cs="Times New Roman"/>
                <w:sz w:val="24"/>
                <w:szCs w:val="24"/>
              </w:rPr>
              <w:t xml:space="preserve"> (Ongoing) </w:t>
            </w:r>
          </w:p>
          <w:p w14:paraId="47711FE0" w14:textId="2CB60896" w:rsidR="004C721C" w:rsidRPr="005B555F" w:rsidRDefault="004C721C" w:rsidP="0050671A">
            <w:pPr>
              <w:spacing w:after="0" w:line="480" w:lineRule="auto"/>
              <w:rPr>
                <w:rFonts w:ascii="Times New Roman" w:hAnsi="Times New Roman" w:cs="Times New Roman"/>
                <w:i/>
                <w:sz w:val="24"/>
                <w:szCs w:val="24"/>
              </w:rPr>
            </w:pPr>
            <w:r w:rsidRPr="005B555F">
              <w:rPr>
                <w:rFonts w:ascii="Times New Roman" w:eastAsia="Calibri" w:hAnsi="Times New Roman" w:cs="Times New Roman"/>
                <w:bCs/>
                <w:i/>
                <w:iCs/>
                <w:sz w:val="24"/>
                <w:szCs w:val="24"/>
              </w:rPr>
              <w:fldChar w:fldCharType="begin">
                <w:ffData>
                  <w:name w:val="Text1"/>
                  <w:enabled/>
                  <w:calcOnExit w:val="0"/>
                  <w:textInput/>
                </w:ffData>
              </w:fldChar>
            </w:r>
            <w:r w:rsidRPr="005B555F">
              <w:rPr>
                <w:rFonts w:ascii="Times New Roman" w:eastAsia="Calibri" w:hAnsi="Times New Roman" w:cs="Times New Roman"/>
                <w:bCs/>
                <w:i/>
                <w:iCs/>
                <w:sz w:val="24"/>
                <w:szCs w:val="24"/>
              </w:rPr>
              <w:instrText xml:space="preserve"> FORMTEXT </w:instrText>
            </w:r>
            <w:r w:rsidRPr="005B555F">
              <w:rPr>
                <w:rFonts w:ascii="Times New Roman" w:eastAsia="Calibri" w:hAnsi="Times New Roman" w:cs="Times New Roman"/>
                <w:bCs/>
                <w:i/>
                <w:iCs/>
                <w:sz w:val="24"/>
                <w:szCs w:val="24"/>
              </w:rPr>
            </w:r>
            <w:r w:rsidRPr="005B555F">
              <w:rPr>
                <w:rFonts w:ascii="Times New Roman" w:eastAsia="Calibri" w:hAnsi="Times New Roman" w:cs="Times New Roman"/>
                <w:bCs/>
                <w:i/>
                <w:iCs/>
                <w:sz w:val="24"/>
                <w:szCs w:val="24"/>
              </w:rPr>
              <w:fldChar w:fldCharType="separate"/>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sz w:val="24"/>
                <w:szCs w:val="24"/>
              </w:rPr>
              <w:fldChar w:fldCharType="end"/>
            </w:r>
          </w:p>
        </w:tc>
      </w:tr>
      <w:tr w:rsidR="004C721C" w:rsidRPr="00CA1833" w14:paraId="4DCE5013"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426BF337" w14:textId="37D04253" w:rsidR="004C721C" w:rsidRDefault="004C721C" w:rsidP="00CA1833">
            <w:pPr>
              <w:spacing w:after="0"/>
              <w:rPr>
                <w:rFonts w:ascii="Times New Roman" w:eastAsia="Calibri" w:hAnsi="Times New Roman" w:cs="Times New Roman"/>
                <w:bCs/>
                <w:iCs/>
                <w:sz w:val="24"/>
                <w:szCs w:val="24"/>
              </w:rPr>
            </w:pPr>
            <w:r w:rsidRPr="00CA1833">
              <w:rPr>
                <w:rFonts w:ascii="Times New Roman" w:hAnsi="Times New Roman" w:cs="Times New Roman"/>
                <w:sz w:val="24"/>
                <w:szCs w:val="24"/>
              </w:rPr>
              <w:t xml:space="preserve">Provide evaluation training and technical assistance to grantees </w:t>
            </w:r>
            <w:r>
              <w:rPr>
                <w:rFonts w:ascii="Times New Roman" w:hAnsi="Times New Roman" w:cs="Times New Roman"/>
                <w:sz w:val="24"/>
                <w:szCs w:val="24"/>
              </w:rPr>
              <w:t xml:space="preserve">(Ongoing) </w:t>
            </w:r>
          </w:p>
          <w:p w14:paraId="331EF8AF" w14:textId="425E542E" w:rsidR="005B555F" w:rsidRPr="00CA1833" w:rsidRDefault="005B555F" w:rsidP="0050671A">
            <w:pPr>
              <w:spacing w:after="0" w:line="480" w:lineRule="auto"/>
              <w:rPr>
                <w:rFonts w:ascii="Times New Roman" w:hAnsi="Times New Roman" w:cs="Times New Roman"/>
                <w:sz w:val="24"/>
                <w:szCs w:val="24"/>
              </w:rPr>
            </w:pPr>
            <w:r w:rsidRPr="005B555F">
              <w:rPr>
                <w:rFonts w:ascii="Times New Roman" w:eastAsia="Calibri" w:hAnsi="Times New Roman" w:cs="Times New Roman"/>
                <w:bCs/>
                <w:i/>
                <w:iCs/>
                <w:sz w:val="24"/>
                <w:szCs w:val="24"/>
              </w:rPr>
              <w:fldChar w:fldCharType="begin">
                <w:ffData>
                  <w:name w:val="Text1"/>
                  <w:enabled/>
                  <w:calcOnExit w:val="0"/>
                  <w:textInput/>
                </w:ffData>
              </w:fldChar>
            </w:r>
            <w:r w:rsidRPr="005B555F">
              <w:rPr>
                <w:rFonts w:ascii="Times New Roman" w:eastAsia="Calibri" w:hAnsi="Times New Roman" w:cs="Times New Roman"/>
                <w:bCs/>
                <w:i/>
                <w:iCs/>
                <w:sz w:val="24"/>
                <w:szCs w:val="24"/>
              </w:rPr>
              <w:instrText xml:space="preserve"> FORMTEXT </w:instrText>
            </w:r>
            <w:r w:rsidRPr="005B555F">
              <w:rPr>
                <w:rFonts w:ascii="Times New Roman" w:eastAsia="Calibri" w:hAnsi="Times New Roman" w:cs="Times New Roman"/>
                <w:bCs/>
                <w:i/>
                <w:iCs/>
                <w:sz w:val="24"/>
                <w:szCs w:val="24"/>
              </w:rPr>
            </w:r>
            <w:r w:rsidRPr="005B555F">
              <w:rPr>
                <w:rFonts w:ascii="Times New Roman" w:eastAsia="Calibri" w:hAnsi="Times New Roman" w:cs="Times New Roman"/>
                <w:bCs/>
                <w:i/>
                <w:iCs/>
                <w:sz w:val="24"/>
                <w:szCs w:val="24"/>
              </w:rPr>
              <w:fldChar w:fldCharType="separate"/>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sz w:val="24"/>
                <w:szCs w:val="24"/>
              </w:rPr>
              <w:fldChar w:fldCharType="end"/>
            </w:r>
          </w:p>
        </w:tc>
      </w:tr>
      <w:tr w:rsidR="004C721C" w:rsidRPr="00CA1833" w14:paraId="17F343E5"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0D8EBFC0" w14:textId="5F3546F9" w:rsidR="004C721C" w:rsidRDefault="004C721C" w:rsidP="00CA1833">
            <w:pPr>
              <w:spacing w:after="0"/>
              <w:rPr>
                <w:rFonts w:ascii="Times New Roman" w:eastAsia="Calibri" w:hAnsi="Times New Roman" w:cs="Times New Roman"/>
                <w:bCs/>
                <w:iCs/>
                <w:sz w:val="24"/>
                <w:szCs w:val="24"/>
              </w:rPr>
            </w:pPr>
            <w:r w:rsidRPr="00CA1833">
              <w:rPr>
                <w:rFonts w:ascii="Times New Roman" w:hAnsi="Times New Roman" w:cs="Times New Roman"/>
                <w:sz w:val="24"/>
                <w:szCs w:val="24"/>
              </w:rPr>
              <w:t xml:space="preserve">Convert online </w:t>
            </w:r>
            <w:proofErr w:type="spellStart"/>
            <w:r w:rsidRPr="00CA1833">
              <w:rPr>
                <w:rFonts w:ascii="Times New Roman" w:hAnsi="Times New Roman" w:cs="Times New Roman"/>
                <w:sz w:val="24"/>
                <w:szCs w:val="24"/>
              </w:rPr>
              <w:t>MSAccess</w:t>
            </w:r>
            <w:proofErr w:type="spellEnd"/>
            <w:r w:rsidRPr="00CA1833">
              <w:rPr>
                <w:rFonts w:ascii="Times New Roman" w:hAnsi="Times New Roman" w:cs="Times New Roman"/>
                <w:sz w:val="24"/>
                <w:szCs w:val="24"/>
              </w:rPr>
              <w:t xml:space="preserve"> data from sites into SPSS </w:t>
            </w:r>
            <w:r w:rsidR="002E6E9E" w:rsidRPr="002E6E9E">
              <w:rPr>
                <w:rFonts w:ascii="Times New Roman" w:hAnsi="Times New Roman" w:cs="Times New Roman"/>
                <w:sz w:val="24"/>
                <w:szCs w:val="24"/>
              </w:rPr>
              <w:t>(or similar statistical software)</w:t>
            </w:r>
            <w:r w:rsidR="002E6E9E">
              <w:rPr>
                <w:rFonts w:ascii="Times New Roman" w:hAnsi="Times New Roman" w:cs="Times New Roman"/>
                <w:sz w:val="24"/>
                <w:szCs w:val="24"/>
              </w:rPr>
              <w:t xml:space="preserve"> </w:t>
            </w:r>
            <w:r w:rsidRPr="00CA1833">
              <w:rPr>
                <w:rFonts w:ascii="Times New Roman" w:hAnsi="Times New Roman" w:cs="Times New Roman"/>
                <w:sz w:val="24"/>
                <w:szCs w:val="24"/>
              </w:rPr>
              <w:t xml:space="preserve">data.  Merge data from all </w:t>
            </w:r>
            <w:proofErr w:type="spellStart"/>
            <w:r w:rsidRPr="00CA1833">
              <w:rPr>
                <w:rFonts w:ascii="Times New Roman" w:hAnsi="Times New Roman" w:cs="Times New Roman"/>
                <w:sz w:val="24"/>
                <w:szCs w:val="24"/>
              </w:rPr>
              <w:t>sites</w:t>
            </w:r>
            <w:proofErr w:type="spellEnd"/>
            <w:r w:rsidRPr="00CA1833">
              <w:rPr>
                <w:rFonts w:ascii="Times New Roman" w:hAnsi="Times New Roman" w:cs="Times New Roman"/>
                <w:sz w:val="24"/>
                <w:szCs w:val="24"/>
              </w:rPr>
              <w:t xml:space="preserve"> together for each evaluation measure (</w:t>
            </w:r>
            <w:r w:rsidR="001C20BF">
              <w:rPr>
                <w:rFonts w:ascii="Times New Roman" w:hAnsi="Times New Roman" w:cs="Times New Roman"/>
                <w:sz w:val="24"/>
                <w:szCs w:val="24"/>
              </w:rPr>
              <w:t>Background Information Form (</w:t>
            </w:r>
            <w:r w:rsidRPr="00CA1833">
              <w:rPr>
                <w:rFonts w:ascii="Times New Roman" w:hAnsi="Times New Roman" w:cs="Times New Roman"/>
                <w:sz w:val="24"/>
                <w:szCs w:val="24"/>
              </w:rPr>
              <w:t>BIF</w:t>
            </w:r>
            <w:r w:rsidR="001C20BF">
              <w:rPr>
                <w:rFonts w:ascii="Times New Roman" w:hAnsi="Times New Roman" w:cs="Times New Roman"/>
                <w:sz w:val="24"/>
                <w:szCs w:val="24"/>
              </w:rPr>
              <w:t>)</w:t>
            </w:r>
            <w:r w:rsidRPr="00CA1833">
              <w:rPr>
                <w:rFonts w:ascii="Times New Roman" w:hAnsi="Times New Roman" w:cs="Times New Roman"/>
                <w:sz w:val="24"/>
                <w:szCs w:val="24"/>
              </w:rPr>
              <w:t xml:space="preserve">, </w:t>
            </w:r>
            <w:r w:rsidR="001C20BF">
              <w:rPr>
                <w:rFonts w:ascii="Times New Roman" w:hAnsi="Times New Roman" w:cs="Times New Roman"/>
                <w:sz w:val="24"/>
                <w:szCs w:val="24"/>
              </w:rPr>
              <w:t>Ages and States Questionnaire (</w:t>
            </w:r>
            <w:r w:rsidRPr="00CA1833">
              <w:rPr>
                <w:rFonts w:ascii="Times New Roman" w:hAnsi="Times New Roman" w:cs="Times New Roman"/>
                <w:sz w:val="24"/>
                <w:szCs w:val="24"/>
              </w:rPr>
              <w:t>ASQ</w:t>
            </w:r>
            <w:r w:rsidR="001C20BF">
              <w:rPr>
                <w:rFonts w:ascii="Times New Roman" w:hAnsi="Times New Roman" w:cs="Times New Roman"/>
                <w:sz w:val="24"/>
                <w:szCs w:val="24"/>
              </w:rPr>
              <w:t>)</w:t>
            </w:r>
            <w:r w:rsidRPr="00CA1833">
              <w:rPr>
                <w:rFonts w:ascii="Times New Roman" w:hAnsi="Times New Roman" w:cs="Times New Roman"/>
                <w:sz w:val="24"/>
                <w:szCs w:val="24"/>
              </w:rPr>
              <w:t xml:space="preserve">, </w:t>
            </w:r>
            <w:r w:rsidR="001C20BF">
              <w:rPr>
                <w:rFonts w:ascii="Times New Roman" w:hAnsi="Times New Roman" w:cs="Times New Roman"/>
                <w:sz w:val="24"/>
                <w:szCs w:val="24"/>
              </w:rPr>
              <w:t>Ages and States Questionnaire</w:t>
            </w:r>
            <w:r w:rsidR="001C20BF">
              <w:t xml:space="preserve"> </w:t>
            </w:r>
            <w:r w:rsidR="001C20BF" w:rsidRPr="001C20BF">
              <w:rPr>
                <w:rFonts w:ascii="Times New Roman" w:hAnsi="Times New Roman" w:cs="Times New Roman"/>
                <w:sz w:val="24"/>
                <w:szCs w:val="24"/>
              </w:rPr>
              <w:t>Social-Emotional Development</w:t>
            </w:r>
            <w:r w:rsidR="001C20BF" w:rsidRPr="00CA1833">
              <w:rPr>
                <w:rFonts w:ascii="Times New Roman" w:hAnsi="Times New Roman" w:cs="Times New Roman"/>
                <w:sz w:val="24"/>
                <w:szCs w:val="24"/>
              </w:rPr>
              <w:t xml:space="preserve"> </w:t>
            </w:r>
            <w:r w:rsidR="001C20BF">
              <w:rPr>
                <w:rFonts w:ascii="Times New Roman" w:hAnsi="Times New Roman" w:cs="Times New Roman"/>
                <w:sz w:val="24"/>
                <w:szCs w:val="24"/>
              </w:rPr>
              <w:t>(</w:t>
            </w:r>
            <w:r w:rsidRPr="00CA1833">
              <w:rPr>
                <w:rFonts w:ascii="Times New Roman" w:hAnsi="Times New Roman" w:cs="Times New Roman"/>
                <w:sz w:val="24"/>
                <w:szCs w:val="24"/>
              </w:rPr>
              <w:t>ASQ-SE</w:t>
            </w:r>
            <w:r w:rsidR="001C20BF">
              <w:rPr>
                <w:rFonts w:ascii="Times New Roman" w:hAnsi="Times New Roman" w:cs="Times New Roman"/>
                <w:sz w:val="24"/>
                <w:szCs w:val="24"/>
              </w:rPr>
              <w:t>)</w:t>
            </w:r>
            <w:r w:rsidRPr="00CA1833">
              <w:rPr>
                <w:rFonts w:ascii="Times New Roman" w:hAnsi="Times New Roman" w:cs="Times New Roman"/>
                <w:sz w:val="24"/>
                <w:szCs w:val="24"/>
              </w:rPr>
              <w:t xml:space="preserve">, </w:t>
            </w:r>
            <w:r w:rsidR="001C20BF">
              <w:rPr>
                <w:rFonts w:ascii="Times New Roman" w:hAnsi="Times New Roman" w:cs="Times New Roman"/>
                <w:sz w:val="24"/>
                <w:szCs w:val="24"/>
              </w:rPr>
              <w:t>Safe From the Start Questionnaire (</w:t>
            </w:r>
            <w:r w:rsidRPr="00CA1833">
              <w:rPr>
                <w:rFonts w:ascii="Times New Roman" w:hAnsi="Times New Roman" w:cs="Times New Roman"/>
                <w:sz w:val="24"/>
                <w:szCs w:val="24"/>
              </w:rPr>
              <w:t>SSQ</w:t>
            </w:r>
            <w:r w:rsidR="001C20BF">
              <w:rPr>
                <w:rFonts w:ascii="Times New Roman" w:hAnsi="Times New Roman" w:cs="Times New Roman"/>
                <w:sz w:val="24"/>
                <w:szCs w:val="24"/>
              </w:rPr>
              <w:t>)</w:t>
            </w:r>
            <w:r w:rsidRPr="00CA1833">
              <w:rPr>
                <w:rFonts w:ascii="Times New Roman" w:hAnsi="Times New Roman" w:cs="Times New Roman"/>
                <w:sz w:val="24"/>
                <w:szCs w:val="24"/>
              </w:rPr>
              <w:t xml:space="preserve">, </w:t>
            </w:r>
            <w:r w:rsidR="001C20BF">
              <w:rPr>
                <w:rFonts w:ascii="Times New Roman" w:hAnsi="Times New Roman" w:cs="Times New Roman"/>
                <w:sz w:val="24"/>
                <w:szCs w:val="24"/>
              </w:rPr>
              <w:t>Parent Stress Index (</w:t>
            </w:r>
            <w:r w:rsidRPr="00CA1833">
              <w:rPr>
                <w:rFonts w:ascii="Times New Roman" w:hAnsi="Times New Roman" w:cs="Times New Roman"/>
                <w:sz w:val="24"/>
                <w:szCs w:val="24"/>
              </w:rPr>
              <w:t>PSI</w:t>
            </w:r>
            <w:r w:rsidR="001C20BF">
              <w:rPr>
                <w:rFonts w:ascii="Times New Roman" w:hAnsi="Times New Roman" w:cs="Times New Roman"/>
                <w:sz w:val="24"/>
                <w:szCs w:val="24"/>
              </w:rPr>
              <w:t>)</w:t>
            </w:r>
            <w:r w:rsidRPr="00CA1833">
              <w:rPr>
                <w:rFonts w:ascii="Times New Roman" w:hAnsi="Times New Roman" w:cs="Times New Roman"/>
                <w:sz w:val="24"/>
                <w:szCs w:val="24"/>
              </w:rPr>
              <w:t xml:space="preserve">, </w:t>
            </w:r>
            <w:r w:rsidR="001C20BF">
              <w:rPr>
                <w:rFonts w:ascii="Times New Roman" w:hAnsi="Times New Roman" w:cs="Times New Roman"/>
                <w:sz w:val="24"/>
                <w:szCs w:val="24"/>
              </w:rPr>
              <w:t>Child Behavior Checklist (</w:t>
            </w:r>
            <w:r w:rsidRPr="00CA1833">
              <w:rPr>
                <w:rFonts w:ascii="Times New Roman" w:hAnsi="Times New Roman" w:cs="Times New Roman"/>
                <w:sz w:val="24"/>
                <w:szCs w:val="24"/>
              </w:rPr>
              <w:t>CBCL</w:t>
            </w:r>
            <w:r w:rsidR="001C20BF">
              <w:rPr>
                <w:rFonts w:ascii="Times New Roman" w:hAnsi="Times New Roman" w:cs="Times New Roman"/>
                <w:sz w:val="24"/>
                <w:szCs w:val="24"/>
              </w:rPr>
              <w:t>)</w:t>
            </w:r>
            <w:r w:rsidRPr="00CA1833">
              <w:rPr>
                <w:rFonts w:ascii="Times New Roman" w:hAnsi="Times New Roman" w:cs="Times New Roman"/>
                <w:sz w:val="24"/>
                <w:szCs w:val="24"/>
              </w:rPr>
              <w:t>, Child and Caregiver Completion of Services forms).</w:t>
            </w:r>
            <w:r>
              <w:rPr>
                <w:rFonts w:ascii="Times New Roman" w:hAnsi="Times New Roman" w:cs="Times New Roman"/>
                <w:sz w:val="24"/>
                <w:szCs w:val="24"/>
              </w:rPr>
              <w:t xml:space="preserve"> </w:t>
            </w:r>
          </w:p>
          <w:p w14:paraId="5EB16989" w14:textId="385ED8B4" w:rsidR="005B555F" w:rsidRPr="00CA1833" w:rsidRDefault="005B555F" w:rsidP="0050671A">
            <w:pPr>
              <w:spacing w:after="0" w:line="480" w:lineRule="auto"/>
              <w:rPr>
                <w:rFonts w:ascii="Times New Roman" w:hAnsi="Times New Roman" w:cs="Times New Roman"/>
                <w:sz w:val="24"/>
                <w:szCs w:val="24"/>
              </w:rPr>
            </w:pPr>
            <w:r w:rsidRPr="005B555F">
              <w:rPr>
                <w:rFonts w:ascii="Times New Roman" w:eastAsia="Calibri" w:hAnsi="Times New Roman" w:cs="Times New Roman"/>
                <w:bCs/>
                <w:i/>
                <w:iCs/>
                <w:sz w:val="24"/>
                <w:szCs w:val="24"/>
              </w:rPr>
              <w:fldChar w:fldCharType="begin">
                <w:ffData>
                  <w:name w:val="Text1"/>
                  <w:enabled/>
                  <w:calcOnExit w:val="0"/>
                  <w:textInput/>
                </w:ffData>
              </w:fldChar>
            </w:r>
            <w:r w:rsidRPr="005B555F">
              <w:rPr>
                <w:rFonts w:ascii="Times New Roman" w:eastAsia="Calibri" w:hAnsi="Times New Roman" w:cs="Times New Roman"/>
                <w:bCs/>
                <w:i/>
                <w:iCs/>
                <w:sz w:val="24"/>
                <w:szCs w:val="24"/>
              </w:rPr>
              <w:instrText xml:space="preserve"> FORMTEXT </w:instrText>
            </w:r>
            <w:r w:rsidRPr="005B555F">
              <w:rPr>
                <w:rFonts w:ascii="Times New Roman" w:eastAsia="Calibri" w:hAnsi="Times New Roman" w:cs="Times New Roman"/>
                <w:bCs/>
                <w:i/>
                <w:iCs/>
                <w:sz w:val="24"/>
                <w:szCs w:val="24"/>
              </w:rPr>
            </w:r>
            <w:r w:rsidRPr="005B555F">
              <w:rPr>
                <w:rFonts w:ascii="Times New Roman" w:eastAsia="Calibri" w:hAnsi="Times New Roman" w:cs="Times New Roman"/>
                <w:bCs/>
                <w:i/>
                <w:iCs/>
                <w:sz w:val="24"/>
                <w:szCs w:val="24"/>
              </w:rPr>
              <w:fldChar w:fldCharType="separate"/>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sz w:val="24"/>
                <w:szCs w:val="24"/>
              </w:rPr>
              <w:fldChar w:fldCharType="end"/>
            </w:r>
          </w:p>
        </w:tc>
      </w:tr>
      <w:tr w:rsidR="004C721C" w:rsidRPr="00CA1833" w14:paraId="1C7EA2D9"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3F740F55" w14:textId="7CB7F3F2" w:rsidR="0050671A" w:rsidRDefault="004C721C" w:rsidP="00446BF7">
            <w:pPr>
              <w:spacing w:after="0"/>
              <w:rPr>
                <w:rFonts w:ascii="Times New Roman" w:hAnsi="Times New Roman" w:cs="Times New Roman"/>
                <w:sz w:val="24"/>
                <w:szCs w:val="24"/>
              </w:rPr>
            </w:pPr>
            <w:r w:rsidRPr="00C67874">
              <w:rPr>
                <w:rFonts w:ascii="Times New Roman" w:hAnsi="Times New Roman" w:cs="Times New Roman"/>
                <w:sz w:val="24"/>
                <w:szCs w:val="24"/>
              </w:rPr>
              <w:t>Clean and organize SPSS</w:t>
            </w:r>
            <w:r w:rsidR="002E6E9E">
              <w:rPr>
                <w:rFonts w:ascii="Times New Roman" w:hAnsi="Times New Roman" w:cs="Times New Roman"/>
                <w:sz w:val="24"/>
                <w:szCs w:val="24"/>
              </w:rPr>
              <w:t xml:space="preserve"> </w:t>
            </w:r>
            <w:r w:rsidR="002E6E9E" w:rsidRPr="002E6E9E">
              <w:rPr>
                <w:rFonts w:ascii="Times New Roman" w:hAnsi="Times New Roman" w:cs="Times New Roman"/>
                <w:sz w:val="24"/>
                <w:szCs w:val="24"/>
              </w:rPr>
              <w:t>(or similar statistical software)</w:t>
            </w:r>
            <w:r w:rsidRPr="00C67874">
              <w:rPr>
                <w:rFonts w:ascii="Times New Roman" w:hAnsi="Times New Roman" w:cs="Times New Roman"/>
                <w:sz w:val="24"/>
                <w:szCs w:val="24"/>
              </w:rPr>
              <w:t xml:space="preserve"> data</w:t>
            </w:r>
            <w:r w:rsidR="002E6E9E">
              <w:rPr>
                <w:rFonts w:ascii="Times New Roman" w:hAnsi="Times New Roman" w:cs="Times New Roman"/>
                <w:sz w:val="24"/>
                <w:szCs w:val="24"/>
              </w:rPr>
              <w:t xml:space="preserve"> or similar statistical software</w:t>
            </w:r>
            <w:r w:rsidRPr="00C67874">
              <w:rPr>
                <w:rFonts w:ascii="Times New Roman" w:hAnsi="Times New Roman" w:cs="Times New Roman"/>
                <w:sz w:val="24"/>
                <w:szCs w:val="24"/>
              </w:rPr>
              <w:t xml:space="preserve">. Match pre, interim, post, and follow-up data for each repeated measure (ASQ-SE, PSI, and CBCL).  Examine data for out-of-range errors, outliers, and begin to analyze data for the Year End Report. </w:t>
            </w:r>
          </w:p>
          <w:p w14:paraId="5B54A941" w14:textId="6E3D4459"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48666783"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5ECD64C7" w14:textId="41689EF6"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Submit 1</w:t>
            </w:r>
            <w:r w:rsidRPr="00C67874">
              <w:rPr>
                <w:rFonts w:ascii="Times New Roman" w:hAnsi="Times New Roman" w:cs="Times New Roman"/>
                <w:sz w:val="24"/>
                <w:szCs w:val="24"/>
                <w:vertAlign w:val="superscript"/>
              </w:rPr>
              <w:t>st</w:t>
            </w:r>
            <w:r w:rsidRPr="00C67874">
              <w:rPr>
                <w:rFonts w:ascii="Times New Roman" w:hAnsi="Times New Roman" w:cs="Times New Roman"/>
                <w:sz w:val="24"/>
                <w:szCs w:val="24"/>
              </w:rPr>
              <w:t xml:space="preserve"> Quarterly Fiscal Report and 1</w:t>
            </w:r>
            <w:r w:rsidRPr="00C67874">
              <w:rPr>
                <w:rFonts w:ascii="Times New Roman" w:hAnsi="Times New Roman" w:cs="Times New Roman"/>
                <w:sz w:val="24"/>
                <w:szCs w:val="24"/>
                <w:vertAlign w:val="superscript"/>
              </w:rPr>
              <w:t>st</w:t>
            </w:r>
            <w:r w:rsidRPr="00C67874">
              <w:rPr>
                <w:rFonts w:ascii="Times New Roman" w:hAnsi="Times New Roman" w:cs="Times New Roman"/>
                <w:sz w:val="24"/>
                <w:szCs w:val="24"/>
              </w:rPr>
              <w:t xml:space="preserve"> Quarterly Evaluation Report to ICJIA detailing the development of the study to date and major tasks completed as outlined in the proposal milestone chart. Summarize 1</w:t>
            </w:r>
            <w:r w:rsidRPr="00C67874">
              <w:rPr>
                <w:rFonts w:ascii="Times New Roman" w:hAnsi="Times New Roman" w:cs="Times New Roman"/>
                <w:sz w:val="24"/>
                <w:szCs w:val="24"/>
                <w:vertAlign w:val="superscript"/>
              </w:rPr>
              <w:t>st</w:t>
            </w:r>
            <w:r w:rsidRPr="00C67874">
              <w:rPr>
                <w:rFonts w:ascii="Times New Roman" w:hAnsi="Times New Roman" w:cs="Times New Roman"/>
                <w:sz w:val="24"/>
                <w:szCs w:val="24"/>
              </w:rPr>
              <w:t xml:space="preserve"> Quarter Data from grantees; provide grantees with data receipts.</w:t>
            </w:r>
          </w:p>
          <w:p w14:paraId="6B6FF748" w14:textId="08A00468" w:rsidR="005B555F" w:rsidRPr="00C67874" w:rsidRDefault="005B555F" w:rsidP="0050671A">
            <w:pPr>
              <w:spacing w:after="0" w:line="480" w:lineRule="auto"/>
              <w:rPr>
                <w:rFonts w:ascii="Times New Roman" w:hAnsi="Times New Roman" w:cs="Times New Roman"/>
                <w:b/>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50273B2D"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716BA7F8" w14:textId="675D5AE9"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 xml:space="preserve">Submit continuing IRB review application to </w:t>
            </w:r>
            <w:r w:rsidR="00625C49">
              <w:rPr>
                <w:rFonts w:ascii="Times New Roman" w:hAnsi="Times New Roman" w:cs="Times New Roman"/>
                <w:sz w:val="24"/>
                <w:szCs w:val="24"/>
              </w:rPr>
              <w:t xml:space="preserve">the </w:t>
            </w:r>
            <w:r w:rsidRPr="00C67874">
              <w:rPr>
                <w:rFonts w:ascii="Times New Roman" w:hAnsi="Times New Roman" w:cs="Times New Roman"/>
                <w:sz w:val="24"/>
                <w:szCs w:val="24"/>
              </w:rPr>
              <w:t>Institutional Review Board</w:t>
            </w:r>
            <w:r w:rsidR="00A911E7">
              <w:rPr>
                <w:rFonts w:ascii="Times New Roman" w:hAnsi="Times New Roman" w:cs="Times New Roman"/>
                <w:sz w:val="24"/>
                <w:szCs w:val="24"/>
              </w:rPr>
              <w:t xml:space="preserve"> </w:t>
            </w:r>
            <w:r w:rsidR="00A911E7" w:rsidRPr="00A911E7">
              <w:rPr>
                <w:rFonts w:ascii="Times New Roman" w:hAnsi="Times New Roman" w:cs="Times New Roman"/>
                <w:sz w:val="24"/>
                <w:szCs w:val="24"/>
              </w:rPr>
              <w:t>and adhere to the Code of Federal Regulations, 45 CFR 46, as applicable.</w:t>
            </w:r>
          </w:p>
          <w:p w14:paraId="155B6797" w14:textId="4A17CC3B"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22CA09B7"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08ADDA81" w14:textId="5B22BCD5" w:rsidR="005B555F" w:rsidRPr="00C67874" w:rsidRDefault="004C721C" w:rsidP="00CA1833">
            <w:pPr>
              <w:spacing w:after="0"/>
              <w:rPr>
                <w:rFonts w:ascii="Times New Roman" w:hAnsi="Times New Roman" w:cs="Times New Roman"/>
                <w:sz w:val="24"/>
                <w:szCs w:val="24"/>
              </w:rPr>
            </w:pPr>
            <w:r w:rsidRPr="00C67874">
              <w:rPr>
                <w:rFonts w:ascii="Times New Roman" w:hAnsi="Times New Roman" w:cs="Times New Roman"/>
                <w:sz w:val="24"/>
                <w:szCs w:val="24"/>
              </w:rPr>
              <w:lastRenderedPageBreak/>
              <w:t>Submit draft aggregate Year End report comparing SFS data across sites and across years to ICJIA. The report must of publishable quality. The interim report should be similar to the final report in design and substance and document progress and findings to date.</w:t>
            </w:r>
            <w:r w:rsidR="00DF21CA" w:rsidRPr="00C67874">
              <w:rPr>
                <w:rFonts w:ascii="Times New Roman" w:hAnsi="Times New Roman" w:cs="Times New Roman"/>
                <w:sz w:val="24"/>
                <w:szCs w:val="24"/>
              </w:rPr>
              <w:t xml:space="preserve"> </w:t>
            </w:r>
          </w:p>
          <w:p w14:paraId="46747336" w14:textId="1266B156" w:rsidR="004C721C"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68B31459"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1677E542" w14:textId="0F1C83F2"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Rev</w:t>
            </w:r>
            <w:r w:rsidR="001C0766" w:rsidRPr="00C67874">
              <w:rPr>
                <w:rFonts w:ascii="Times New Roman" w:hAnsi="Times New Roman" w:cs="Times New Roman"/>
                <w:sz w:val="24"/>
                <w:szCs w:val="24"/>
              </w:rPr>
              <w:t xml:space="preserve">iew draft Year End </w:t>
            </w:r>
            <w:r w:rsidRPr="00C67874">
              <w:rPr>
                <w:rFonts w:ascii="Times New Roman" w:hAnsi="Times New Roman" w:cs="Times New Roman"/>
                <w:sz w:val="24"/>
                <w:szCs w:val="24"/>
              </w:rPr>
              <w:t>reports with ICJIA to identify corrections, revisions, and suggestions for additional analyses and data summaries. Continue to review and revise as necessary with ICJIA.</w:t>
            </w:r>
            <w:r w:rsidR="000E6265" w:rsidRPr="00C67874">
              <w:rPr>
                <w:rFonts w:ascii="Times New Roman" w:hAnsi="Times New Roman" w:cs="Times New Roman"/>
                <w:sz w:val="24"/>
                <w:szCs w:val="24"/>
              </w:rPr>
              <w:t xml:space="preserve"> </w:t>
            </w:r>
          </w:p>
          <w:p w14:paraId="20BE38FC" w14:textId="10A2C589"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14257F48"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7CF18DF4" w14:textId="53FE9CA0"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Submit draft Individual Year End site reports to ICJIA.</w:t>
            </w:r>
            <w:r w:rsidR="000E6265" w:rsidRPr="00C67874">
              <w:rPr>
                <w:rFonts w:ascii="Times New Roman" w:hAnsi="Times New Roman" w:cs="Times New Roman"/>
                <w:sz w:val="24"/>
                <w:szCs w:val="24"/>
              </w:rPr>
              <w:t xml:space="preserve"> </w:t>
            </w:r>
          </w:p>
          <w:p w14:paraId="2ECA7A00" w14:textId="59DFD202"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40C7B512"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6873F3EF" w14:textId="77777777" w:rsidR="0050671A" w:rsidRDefault="004C721C" w:rsidP="00B22173">
            <w:pPr>
              <w:spacing w:after="0"/>
              <w:rPr>
                <w:rFonts w:ascii="Times New Roman" w:hAnsi="Times New Roman" w:cs="Times New Roman"/>
                <w:sz w:val="24"/>
                <w:szCs w:val="24"/>
              </w:rPr>
            </w:pPr>
            <w:r w:rsidRPr="00C67874">
              <w:rPr>
                <w:rFonts w:ascii="Times New Roman" w:hAnsi="Times New Roman" w:cs="Times New Roman"/>
                <w:sz w:val="24"/>
                <w:szCs w:val="24"/>
              </w:rPr>
              <w:t xml:space="preserve">The SFS database will reflect any updated SFS protocol as approved by ICJIA. </w:t>
            </w:r>
          </w:p>
          <w:p w14:paraId="34578B85" w14:textId="55819D14"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784C5C42"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42C3D7DE" w14:textId="77777777" w:rsidR="0050671A" w:rsidRDefault="004C721C" w:rsidP="00B22173">
            <w:pPr>
              <w:spacing w:after="0"/>
              <w:rPr>
                <w:rFonts w:ascii="Times New Roman" w:hAnsi="Times New Roman" w:cs="Times New Roman"/>
                <w:sz w:val="24"/>
                <w:szCs w:val="24"/>
              </w:rPr>
            </w:pPr>
            <w:r w:rsidRPr="00C67874">
              <w:rPr>
                <w:rFonts w:ascii="Times New Roman" w:hAnsi="Times New Roman" w:cs="Times New Roman"/>
                <w:sz w:val="24"/>
                <w:szCs w:val="24"/>
              </w:rPr>
              <w:t>Submit 2</w:t>
            </w:r>
            <w:r w:rsidRPr="00C67874">
              <w:rPr>
                <w:rFonts w:ascii="Times New Roman" w:hAnsi="Times New Roman" w:cs="Times New Roman"/>
                <w:sz w:val="24"/>
                <w:szCs w:val="24"/>
                <w:vertAlign w:val="superscript"/>
              </w:rPr>
              <w:t>nd</w:t>
            </w:r>
            <w:r w:rsidRPr="00C67874">
              <w:rPr>
                <w:rFonts w:ascii="Times New Roman" w:hAnsi="Times New Roman" w:cs="Times New Roman"/>
                <w:sz w:val="24"/>
                <w:szCs w:val="24"/>
              </w:rPr>
              <w:t xml:space="preserve"> Quarterly fiscal report and 2</w:t>
            </w:r>
            <w:r w:rsidRPr="00C67874">
              <w:rPr>
                <w:rFonts w:ascii="Times New Roman" w:hAnsi="Times New Roman" w:cs="Times New Roman"/>
                <w:sz w:val="24"/>
                <w:szCs w:val="24"/>
                <w:vertAlign w:val="superscript"/>
              </w:rPr>
              <w:t>nd</w:t>
            </w:r>
            <w:r w:rsidRPr="00C67874">
              <w:rPr>
                <w:rFonts w:ascii="Times New Roman" w:hAnsi="Times New Roman" w:cs="Times New Roman"/>
                <w:sz w:val="24"/>
                <w:szCs w:val="24"/>
              </w:rPr>
              <w:t xml:space="preserve"> Quarterly evaluation report to ICJIA detailing the development of the study to date and major tasks completed as outlined in the proposal milestone chart. Summarize 2</w:t>
            </w:r>
            <w:r w:rsidRPr="00C67874">
              <w:rPr>
                <w:rFonts w:ascii="Times New Roman" w:hAnsi="Times New Roman" w:cs="Times New Roman"/>
                <w:sz w:val="24"/>
                <w:szCs w:val="24"/>
                <w:vertAlign w:val="superscript"/>
              </w:rPr>
              <w:t>nd</w:t>
            </w:r>
            <w:r w:rsidRPr="00C67874">
              <w:rPr>
                <w:rFonts w:ascii="Times New Roman" w:hAnsi="Times New Roman" w:cs="Times New Roman"/>
                <w:sz w:val="24"/>
                <w:szCs w:val="24"/>
              </w:rPr>
              <w:t xml:space="preserve"> Quarter Data from grantees; provide grantees with data receipts.</w:t>
            </w:r>
            <w:r w:rsidR="00ED1487" w:rsidRPr="00C67874">
              <w:rPr>
                <w:rFonts w:ascii="Times New Roman" w:hAnsi="Times New Roman" w:cs="Times New Roman"/>
                <w:sz w:val="24"/>
                <w:szCs w:val="24"/>
              </w:rPr>
              <w:t xml:space="preserve"> </w:t>
            </w:r>
          </w:p>
          <w:p w14:paraId="5B173C8E" w14:textId="683134CF" w:rsidR="005B555F" w:rsidRPr="00C67874" w:rsidRDefault="005B555F" w:rsidP="0050671A">
            <w:pPr>
              <w:spacing w:after="0" w:line="480" w:lineRule="auto"/>
              <w:rPr>
                <w:rFonts w:ascii="Times New Roman" w:hAnsi="Times New Roman" w:cs="Times New Roman"/>
                <w:b/>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27FDE904"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3F7132BF" w14:textId="716B9719"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 xml:space="preserve">Convert online </w:t>
            </w:r>
            <w:proofErr w:type="spellStart"/>
            <w:r w:rsidRPr="00C67874">
              <w:rPr>
                <w:rFonts w:ascii="Times New Roman" w:hAnsi="Times New Roman" w:cs="Times New Roman"/>
                <w:sz w:val="24"/>
                <w:szCs w:val="24"/>
              </w:rPr>
              <w:t>MSAccess</w:t>
            </w:r>
            <w:proofErr w:type="spellEnd"/>
            <w:r w:rsidRPr="00C67874">
              <w:rPr>
                <w:rFonts w:ascii="Times New Roman" w:hAnsi="Times New Roman" w:cs="Times New Roman"/>
                <w:sz w:val="24"/>
                <w:szCs w:val="24"/>
              </w:rPr>
              <w:t xml:space="preserve"> data from sites into SPSS </w:t>
            </w:r>
            <w:r w:rsidR="002E6E9E" w:rsidRPr="002E6E9E">
              <w:rPr>
                <w:rFonts w:ascii="Times New Roman" w:hAnsi="Times New Roman" w:cs="Times New Roman"/>
                <w:sz w:val="24"/>
                <w:szCs w:val="24"/>
              </w:rPr>
              <w:t>(or similar statistical software)</w:t>
            </w:r>
            <w:r w:rsidR="002E6E9E">
              <w:rPr>
                <w:rFonts w:ascii="Times New Roman" w:hAnsi="Times New Roman" w:cs="Times New Roman"/>
                <w:sz w:val="24"/>
                <w:szCs w:val="24"/>
              </w:rPr>
              <w:t xml:space="preserve"> </w:t>
            </w:r>
            <w:r w:rsidRPr="00C67874">
              <w:rPr>
                <w:rFonts w:ascii="Times New Roman" w:hAnsi="Times New Roman" w:cs="Times New Roman"/>
                <w:sz w:val="24"/>
                <w:szCs w:val="24"/>
              </w:rPr>
              <w:t>data</w:t>
            </w:r>
            <w:r w:rsidR="002E6E9E">
              <w:rPr>
                <w:rFonts w:ascii="Times New Roman" w:hAnsi="Times New Roman" w:cs="Times New Roman"/>
                <w:sz w:val="24"/>
                <w:szCs w:val="24"/>
              </w:rPr>
              <w:t xml:space="preserve"> </w:t>
            </w:r>
            <w:r w:rsidR="002E6E9E" w:rsidRPr="002E6E9E">
              <w:rPr>
                <w:rFonts w:ascii="Times New Roman" w:hAnsi="Times New Roman" w:cs="Times New Roman"/>
                <w:sz w:val="24"/>
                <w:szCs w:val="24"/>
              </w:rPr>
              <w:t>or similar statistical software</w:t>
            </w:r>
            <w:r w:rsidRPr="00C67874">
              <w:rPr>
                <w:rFonts w:ascii="Times New Roman" w:hAnsi="Times New Roman" w:cs="Times New Roman"/>
                <w:sz w:val="24"/>
                <w:szCs w:val="24"/>
              </w:rPr>
              <w:t xml:space="preserve">.  Merge data from all </w:t>
            </w:r>
            <w:proofErr w:type="spellStart"/>
            <w:r w:rsidRPr="00C67874">
              <w:rPr>
                <w:rFonts w:ascii="Times New Roman" w:hAnsi="Times New Roman" w:cs="Times New Roman"/>
                <w:sz w:val="24"/>
                <w:szCs w:val="24"/>
              </w:rPr>
              <w:t>sites</w:t>
            </w:r>
            <w:proofErr w:type="spellEnd"/>
            <w:r w:rsidRPr="00C67874">
              <w:rPr>
                <w:rFonts w:ascii="Times New Roman" w:hAnsi="Times New Roman" w:cs="Times New Roman"/>
                <w:sz w:val="24"/>
                <w:szCs w:val="24"/>
              </w:rPr>
              <w:t xml:space="preserve"> together for each evaluation measure (BIF, ASQ, ASQ-SE, SSQ, PSI, CBCL, Child and Caregiver Completion of Services forms).</w:t>
            </w:r>
            <w:r w:rsidR="00ED1487" w:rsidRPr="00C67874">
              <w:rPr>
                <w:rFonts w:ascii="Times New Roman" w:hAnsi="Times New Roman" w:cs="Times New Roman"/>
                <w:sz w:val="24"/>
                <w:szCs w:val="24"/>
              </w:rPr>
              <w:t xml:space="preserve"> </w:t>
            </w:r>
          </w:p>
          <w:p w14:paraId="4E25BD04" w14:textId="74B4AF70"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5A29BDA3"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17A1ACA8" w14:textId="74DDD26D"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Submit final aggregate report. The report must be of publishable quality, and must include an executive summary, documentation of overall research findings and final policy recommendations.</w:t>
            </w:r>
            <w:r w:rsidR="00ED1487" w:rsidRPr="00C67874">
              <w:rPr>
                <w:rFonts w:ascii="Times New Roman" w:hAnsi="Times New Roman" w:cs="Times New Roman"/>
                <w:sz w:val="24"/>
                <w:szCs w:val="24"/>
              </w:rPr>
              <w:t xml:space="preserve"> </w:t>
            </w:r>
          </w:p>
          <w:p w14:paraId="1EB03AF7" w14:textId="30697216"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52E89D7A"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2581D48A" w14:textId="00BCCEA5"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Submit final individual Year end site reports to ICJIA</w:t>
            </w:r>
            <w:r w:rsidR="00ED1487" w:rsidRPr="00C67874">
              <w:rPr>
                <w:rFonts w:ascii="Times New Roman" w:hAnsi="Times New Roman" w:cs="Times New Roman"/>
                <w:sz w:val="24"/>
                <w:szCs w:val="24"/>
              </w:rPr>
              <w:t xml:space="preserve"> </w:t>
            </w:r>
          </w:p>
          <w:p w14:paraId="1DA603F1" w14:textId="00C36D1B"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294B3B04"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5AC37763" w14:textId="2F233DF6"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Submit final individual Year end site reports to each site</w:t>
            </w:r>
            <w:r w:rsidR="00ED1487" w:rsidRPr="00C67874">
              <w:rPr>
                <w:rFonts w:ascii="Times New Roman" w:hAnsi="Times New Roman" w:cs="Times New Roman"/>
                <w:sz w:val="24"/>
                <w:szCs w:val="24"/>
              </w:rPr>
              <w:t xml:space="preserve"> </w:t>
            </w:r>
          </w:p>
          <w:p w14:paraId="0CD7EB9D" w14:textId="17C7F42C"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660261D9"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3AB2609D" w14:textId="1AF31EA7" w:rsidR="0050671A" w:rsidRDefault="004C721C" w:rsidP="00B22173">
            <w:pPr>
              <w:spacing w:after="0"/>
              <w:rPr>
                <w:rFonts w:ascii="Times New Roman" w:hAnsi="Times New Roman" w:cs="Times New Roman"/>
                <w:sz w:val="24"/>
                <w:szCs w:val="24"/>
              </w:rPr>
            </w:pPr>
            <w:r w:rsidRPr="00C67874">
              <w:rPr>
                <w:rFonts w:ascii="Times New Roman" w:hAnsi="Times New Roman" w:cs="Times New Roman"/>
                <w:sz w:val="24"/>
                <w:szCs w:val="24"/>
              </w:rPr>
              <w:lastRenderedPageBreak/>
              <w:t>Clean and organize SPSS</w:t>
            </w:r>
            <w:r w:rsidR="002E6E9E">
              <w:rPr>
                <w:rFonts w:ascii="Times New Roman" w:hAnsi="Times New Roman" w:cs="Times New Roman"/>
                <w:sz w:val="24"/>
                <w:szCs w:val="24"/>
              </w:rPr>
              <w:t xml:space="preserve"> </w:t>
            </w:r>
            <w:r w:rsidR="002E6E9E" w:rsidRPr="002E6E9E">
              <w:rPr>
                <w:rFonts w:ascii="Times New Roman" w:hAnsi="Times New Roman" w:cs="Times New Roman"/>
                <w:sz w:val="24"/>
                <w:szCs w:val="24"/>
              </w:rPr>
              <w:t>(or similar statistical software)</w:t>
            </w:r>
            <w:r w:rsidRPr="00C67874">
              <w:rPr>
                <w:rFonts w:ascii="Times New Roman" w:hAnsi="Times New Roman" w:cs="Times New Roman"/>
                <w:sz w:val="24"/>
                <w:szCs w:val="24"/>
              </w:rPr>
              <w:t xml:space="preserve"> data</w:t>
            </w:r>
            <w:r w:rsidR="002E6E9E">
              <w:t xml:space="preserve"> </w:t>
            </w:r>
            <w:r w:rsidR="002E6E9E" w:rsidRPr="002E6E9E">
              <w:rPr>
                <w:rFonts w:ascii="Times New Roman" w:hAnsi="Times New Roman" w:cs="Times New Roman"/>
                <w:sz w:val="24"/>
                <w:szCs w:val="24"/>
              </w:rPr>
              <w:t>or similar statistical software</w:t>
            </w:r>
            <w:r w:rsidRPr="00C67874">
              <w:rPr>
                <w:rFonts w:ascii="Times New Roman" w:hAnsi="Times New Roman" w:cs="Times New Roman"/>
                <w:sz w:val="24"/>
                <w:szCs w:val="24"/>
              </w:rPr>
              <w:t xml:space="preserve">. Match pre, interim, post, and follow-up data for each repeated measure (ASQ-SE, PSI, and CBCL). Examine data for out-of-range errors, outliers, etc. in preparation for Promising Practices analyses. </w:t>
            </w:r>
            <w:r w:rsidR="00E37615" w:rsidRPr="00C67874">
              <w:rPr>
                <w:rFonts w:ascii="Times New Roman" w:hAnsi="Times New Roman" w:cs="Times New Roman"/>
                <w:sz w:val="24"/>
                <w:szCs w:val="24"/>
              </w:rPr>
              <w:t xml:space="preserve"> </w:t>
            </w:r>
          </w:p>
          <w:p w14:paraId="672C25C1" w14:textId="3043F8F3"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59B7F06B"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26AFB130" w14:textId="77777777" w:rsidR="0050671A" w:rsidRDefault="004C721C" w:rsidP="00B22173">
            <w:pPr>
              <w:spacing w:after="0"/>
              <w:rPr>
                <w:rFonts w:ascii="Times New Roman" w:hAnsi="Times New Roman" w:cs="Times New Roman"/>
                <w:sz w:val="24"/>
                <w:szCs w:val="24"/>
              </w:rPr>
            </w:pPr>
            <w:r w:rsidRPr="00C67874">
              <w:rPr>
                <w:rFonts w:ascii="Times New Roman" w:hAnsi="Times New Roman" w:cs="Times New Roman"/>
                <w:sz w:val="24"/>
                <w:szCs w:val="24"/>
              </w:rPr>
              <w:t>Submit 3</w:t>
            </w:r>
            <w:r w:rsidRPr="00C67874">
              <w:rPr>
                <w:rFonts w:ascii="Times New Roman" w:hAnsi="Times New Roman" w:cs="Times New Roman"/>
                <w:sz w:val="24"/>
                <w:szCs w:val="24"/>
                <w:vertAlign w:val="superscript"/>
              </w:rPr>
              <w:t>rd</w:t>
            </w:r>
            <w:r w:rsidRPr="00C67874">
              <w:rPr>
                <w:rFonts w:ascii="Times New Roman" w:hAnsi="Times New Roman" w:cs="Times New Roman"/>
                <w:sz w:val="24"/>
                <w:szCs w:val="24"/>
              </w:rPr>
              <w:t xml:space="preserve"> Quarterly fiscal report and 3</w:t>
            </w:r>
            <w:r w:rsidRPr="00C67874">
              <w:rPr>
                <w:rFonts w:ascii="Times New Roman" w:hAnsi="Times New Roman" w:cs="Times New Roman"/>
                <w:sz w:val="24"/>
                <w:szCs w:val="24"/>
                <w:vertAlign w:val="superscript"/>
              </w:rPr>
              <w:t>rd</w:t>
            </w:r>
            <w:r w:rsidRPr="00C67874">
              <w:rPr>
                <w:rFonts w:ascii="Times New Roman" w:hAnsi="Times New Roman" w:cs="Times New Roman"/>
                <w:sz w:val="24"/>
                <w:szCs w:val="24"/>
              </w:rPr>
              <w:t xml:space="preserve"> quarterly evaluation report to ICJIA detailing the development of the study to date and major tasks completed as outlined in the proposal milestone chart. Summarize 3</w:t>
            </w:r>
            <w:r w:rsidRPr="00C67874">
              <w:rPr>
                <w:rFonts w:ascii="Times New Roman" w:hAnsi="Times New Roman" w:cs="Times New Roman"/>
                <w:sz w:val="24"/>
                <w:szCs w:val="24"/>
                <w:vertAlign w:val="superscript"/>
              </w:rPr>
              <w:t>rd</w:t>
            </w:r>
            <w:r w:rsidRPr="00C67874">
              <w:rPr>
                <w:rFonts w:ascii="Times New Roman" w:hAnsi="Times New Roman" w:cs="Times New Roman"/>
                <w:sz w:val="24"/>
                <w:szCs w:val="24"/>
              </w:rPr>
              <w:t xml:space="preserve"> Quarter Data from grantees; provide grantees with data receipts.</w:t>
            </w:r>
            <w:r w:rsidR="00E37615" w:rsidRPr="00C67874">
              <w:rPr>
                <w:rFonts w:ascii="Times New Roman" w:hAnsi="Times New Roman" w:cs="Times New Roman"/>
                <w:sz w:val="24"/>
                <w:szCs w:val="24"/>
              </w:rPr>
              <w:t xml:space="preserve"> </w:t>
            </w:r>
          </w:p>
          <w:p w14:paraId="4B14AF20" w14:textId="05E7FF90"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51A2909A"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2745ED61" w14:textId="0B523EDF"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 xml:space="preserve">A draft Promising Practices report describing the relationship between treatment characteristics and child outcomes will be </w:t>
            </w:r>
            <w:r w:rsidR="0096799D">
              <w:rPr>
                <w:rFonts w:ascii="Times New Roman" w:hAnsi="Times New Roman" w:cs="Times New Roman"/>
                <w:sz w:val="24"/>
                <w:szCs w:val="24"/>
              </w:rPr>
              <w:t>submitted</w:t>
            </w:r>
            <w:r w:rsidRPr="00C67874">
              <w:rPr>
                <w:rFonts w:ascii="Times New Roman" w:hAnsi="Times New Roman" w:cs="Times New Roman"/>
                <w:sz w:val="24"/>
                <w:szCs w:val="24"/>
              </w:rPr>
              <w:t xml:space="preserve"> to ICJIA. The draft report should be similar to the final report in design and substance and document progress and findings to date.</w:t>
            </w:r>
            <w:r w:rsidR="00E37615" w:rsidRPr="00C67874">
              <w:rPr>
                <w:rFonts w:ascii="Times New Roman" w:hAnsi="Times New Roman" w:cs="Times New Roman"/>
                <w:sz w:val="24"/>
                <w:szCs w:val="24"/>
              </w:rPr>
              <w:t xml:space="preserve"> </w:t>
            </w:r>
          </w:p>
          <w:p w14:paraId="0B942461" w14:textId="40B0764F"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680458E9"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31172861" w14:textId="7E5D2E73"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Review draft Promising Practices report with ICJIA to identify corrections, revisions and suggestions for additional analyses. Continue to review and revise as necessary.</w:t>
            </w:r>
            <w:r w:rsidR="00E37615" w:rsidRPr="00C67874">
              <w:rPr>
                <w:rFonts w:ascii="Times New Roman" w:hAnsi="Times New Roman" w:cs="Times New Roman"/>
                <w:sz w:val="24"/>
                <w:szCs w:val="24"/>
              </w:rPr>
              <w:t xml:space="preserve"> </w:t>
            </w:r>
            <w:bookmarkStart w:id="0" w:name="_GoBack"/>
            <w:bookmarkEnd w:id="0"/>
          </w:p>
          <w:p w14:paraId="587BC3A6" w14:textId="6074DF9D"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3CC942D1"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48FD83F8" w14:textId="57CBF520" w:rsidR="004C721C" w:rsidRPr="00C67874" w:rsidRDefault="004C721C" w:rsidP="00CA1833">
            <w:pPr>
              <w:spacing w:after="0"/>
              <w:rPr>
                <w:rFonts w:ascii="Times New Roman" w:eastAsia="Calibri" w:hAnsi="Times New Roman" w:cs="Times New Roman"/>
                <w:bCs/>
                <w:iCs/>
                <w:sz w:val="24"/>
                <w:szCs w:val="24"/>
              </w:rPr>
            </w:pPr>
            <w:r w:rsidRPr="00C67874">
              <w:rPr>
                <w:rFonts w:ascii="Times New Roman" w:hAnsi="Times New Roman" w:cs="Times New Roman"/>
                <w:sz w:val="24"/>
                <w:szCs w:val="24"/>
              </w:rPr>
              <w:t>Submit 4</w:t>
            </w:r>
            <w:r w:rsidRPr="00C67874">
              <w:rPr>
                <w:rFonts w:ascii="Times New Roman" w:hAnsi="Times New Roman" w:cs="Times New Roman"/>
                <w:sz w:val="24"/>
                <w:szCs w:val="24"/>
                <w:vertAlign w:val="superscript"/>
              </w:rPr>
              <w:t>th</w:t>
            </w:r>
            <w:r w:rsidRPr="00C67874">
              <w:rPr>
                <w:rFonts w:ascii="Times New Roman" w:hAnsi="Times New Roman" w:cs="Times New Roman"/>
                <w:sz w:val="24"/>
                <w:szCs w:val="24"/>
              </w:rPr>
              <w:t xml:space="preserve"> Quarterly expense report and 4</w:t>
            </w:r>
            <w:r w:rsidRPr="00C67874">
              <w:rPr>
                <w:rFonts w:ascii="Times New Roman" w:hAnsi="Times New Roman" w:cs="Times New Roman"/>
                <w:sz w:val="24"/>
                <w:szCs w:val="24"/>
                <w:vertAlign w:val="superscript"/>
              </w:rPr>
              <w:t>th</w:t>
            </w:r>
            <w:r w:rsidRPr="00C67874">
              <w:rPr>
                <w:rFonts w:ascii="Times New Roman" w:hAnsi="Times New Roman" w:cs="Times New Roman"/>
                <w:sz w:val="24"/>
                <w:szCs w:val="24"/>
              </w:rPr>
              <w:t xml:space="preserve"> quarterly evaluation report to ICJIA detailing the development of the study to date and major tasks completed as outlined in the proposal milestone chart. </w:t>
            </w:r>
            <w:r w:rsidR="00072882" w:rsidRPr="00C67874">
              <w:rPr>
                <w:rFonts w:ascii="Times New Roman" w:hAnsi="Times New Roman" w:cs="Times New Roman"/>
                <w:sz w:val="24"/>
                <w:szCs w:val="24"/>
              </w:rPr>
              <w:t xml:space="preserve"> </w:t>
            </w:r>
          </w:p>
          <w:p w14:paraId="1EFAA44B" w14:textId="40BC8E92" w:rsidR="005B555F" w:rsidRPr="00C67874"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r w:rsidR="004C721C" w:rsidRPr="00CA1833" w14:paraId="5C7466F8"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39B448D0" w14:textId="4687B680" w:rsidR="004C721C" w:rsidRDefault="004C721C" w:rsidP="00CA1833">
            <w:pPr>
              <w:spacing w:after="0"/>
              <w:rPr>
                <w:rFonts w:ascii="Times New Roman" w:eastAsia="Calibri" w:hAnsi="Times New Roman" w:cs="Times New Roman"/>
                <w:bCs/>
                <w:iCs/>
                <w:sz w:val="24"/>
                <w:szCs w:val="24"/>
              </w:rPr>
            </w:pPr>
            <w:r w:rsidRPr="00CA1833">
              <w:rPr>
                <w:rFonts w:ascii="Times New Roman" w:hAnsi="Times New Roman" w:cs="Times New Roman"/>
                <w:sz w:val="24"/>
                <w:szCs w:val="24"/>
              </w:rPr>
              <w:t>Summarize 4</w:t>
            </w:r>
            <w:r w:rsidRPr="00CA1833">
              <w:rPr>
                <w:rFonts w:ascii="Times New Roman" w:hAnsi="Times New Roman" w:cs="Times New Roman"/>
                <w:sz w:val="24"/>
                <w:szCs w:val="24"/>
                <w:vertAlign w:val="superscript"/>
              </w:rPr>
              <w:t>th</w:t>
            </w:r>
            <w:r w:rsidRPr="00CA1833">
              <w:rPr>
                <w:rFonts w:ascii="Times New Roman" w:hAnsi="Times New Roman" w:cs="Times New Roman"/>
                <w:sz w:val="24"/>
                <w:szCs w:val="24"/>
              </w:rPr>
              <w:t xml:space="preserve"> Quarter Data from grantees; provide grantees with data receipts.</w:t>
            </w:r>
            <w:r w:rsidR="00072882">
              <w:rPr>
                <w:rFonts w:ascii="Times New Roman" w:hAnsi="Times New Roman" w:cs="Times New Roman"/>
                <w:sz w:val="24"/>
                <w:szCs w:val="24"/>
              </w:rPr>
              <w:t xml:space="preserve"> </w:t>
            </w:r>
          </w:p>
          <w:p w14:paraId="147C5737" w14:textId="545A24EF" w:rsidR="005B555F" w:rsidRPr="00CA1833" w:rsidRDefault="005B555F" w:rsidP="0050671A">
            <w:pPr>
              <w:spacing w:after="0" w:line="480" w:lineRule="auto"/>
              <w:rPr>
                <w:rFonts w:ascii="Times New Roman" w:hAnsi="Times New Roman" w:cs="Times New Roman"/>
                <w:sz w:val="24"/>
                <w:szCs w:val="24"/>
              </w:rPr>
            </w:pPr>
            <w:r w:rsidRPr="005B555F">
              <w:rPr>
                <w:rFonts w:ascii="Times New Roman" w:eastAsia="Calibri" w:hAnsi="Times New Roman" w:cs="Times New Roman"/>
                <w:bCs/>
                <w:i/>
                <w:iCs/>
                <w:sz w:val="24"/>
                <w:szCs w:val="24"/>
              </w:rPr>
              <w:fldChar w:fldCharType="begin">
                <w:ffData>
                  <w:name w:val="Text1"/>
                  <w:enabled/>
                  <w:calcOnExit w:val="0"/>
                  <w:textInput/>
                </w:ffData>
              </w:fldChar>
            </w:r>
            <w:r w:rsidRPr="005B555F">
              <w:rPr>
                <w:rFonts w:ascii="Times New Roman" w:eastAsia="Calibri" w:hAnsi="Times New Roman" w:cs="Times New Roman"/>
                <w:bCs/>
                <w:i/>
                <w:iCs/>
                <w:sz w:val="24"/>
                <w:szCs w:val="24"/>
              </w:rPr>
              <w:instrText xml:space="preserve"> FORMTEXT </w:instrText>
            </w:r>
            <w:r w:rsidRPr="005B555F">
              <w:rPr>
                <w:rFonts w:ascii="Times New Roman" w:eastAsia="Calibri" w:hAnsi="Times New Roman" w:cs="Times New Roman"/>
                <w:bCs/>
                <w:i/>
                <w:iCs/>
                <w:sz w:val="24"/>
                <w:szCs w:val="24"/>
              </w:rPr>
            </w:r>
            <w:r w:rsidRPr="005B555F">
              <w:rPr>
                <w:rFonts w:ascii="Times New Roman" w:eastAsia="Calibri" w:hAnsi="Times New Roman" w:cs="Times New Roman"/>
                <w:bCs/>
                <w:i/>
                <w:iCs/>
                <w:sz w:val="24"/>
                <w:szCs w:val="24"/>
              </w:rPr>
              <w:fldChar w:fldCharType="separate"/>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noProof/>
                <w:sz w:val="24"/>
                <w:szCs w:val="24"/>
              </w:rPr>
              <w:t> </w:t>
            </w:r>
            <w:r w:rsidRPr="005B555F">
              <w:rPr>
                <w:rFonts w:ascii="Times New Roman" w:eastAsia="Calibri" w:hAnsi="Times New Roman" w:cs="Times New Roman"/>
                <w:bCs/>
                <w:i/>
                <w:iCs/>
                <w:sz w:val="24"/>
                <w:szCs w:val="24"/>
              </w:rPr>
              <w:fldChar w:fldCharType="end"/>
            </w:r>
          </w:p>
        </w:tc>
      </w:tr>
      <w:tr w:rsidR="004C721C" w:rsidRPr="00CA1833" w14:paraId="7F54572E" w14:textId="77777777" w:rsidTr="004C721C">
        <w:trPr>
          <w:cantSplit/>
        </w:trPr>
        <w:tc>
          <w:tcPr>
            <w:tcW w:w="9895" w:type="dxa"/>
            <w:tcBorders>
              <w:top w:val="single" w:sz="4" w:space="0" w:color="auto"/>
              <w:left w:val="single" w:sz="4" w:space="0" w:color="auto"/>
              <w:bottom w:val="single" w:sz="4" w:space="0" w:color="auto"/>
              <w:right w:val="single" w:sz="4" w:space="0" w:color="auto"/>
            </w:tcBorders>
            <w:vAlign w:val="center"/>
          </w:tcPr>
          <w:p w14:paraId="3A9E2FB3" w14:textId="2D9A2487" w:rsidR="004C721C" w:rsidRPr="00C67874" w:rsidRDefault="004C721C" w:rsidP="00CA1833">
            <w:pPr>
              <w:spacing w:after="0"/>
              <w:rPr>
                <w:rFonts w:ascii="Times New Roman" w:eastAsia="Calibri" w:hAnsi="Times New Roman" w:cs="Times New Roman"/>
                <w:bCs/>
                <w:iCs/>
                <w:sz w:val="24"/>
                <w:szCs w:val="24"/>
              </w:rPr>
            </w:pPr>
            <w:r w:rsidRPr="00CA1833">
              <w:rPr>
                <w:rFonts w:ascii="Times New Roman" w:hAnsi="Times New Roman" w:cs="Times New Roman"/>
                <w:sz w:val="24"/>
                <w:szCs w:val="24"/>
              </w:rPr>
              <w:t xml:space="preserve">Final Promising </w:t>
            </w:r>
            <w:r w:rsidRPr="00C67874">
              <w:rPr>
                <w:rFonts w:ascii="Times New Roman" w:hAnsi="Times New Roman" w:cs="Times New Roman"/>
                <w:sz w:val="24"/>
                <w:szCs w:val="24"/>
              </w:rPr>
              <w:t xml:space="preserve">Practice report describing the relationship between treatment characteristics and child outcomes is due. The Final Promising Practice report must be of publishable quality, and must include an executive summary, documentation of overall research findings and final policy recommendations. </w:t>
            </w:r>
          </w:p>
          <w:p w14:paraId="0DFAC75D" w14:textId="6198C017" w:rsidR="005B555F" w:rsidRPr="00CA1833" w:rsidRDefault="005B555F" w:rsidP="0050671A">
            <w:pPr>
              <w:spacing w:after="0" w:line="480" w:lineRule="auto"/>
              <w:rPr>
                <w:rFonts w:ascii="Times New Roman" w:hAnsi="Times New Roman" w:cs="Times New Roman"/>
                <w:sz w:val="24"/>
                <w:szCs w:val="24"/>
              </w:rPr>
            </w:pPr>
            <w:r w:rsidRPr="00C67874">
              <w:rPr>
                <w:rFonts w:ascii="Times New Roman" w:eastAsia="Calibri" w:hAnsi="Times New Roman" w:cs="Times New Roman"/>
                <w:bCs/>
                <w:i/>
                <w:iCs/>
                <w:sz w:val="24"/>
                <w:szCs w:val="24"/>
              </w:rPr>
              <w:fldChar w:fldCharType="begin">
                <w:ffData>
                  <w:name w:val="Text1"/>
                  <w:enabled/>
                  <w:calcOnExit w:val="0"/>
                  <w:textInput/>
                </w:ffData>
              </w:fldChar>
            </w:r>
            <w:r w:rsidRPr="00C67874">
              <w:rPr>
                <w:rFonts w:ascii="Times New Roman" w:eastAsia="Calibri" w:hAnsi="Times New Roman" w:cs="Times New Roman"/>
                <w:bCs/>
                <w:i/>
                <w:iCs/>
                <w:sz w:val="24"/>
                <w:szCs w:val="24"/>
              </w:rPr>
              <w:instrText xml:space="preserve"> FORMTEXT </w:instrText>
            </w:r>
            <w:r w:rsidRPr="00C67874">
              <w:rPr>
                <w:rFonts w:ascii="Times New Roman" w:eastAsia="Calibri" w:hAnsi="Times New Roman" w:cs="Times New Roman"/>
                <w:bCs/>
                <w:i/>
                <w:iCs/>
                <w:sz w:val="24"/>
                <w:szCs w:val="24"/>
              </w:rPr>
            </w:r>
            <w:r w:rsidRPr="00C67874">
              <w:rPr>
                <w:rFonts w:ascii="Times New Roman" w:eastAsia="Calibri" w:hAnsi="Times New Roman" w:cs="Times New Roman"/>
                <w:bCs/>
                <w:i/>
                <w:iCs/>
                <w:sz w:val="24"/>
                <w:szCs w:val="24"/>
              </w:rPr>
              <w:fldChar w:fldCharType="separate"/>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noProof/>
                <w:sz w:val="24"/>
                <w:szCs w:val="24"/>
              </w:rPr>
              <w:t> </w:t>
            </w:r>
            <w:r w:rsidRPr="00C67874">
              <w:rPr>
                <w:rFonts w:ascii="Times New Roman" w:eastAsia="Calibri" w:hAnsi="Times New Roman" w:cs="Times New Roman"/>
                <w:bCs/>
                <w:i/>
                <w:iCs/>
                <w:sz w:val="24"/>
                <w:szCs w:val="24"/>
              </w:rPr>
              <w:fldChar w:fldCharType="end"/>
            </w:r>
          </w:p>
        </w:tc>
      </w:tr>
    </w:tbl>
    <w:p w14:paraId="253385A1" w14:textId="77777777" w:rsidR="00206386" w:rsidRDefault="00206386" w:rsidP="00C43443">
      <w:pPr>
        <w:spacing w:after="0" w:line="240" w:lineRule="auto"/>
        <w:jc w:val="center"/>
        <w:rPr>
          <w:rFonts w:ascii="Times New Roman" w:hAnsi="Times New Roman" w:cs="Times New Roman"/>
          <w:b/>
          <w:sz w:val="24"/>
          <w:szCs w:val="24"/>
          <w:u w:val="single"/>
        </w:rPr>
      </w:pPr>
    </w:p>
    <w:p w14:paraId="33F5A640" w14:textId="0C413FB5" w:rsidR="00287FFE" w:rsidRPr="00312FF2" w:rsidRDefault="00165445" w:rsidP="00C43443">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FY2020</w:t>
      </w:r>
      <w:r w:rsidR="00A3542C" w:rsidRPr="00312FF2">
        <w:rPr>
          <w:rFonts w:ascii="Times New Roman" w:hAnsi="Times New Roman" w:cs="Times New Roman"/>
          <w:b/>
          <w:sz w:val="24"/>
          <w:szCs w:val="24"/>
          <w:u w:val="single"/>
        </w:rPr>
        <w:t xml:space="preserve"> </w:t>
      </w:r>
      <w:r w:rsidR="008D32F0" w:rsidRPr="00312FF2">
        <w:rPr>
          <w:rFonts w:ascii="Times New Roman" w:hAnsi="Times New Roman" w:cs="Times New Roman"/>
          <w:b/>
          <w:sz w:val="24"/>
          <w:szCs w:val="24"/>
          <w:u w:val="single"/>
        </w:rPr>
        <w:t>Project Description</w:t>
      </w:r>
    </w:p>
    <w:p w14:paraId="71F7B5F2" w14:textId="77777777" w:rsidR="00CB281A" w:rsidRPr="00312FF2" w:rsidRDefault="00CB281A" w:rsidP="00CB281A">
      <w:pPr>
        <w:pStyle w:val="ListParagraph"/>
        <w:spacing w:line="240" w:lineRule="auto"/>
        <w:rPr>
          <w:rFonts w:ascii="Times New Roman" w:hAnsi="Times New Roman" w:cs="Times New Roman"/>
          <w:b/>
          <w:sz w:val="24"/>
          <w:szCs w:val="24"/>
        </w:rPr>
      </w:pPr>
    </w:p>
    <w:p w14:paraId="0B55477F" w14:textId="62E49592" w:rsidR="00644BE0" w:rsidRDefault="00644BE0" w:rsidP="00EA5D80">
      <w:pPr>
        <w:pStyle w:val="ListParagraph"/>
        <w:numPr>
          <w:ilvl w:val="0"/>
          <w:numId w:val="28"/>
        </w:numPr>
        <w:spacing w:line="240" w:lineRule="auto"/>
        <w:rPr>
          <w:rFonts w:ascii="Times New Roman" w:eastAsia="Calibri" w:hAnsi="Times New Roman" w:cs="Times New Roman"/>
          <w:b/>
          <w:iCs/>
          <w:sz w:val="24"/>
          <w:szCs w:val="24"/>
        </w:rPr>
      </w:pPr>
      <w:bookmarkStart w:id="1" w:name="_Hlk513802241"/>
      <w:r>
        <w:rPr>
          <w:rFonts w:ascii="Times New Roman" w:eastAsia="Calibri" w:hAnsi="Times New Roman" w:cs="Times New Roman"/>
          <w:b/>
          <w:iCs/>
          <w:sz w:val="24"/>
          <w:szCs w:val="24"/>
        </w:rPr>
        <w:t xml:space="preserve">Describe your </w:t>
      </w:r>
      <w:r w:rsidRPr="00644BE0">
        <w:rPr>
          <w:rFonts w:ascii="Times New Roman" w:eastAsia="Calibri" w:hAnsi="Times New Roman" w:cs="Times New Roman"/>
          <w:b/>
          <w:iCs/>
          <w:sz w:val="24"/>
          <w:szCs w:val="24"/>
        </w:rPr>
        <w:t>extensive history researching state-funded childhood exposure to violence programs targeting children 0 to 5 and their families and with experience providing technical assistance to state-funded childhood exposure to violence grantees.</w:t>
      </w:r>
      <w:r>
        <w:rPr>
          <w:rFonts w:ascii="Times New Roman" w:eastAsia="Calibri" w:hAnsi="Times New Roman" w:cs="Times New Roman"/>
          <w:b/>
          <w:iCs/>
          <w:sz w:val="24"/>
          <w:szCs w:val="24"/>
        </w:rPr>
        <w:t xml:space="preserve">  </w:t>
      </w:r>
      <w:r w:rsidRPr="00644BE0">
        <w:rPr>
          <w:rFonts w:ascii="Times New Roman" w:eastAsia="Calibri" w:hAnsi="Times New Roman" w:cs="Times New Roman"/>
          <w:bCs/>
          <w:i/>
          <w:sz w:val="24"/>
          <w:szCs w:val="24"/>
        </w:rPr>
        <w:t>(10 points)</w:t>
      </w:r>
    </w:p>
    <w:p w14:paraId="63A53600" w14:textId="77777777" w:rsidR="00644BE0" w:rsidRPr="00644BE0" w:rsidRDefault="00644BE0" w:rsidP="00644BE0">
      <w:pPr>
        <w:pStyle w:val="ListParagraph"/>
        <w:spacing w:line="240" w:lineRule="auto"/>
        <w:rPr>
          <w:rFonts w:ascii="Times New Roman" w:eastAsia="Calibri" w:hAnsi="Times New Roman" w:cs="Times New Roman"/>
          <w:b/>
          <w:iCs/>
          <w:sz w:val="24"/>
          <w:szCs w:val="24"/>
        </w:rPr>
      </w:pPr>
    </w:p>
    <w:p w14:paraId="7D7AA67B" w14:textId="20C0464A" w:rsidR="00634C41" w:rsidRPr="00634C41" w:rsidRDefault="00D311D4" w:rsidP="00EA5D80">
      <w:pPr>
        <w:pStyle w:val="ListParagraph"/>
        <w:numPr>
          <w:ilvl w:val="0"/>
          <w:numId w:val="28"/>
        </w:numPr>
        <w:spacing w:line="240" w:lineRule="auto"/>
        <w:rPr>
          <w:rFonts w:ascii="Times New Roman" w:eastAsia="Calibri" w:hAnsi="Times New Roman" w:cs="Times New Roman"/>
          <w:bCs/>
          <w:iCs/>
          <w:sz w:val="24"/>
          <w:szCs w:val="24"/>
        </w:rPr>
      </w:pPr>
      <w:r>
        <w:rPr>
          <w:rFonts w:ascii="Times New Roman" w:hAnsi="Times New Roman" w:cs="Times New Roman"/>
          <w:b/>
          <w:sz w:val="24"/>
          <w:szCs w:val="24"/>
        </w:rPr>
        <w:t xml:space="preserve">Summarize the Safe </w:t>
      </w:r>
      <w:proofErr w:type="gramStart"/>
      <w:r>
        <w:rPr>
          <w:rFonts w:ascii="Times New Roman" w:hAnsi="Times New Roman" w:cs="Times New Roman"/>
          <w:b/>
          <w:sz w:val="24"/>
          <w:szCs w:val="24"/>
        </w:rPr>
        <w:t>From</w:t>
      </w:r>
      <w:proofErr w:type="gramEnd"/>
      <w:r>
        <w:rPr>
          <w:rFonts w:ascii="Times New Roman" w:hAnsi="Times New Roman" w:cs="Times New Roman"/>
          <w:b/>
          <w:sz w:val="24"/>
          <w:szCs w:val="24"/>
        </w:rPr>
        <w:t xml:space="preserve"> the Start evaluation project. The response must demonstrate a sound understanding of </w:t>
      </w:r>
      <w:r w:rsidRPr="00D311D4">
        <w:rPr>
          <w:rFonts w:ascii="Times New Roman" w:hAnsi="Times New Roman" w:cs="Times New Roman"/>
          <w:b/>
          <w:sz w:val="24"/>
          <w:szCs w:val="24"/>
        </w:rPr>
        <w:t>the proposed research or program evaluation design and include a review of relevant literature</w:t>
      </w:r>
      <w:r w:rsidR="00B9786D" w:rsidRPr="00312FF2">
        <w:rPr>
          <w:rFonts w:ascii="Times New Roman" w:hAnsi="Times New Roman" w:cs="Times New Roman"/>
          <w:b/>
          <w:sz w:val="24"/>
          <w:szCs w:val="24"/>
        </w:rPr>
        <w:t>.</w:t>
      </w:r>
      <w:r w:rsidR="00EA5D80">
        <w:rPr>
          <w:rFonts w:ascii="Times New Roman" w:hAnsi="Times New Roman" w:cs="Times New Roman"/>
          <w:b/>
          <w:sz w:val="24"/>
          <w:szCs w:val="24"/>
        </w:rPr>
        <w:t xml:space="preserve"> </w:t>
      </w:r>
      <w:r w:rsidR="00EA5D80" w:rsidRPr="00EA5D80">
        <w:rPr>
          <w:rFonts w:ascii="Times New Roman" w:hAnsi="Times New Roman" w:cs="Times New Roman"/>
          <w:b/>
          <w:sz w:val="24"/>
          <w:szCs w:val="24"/>
        </w:rPr>
        <w:t xml:space="preserve">Also include the anticipated topic for the next Promising Practices Report. </w:t>
      </w:r>
      <w:r w:rsidR="00B9786D" w:rsidRPr="00312FF2">
        <w:rPr>
          <w:rFonts w:ascii="Times New Roman" w:hAnsi="Times New Roman" w:cs="Times New Roman"/>
          <w:b/>
          <w:sz w:val="24"/>
          <w:szCs w:val="24"/>
        </w:rPr>
        <w:t xml:space="preserve"> </w:t>
      </w:r>
      <w:r w:rsidR="001F00D3" w:rsidRPr="001F00D3">
        <w:rPr>
          <w:rFonts w:ascii="Times New Roman" w:hAnsi="Times New Roman" w:cs="Times New Roman"/>
          <w:i/>
          <w:sz w:val="24"/>
          <w:szCs w:val="24"/>
        </w:rPr>
        <w:t>(10 points)</w:t>
      </w:r>
    </w:p>
    <w:p w14:paraId="470BF6CE" w14:textId="7AAA9748" w:rsidR="00CE1F3C" w:rsidRPr="00312FF2" w:rsidRDefault="00526ADF" w:rsidP="00634C41">
      <w:pPr>
        <w:pStyle w:val="ListParagraph"/>
        <w:spacing w:line="480" w:lineRule="auto"/>
        <w:rPr>
          <w:rFonts w:ascii="Times New Roman" w:eastAsia="Calibri" w:hAnsi="Times New Roman" w:cs="Times New Roman"/>
          <w:bCs/>
          <w:iCs/>
          <w:sz w:val="24"/>
          <w:szCs w:val="24"/>
        </w:rPr>
      </w:pP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sz w:val="24"/>
          <w:szCs w:val="24"/>
        </w:rPr>
        <w:fldChar w:fldCharType="end"/>
      </w:r>
    </w:p>
    <w:p w14:paraId="31081A46" w14:textId="77777777" w:rsidR="00CE1F3C" w:rsidRPr="00312FF2" w:rsidRDefault="00CE1F3C" w:rsidP="00CE1F3C">
      <w:pPr>
        <w:pStyle w:val="ListParagraph"/>
        <w:rPr>
          <w:rFonts w:ascii="Times New Roman" w:hAnsi="Times New Roman" w:cs="Times New Roman"/>
          <w:b/>
          <w:sz w:val="24"/>
          <w:szCs w:val="24"/>
        </w:rPr>
      </w:pPr>
    </w:p>
    <w:p w14:paraId="08FF424A" w14:textId="175A01DE" w:rsidR="00634C41" w:rsidRDefault="00D311D4" w:rsidP="00D311D4">
      <w:pPr>
        <w:pStyle w:val="ListParagraph"/>
        <w:numPr>
          <w:ilvl w:val="0"/>
          <w:numId w:val="28"/>
        </w:numPr>
        <w:spacing w:line="240" w:lineRule="auto"/>
        <w:rPr>
          <w:rFonts w:ascii="Times New Roman" w:hAnsi="Times New Roman" w:cs="Times New Roman"/>
          <w:b/>
          <w:sz w:val="24"/>
          <w:szCs w:val="24"/>
        </w:rPr>
      </w:pPr>
      <w:r w:rsidRPr="00D311D4">
        <w:rPr>
          <w:rFonts w:ascii="Times New Roman" w:hAnsi="Times New Roman" w:cs="Times New Roman"/>
          <w:b/>
          <w:sz w:val="24"/>
          <w:szCs w:val="24"/>
        </w:rPr>
        <w:t xml:space="preserve">Describe </w:t>
      </w:r>
      <w:r>
        <w:rPr>
          <w:rFonts w:ascii="Times New Roman" w:hAnsi="Times New Roman" w:cs="Times New Roman"/>
          <w:b/>
          <w:sz w:val="24"/>
          <w:szCs w:val="24"/>
        </w:rPr>
        <w:t xml:space="preserve">the </w:t>
      </w:r>
      <w:r w:rsidRPr="00D311D4">
        <w:rPr>
          <w:rFonts w:ascii="Times New Roman" w:hAnsi="Times New Roman" w:cs="Times New Roman"/>
          <w:b/>
          <w:sz w:val="24"/>
          <w:szCs w:val="24"/>
        </w:rPr>
        <w:t>potential utility of the research, including the potential for using the research findings to inform policy, decision-making and contribution to existing literature</w:t>
      </w:r>
      <w:r>
        <w:rPr>
          <w:rFonts w:ascii="Times New Roman" w:hAnsi="Times New Roman" w:cs="Times New Roman"/>
          <w:b/>
          <w:sz w:val="24"/>
          <w:szCs w:val="24"/>
        </w:rPr>
        <w:t xml:space="preserve">. </w:t>
      </w:r>
      <w:r w:rsidR="001F00D3" w:rsidRPr="001F00D3">
        <w:rPr>
          <w:rFonts w:ascii="Times New Roman" w:hAnsi="Times New Roman" w:cs="Times New Roman"/>
          <w:i/>
          <w:sz w:val="24"/>
          <w:szCs w:val="24"/>
        </w:rPr>
        <w:t>(10 points)</w:t>
      </w:r>
    </w:p>
    <w:p w14:paraId="1EE4B650" w14:textId="6551AA4D" w:rsidR="00D311D4" w:rsidRDefault="00D311D4" w:rsidP="00634C41">
      <w:pPr>
        <w:pStyle w:val="ListParagraph"/>
        <w:spacing w:line="480" w:lineRule="auto"/>
        <w:rPr>
          <w:rFonts w:ascii="Times New Roman" w:hAnsi="Times New Roman" w:cs="Times New Roman"/>
          <w:b/>
          <w:sz w:val="24"/>
          <w:szCs w:val="24"/>
        </w:rPr>
      </w:pP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sz w:val="24"/>
          <w:szCs w:val="24"/>
        </w:rPr>
        <w:fldChar w:fldCharType="end"/>
      </w:r>
      <w:r w:rsidRPr="00D311D4">
        <w:rPr>
          <w:rFonts w:ascii="Times New Roman" w:hAnsi="Times New Roman" w:cs="Times New Roman"/>
          <w:b/>
          <w:sz w:val="24"/>
          <w:szCs w:val="24"/>
        </w:rPr>
        <w:t xml:space="preserve"> </w:t>
      </w:r>
    </w:p>
    <w:p w14:paraId="4732EE75" w14:textId="77777777" w:rsidR="00D311D4" w:rsidRPr="00D311D4" w:rsidRDefault="00D311D4" w:rsidP="00D311D4">
      <w:pPr>
        <w:pStyle w:val="ListParagraph"/>
        <w:rPr>
          <w:rFonts w:ascii="Times New Roman" w:hAnsi="Times New Roman" w:cs="Times New Roman"/>
          <w:b/>
          <w:sz w:val="24"/>
          <w:szCs w:val="24"/>
        </w:rPr>
      </w:pPr>
    </w:p>
    <w:p w14:paraId="3BC8FBA4" w14:textId="12FB8F87" w:rsidR="00634C41" w:rsidRDefault="00D311D4" w:rsidP="00D311D4">
      <w:pPr>
        <w:pStyle w:val="ListParagraph"/>
        <w:numPr>
          <w:ilvl w:val="0"/>
          <w:numId w:val="28"/>
        </w:numPr>
        <w:spacing w:line="240" w:lineRule="auto"/>
        <w:rPr>
          <w:rFonts w:ascii="Times New Roman" w:hAnsi="Times New Roman" w:cs="Times New Roman"/>
          <w:b/>
          <w:sz w:val="24"/>
          <w:szCs w:val="24"/>
        </w:rPr>
      </w:pPr>
      <w:r w:rsidRPr="00D311D4">
        <w:rPr>
          <w:rFonts w:ascii="Times New Roman" w:hAnsi="Times New Roman" w:cs="Times New Roman"/>
          <w:b/>
          <w:sz w:val="24"/>
          <w:szCs w:val="24"/>
        </w:rPr>
        <w:t xml:space="preserve">Thoroughly describe the evaluation design, methodologies, and tools being employed.  Include a solid understanding of the design elements (such as the statistical analyses </w:t>
      </w:r>
      <w:proofErr w:type="gramStart"/>
      <w:r w:rsidRPr="00D311D4">
        <w:rPr>
          <w:rFonts w:ascii="Times New Roman" w:hAnsi="Times New Roman" w:cs="Times New Roman"/>
          <w:b/>
          <w:sz w:val="24"/>
          <w:szCs w:val="24"/>
        </w:rPr>
        <w:t>proposed</w:t>
      </w:r>
      <w:proofErr w:type="gramEnd"/>
      <w:r w:rsidRPr="00D311D4">
        <w:rPr>
          <w:rFonts w:ascii="Times New Roman" w:hAnsi="Times New Roman" w:cs="Times New Roman"/>
          <w:b/>
          <w:sz w:val="24"/>
          <w:szCs w:val="24"/>
        </w:rPr>
        <w:t xml:space="preserve"> and data required for analyses). Address potential limitations and note how they can be minimized. Outline and address all research questions and employ appropriate methods for addressing them.</w:t>
      </w:r>
      <w:r>
        <w:rPr>
          <w:rFonts w:ascii="Times New Roman" w:hAnsi="Times New Roman" w:cs="Times New Roman"/>
          <w:b/>
          <w:sz w:val="24"/>
          <w:szCs w:val="24"/>
        </w:rPr>
        <w:t xml:space="preserve"> </w:t>
      </w:r>
      <w:r w:rsidR="003F791A">
        <w:rPr>
          <w:rFonts w:ascii="Times New Roman" w:hAnsi="Times New Roman" w:cs="Times New Roman"/>
          <w:i/>
          <w:sz w:val="24"/>
          <w:szCs w:val="24"/>
        </w:rPr>
        <w:t>(</w:t>
      </w:r>
      <w:proofErr w:type="gramStart"/>
      <w:r w:rsidR="003F791A">
        <w:rPr>
          <w:rFonts w:ascii="Times New Roman" w:hAnsi="Times New Roman" w:cs="Times New Roman"/>
          <w:i/>
          <w:sz w:val="24"/>
          <w:szCs w:val="24"/>
        </w:rPr>
        <w:t>1</w:t>
      </w:r>
      <w:r w:rsidR="00644BE0">
        <w:rPr>
          <w:rFonts w:ascii="Times New Roman" w:hAnsi="Times New Roman" w:cs="Times New Roman"/>
          <w:i/>
          <w:sz w:val="24"/>
          <w:szCs w:val="24"/>
        </w:rPr>
        <w:t>0</w:t>
      </w:r>
      <w:r w:rsidR="003F791A">
        <w:rPr>
          <w:rFonts w:ascii="Times New Roman" w:hAnsi="Times New Roman" w:cs="Times New Roman"/>
          <w:i/>
          <w:sz w:val="24"/>
          <w:szCs w:val="24"/>
        </w:rPr>
        <w:t xml:space="preserve"> </w:t>
      </w:r>
      <w:r w:rsidR="001F00D3" w:rsidRPr="001F00D3">
        <w:rPr>
          <w:rFonts w:ascii="Times New Roman" w:hAnsi="Times New Roman" w:cs="Times New Roman"/>
          <w:i/>
          <w:sz w:val="24"/>
          <w:szCs w:val="24"/>
        </w:rPr>
        <w:t xml:space="preserve"> points</w:t>
      </w:r>
      <w:proofErr w:type="gramEnd"/>
      <w:r w:rsidR="001F00D3" w:rsidRPr="001F00D3">
        <w:rPr>
          <w:rFonts w:ascii="Times New Roman" w:hAnsi="Times New Roman" w:cs="Times New Roman"/>
          <w:i/>
          <w:sz w:val="24"/>
          <w:szCs w:val="24"/>
        </w:rPr>
        <w:t>)</w:t>
      </w:r>
    </w:p>
    <w:p w14:paraId="07F2DEB7" w14:textId="439EBD17" w:rsidR="00D311D4" w:rsidRPr="00D311D4" w:rsidRDefault="00D311D4" w:rsidP="00634C41">
      <w:pPr>
        <w:pStyle w:val="ListParagraph"/>
        <w:spacing w:line="480" w:lineRule="auto"/>
        <w:rPr>
          <w:rFonts w:ascii="Times New Roman" w:hAnsi="Times New Roman" w:cs="Times New Roman"/>
          <w:b/>
          <w:sz w:val="24"/>
          <w:szCs w:val="24"/>
        </w:rPr>
      </w:pP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sz w:val="24"/>
          <w:szCs w:val="24"/>
        </w:rPr>
        <w:fldChar w:fldCharType="end"/>
      </w:r>
    </w:p>
    <w:p w14:paraId="0B56CEA7" w14:textId="77777777" w:rsidR="00D311D4" w:rsidRDefault="00D311D4" w:rsidP="00D311D4">
      <w:pPr>
        <w:pStyle w:val="ListParagraph"/>
        <w:spacing w:line="240" w:lineRule="auto"/>
        <w:rPr>
          <w:rFonts w:ascii="Times New Roman" w:hAnsi="Times New Roman" w:cs="Times New Roman"/>
          <w:b/>
          <w:sz w:val="24"/>
          <w:szCs w:val="24"/>
        </w:rPr>
      </w:pPr>
    </w:p>
    <w:p w14:paraId="19988DBB" w14:textId="7F755D4D" w:rsidR="00634C41" w:rsidRDefault="00D311D4" w:rsidP="00D311D4">
      <w:pPr>
        <w:pStyle w:val="ListParagraph"/>
        <w:numPr>
          <w:ilvl w:val="0"/>
          <w:numId w:val="28"/>
        </w:numPr>
        <w:spacing w:line="240" w:lineRule="auto"/>
        <w:rPr>
          <w:rFonts w:ascii="Times New Roman" w:hAnsi="Times New Roman" w:cs="Times New Roman"/>
          <w:b/>
          <w:sz w:val="24"/>
          <w:szCs w:val="24"/>
        </w:rPr>
      </w:pPr>
      <w:r w:rsidRPr="00D311D4">
        <w:rPr>
          <w:rFonts w:ascii="Times New Roman" w:hAnsi="Times New Roman" w:cs="Times New Roman"/>
          <w:b/>
          <w:sz w:val="24"/>
          <w:szCs w:val="24"/>
        </w:rPr>
        <w:t xml:space="preserve">Indicate what data will be collected, and provide details about the data collection plan and process including, when appropriate, development of data collection instruments, the protocol for client participation, etc. </w:t>
      </w:r>
      <w:r w:rsidR="001F00D3" w:rsidRPr="001F00D3">
        <w:rPr>
          <w:rFonts w:ascii="Times New Roman" w:hAnsi="Times New Roman" w:cs="Times New Roman"/>
          <w:i/>
          <w:sz w:val="24"/>
          <w:szCs w:val="24"/>
        </w:rPr>
        <w:t>(10 points)</w:t>
      </w:r>
    </w:p>
    <w:p w14:paraId="1C428AAD" w14:textId="286A85B7" w:rsidR="00D311D4" w:rsidRPr="00D311D4" w:rsidRDefault="00D311D4" w:rsidP="00634C41">
      <w:pPr>
        <w:pStyle w:val="ListParagraph"/>
        <w:spacing w:line="480" w:lineRule="auto"/>
        <w:rPr>
          <w:rFonts w:ascii="Times New Roman" w:hAnsi="Times New Roman" w:cs="Times New Roman"/>
          <w:b/>
          <w:sz w:val="24"/>
          <w:szCs w:val="24"/>
        </w:rPr>
      </w:pP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sz w:val="24"/>
          <w:szCs w:val="24"/>
        </w:rPr>
        <w:fldChar w:fldCharType="end"/>
      </w:r>
    </w:p>
    <w:p w14:paraId="3FCED68E" w14:textId="77777777" w:rsidR="00D311D4" w:rsidRPr="00D311D4" w:rsidRDefault="00D311D4" w:rsidP="00D311D4">
      <w:pPr>
        <w:pStyle w:val="ListParagraph"/>
        <w:rPr>
          <w:rFonts w:ascii="Times New Roman" w:hAnsi="Times New Roman" w:cs="Times New Roman"/>
          <w:b/>
          <w:sz w:val="24"/>
          <w:szCs w:val="24"/>
        </w:rPr>
      </w:pPr>
    </w:p>
    <w:p w14:paraId="24E6A46F" w14:textId="335156C8" w:rsidR="0050671A" w:rsidRDefault="00D311D4" w:rsidP="0050671A">
      <w:pPr>
        <w:pStyle w:val="ListParagraph"/>
        <w:numPr>
          <w:ilvl w:val="0"/>
          <w:numId w:val="28"/>
        </w:numPr>
        <w:spacing w:line="240" w:lineRule="auto"/>
        <w:rPr>
          <w:rFonts w:ascii="Times New Roman" w:hAnsi="Times New Roman" w:cs="Times New Roman"/>
          <w:b/>
          <w:sz w:val="24"/>
          <w:szCs w:val="24"/>
        </w:rPr>
      </w:pPr>
      <w:r w:rsidRPr="00D311D4">
        <w:rPr>
          <w:rFonts w:ascii="Times New Roman" w:hAnsi="Times New Roman" w:cs="Times New Roman"/>
          <w:b/>
          <w:sz w:val="24"/>
          <w:szCs w:val="24"/>
        </w:rPr>
        <w:t>Describe how the proposed design is a continuation of the currently funded efforts.  Explain if any modifications are proposed from what was previously funded.</w:t>
      </w:r>
      <w:r w:rsidR="001F00D3" w:rsidRPr="001F00D3">
        <w:rPr>
          <w:rFonts w:ascii="Times New Roman" w:hAnsi="Times New Roman" w:cs="Times New Roman"/>
          <w:i/>
          <w:sz w:val="24"/>
          <w:szCs w:val="24"/>
        </w:rPr>
        <w:t xml:space="preserve"> (10 points)</w:t>
      </w:r>
    </w:p>
    <w:p w14:paraId="21D65F09" w14:textId="2323865F" w:rsidR="00D311D4" w:rsidRDefault="00D311D4" w:rsidP="0050671A">
      <w:pPr>
        <w:pStyle w:val="ListParagraph"/>
        <w:spacing w:line="480" w:lineRule="auto"/>
        <w:rPr>
          <w:rFonts w:ascii="Times New Roman" w:hAnsi="Times New Roman" w:cs="Times New Roman"/>
          <w:b/>
          <w:sz w:val="24"/>
          <w:szCs w:val="24"/>
        </w:rPr>
      </w:pP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sz w:val="24"/>
          <w:szCs w:val="24"/>
        </w:rPr>
        <w:fldChar w:fldCharType="end"/>
      </w:r>
      <w:r w:rsidRPr="00D311D4">
        <w:rPr>
          <w:rFonts w:ascii="Times New Roman" w:hAnsi="Times New Roman" w:cs="Times New Roman"/>
          <w:b/>
          <w:sz w:val="24"/>
          <w:szCs w:val="24"/>
        </w:rPr>
        <w:t xml:space="preserve"> </w:t>
      </w:r>
    </w:p>
    <w:p w14:paraId="1F8FEECF" w14:textId="4F16268C" w:rsidR="00634C41" w:rsidRDefault="00D311D4" w:rsidP="00634C41">
      <w:pPr>
        <w:pStyle w:val="ListParagraph"/>
        <w:numPr>
          <w:ilvl w:val="0"/>
          <w:numId w:val="28"/>
        </w:numPr>
        <w:spacing w:line="240" w:lineRule="auto"/>
        <w:rPr>
          <w:rFonts w:ascii="Times New Roman" w:hAnsi="Times New Roman" w:cs="Times New Roman"/>
          <w:b/>
          <w:sz w:val="24"/>
          <w:szCs w:val="24"/>
        </w:rPr>
      </w:pPr>
      <w:r w:rsidRPr="00D311D4">
        <w:rPr>
          <w:rFonts w:ascii="Times New Roman" w:hAnsi="Times New Roman" w:cs="Times New Roman"/>
          <w:b/>
          <w:sz w:val="24"/>
          <w:szCs w:val="24"/>
        </w:rPr>
        <w:t xml:space="preserve">Describe the degree to which human subjects may be at risk, how respondent confidentiality will be ensured, and the assurance that the project will be subject to initial and continuing review by the appropriate </w:t>
      </w:r>
      <w:r w:rsidR="00A911E7">
        <w:rPr>
          <w:rFonts w:ascii="Times New Roman" w:hAnsi="Times New Roman" w:cs="Times New Roman"/>
          <w:b/>
          <w:sz w:val="24"/>
          <w:szCs w:val="24"/>
        </w:rPr>
        <w:t>I</w:t>
      </w:r>
      <w:r w:rsidRPr="00D311D4">
        <w:rPr>
          <w:rFonts w:ascii="Times New Roman" w:hAnsi="Times New Roman" w:cs="Times New Roman"/>
          <w:b/>
          <w:sz w:val="24"/>
          <w:szCs w:val="24"/>
        </w:rPr>
        <w:t xml:space="preserve">nstitutional </w:t>
      </w:r>
      <w:r w:rsidR="00A911E7">
        <w:rPr>
          <w:rFonts w:ascii="Times New Roman" w:hAnsi="Times New Roman" w:cs="Times New Roman"/>
          <w:b/>
          <w:sz w:val="24"/>
          <w:szCs w:val="24"/>
        </w:rPr>
        <w:t xml:space="preserve">Review Board </w:t>
      </w:r>
      <w:r w:rsidR="00A911E7" w:rsidRPr="00A911E7">
        <w:rPr>
          <w:rFonts w:ascii="Times New Roman" w:hAnsi="Times New Roman" w:cs="Times New Roman"/>
          <w:b/>
          <w:sz w:val="24"/>
          <w:szCs w:val="24"/>
        </w:rPr>
        <w:t>and adhere to the Code of Federal Regulations, 45 CFR 46, as applicable.</w:t>
      </w:r>
      <w:r w:rsidR="00A911E7" w:rsidRPr="00A911E7">
        <w:rPr>
          <w:rFonts w:ascii="Times New Roman" w:hAnsi="Times New Roman" w:cs="Times New Roman"/>
          <w:b/>
          <w:sz w:val="24"/>
          <w:szCs w:val="24"/>
        </w:rPr>
        <w:t xml:space="preserve"> </w:t>
      </w:r>
      <w:r w:rsidR="001F00D3" w:rsidRPr="001F00D3">
        <w:rPr>
          <w:rFonts w:ascii="Times New Roman" w:hAnsi="Times New Roman" w:cs="Times New Roman"/>
          <w:i/>
          <w:sz w:val="24"/>
          <w:szCs w:val="24"/>
        </w:rPr>
        <w:t>(1</w:t>
      </w:r>
      <w:r w:rsidR="00644BE0">
        <w:rPr>
          <w:rFonts w:ascii="Times New Roman" w:hAnsi="Times New Roman" w:cs="Times New Roman"/>
          <w:i/>
          <w:sz w:val="24"/>
          <w:szCs w:val="24"/>
        </w:rPr>
        <w:t xml:space="preserve">0 </w:t>
      </w:r>
      <w:r w:rsidR="001F00D3" w:rsidRPr="001F00D3">
        <w:rPr>
          <w:rFonts w:ascii="Times New Roman" w:hAnsi="Times New Roman" w:cs="Times New Roman"/>
          <w:i/>
          <w:sz w:val="24"/>
          <w:szCs w:val="24"/>
        </w:rPr>
        <w:t>points)</w:t>
      </w:r>
    </w:p>
    <w:p w14:paraId="3808AA58" w14:textId="55224A79" w:rsidR="00CA1833" w:rsidRPr="00CA1833" w:rsidRDefault="00D311D4" w:rsidP="00634C41">
      <w:pPr>
        <w:pStyle w:val="ListParagraph"/>
        <w:spacing w:line="480" w:lineRule="auto"/>
        <w:rPr>
          <w:rFonts w:ascii="Times New Roman" w:hAnsi="Times New Roman" w:cs="Times New Roman"/>
          <w:b/>
          <w:sz w:val="24"/>
          <w:szCs w:val="24"/>
        </w:rPr>
      </w:pP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sz w:val="24"/>
          <w:szCs w:val="24"/>
        </w:rPr>
        <w:fldChar w:fldCharType="end"/>
      </w:r>
    </w:p>
    <w:p w14:paraId="3F7BD626" w14:textId="77777777" w:rsidR="00CA1833" w:rsidRPr="00CA1833" w:rsidRDefault="00CA1833" w:rsidP="00CA1833">
      <w:pPr>
        <w:pStyle w:val="ListParagraph"/>
        <w:rPr>
          <w:rFonts w:ascii="Times New Roman" w:hAnsi="Times New Roman" w:cs="Times New Roman"/>
          <w:b/>
          <w:sz w:val="24"/>
          <w:szCs w:val="24"/>
        </w:rPr>
      </w:pPr>
    </w:p>
    <w:p w14:paraId="1BB9115B" w14:textId="200E2F46" w:rsidR="00634C41" w:rsidRDefault="00CA1833" w:rsidP="00634C41">
      <w:pPr>
        <w:pStyle w:val="ListParagraph"/>
        <w:numPr>
          <w:ilvl w:val="0"/>
          <w:numId w:val="28"/>
        </w:numPr>
        <w:spacing w:line="240" w:lineRule="auto"/>
        <w:rPr>
          <w:rFonts w:ascii="Times New Roman" w:hAnsi="Times New Roman" w:cs="Times New Roman"/>
          <w:b/>
          <w:sz w:val="24"/>
          <w:szCs w:val="24"/>
        </w:rPr>
      </w:pPr>
      <w:r w:rsidRPr="00CA1833">
        <w:rPr>
          <w:rFonts w:ascii="Times New Roman" w:hAnsi="Times New Roman" w:cs="Times New Roman"/>
          <w:b/>
          <w:sz w:val="24"/>
          <w:szCs w:val="24"/>
        </w:rPr>
        <w:t>Describe your management or organizational plan that includes the tasks each team member will complete as well as the timelines by which those tasks will be completed.  The management plan must be detailed enough to establish the management capabilities of prospective project managers.</w:t>
      </w:r>
      <w:r>
        <w:rPr>
          <w:rFonts w:ascii="Times New Roman" w:hAnsi="Times New Roman" w:cs="Times New Roman"/>
          <w:b/>
          <w:sz w:val="24"/>
          <w:szCs w:val="24"/>
        </w:rPr>
        <w:t xml:space="preserve"> </w:t>
      </w:r>
      <w:r w:rsidR="001F00D3" w:rsidRPr="001F00D3">
        <w:rPr>
          <w:rFonts w:ascii="Times New Roman" w:hAnsi="Times New Roman" w:cs="Times New Roman"/>
          <w:i/>
          <w:sz w:val="24"/>
          <w:szCs w:val="24"/>
        </w:rPr>
        <w:t>(1</w:t>
      </w:r>
      <w:r w:rsidR="002D6FFD">
        <w:rPr>
          <w:rFonts w:ascii="Times New Roman" w:hAnsi="Times New Roman" w:cs="Times New Roman"/>
          <w:i/>
          <w:sz w:val="24"/>
          <w:szCs w:val="24"/>
        </w:rPr>
        <w:t>5</w:t>
      </w:r>
      <w:r w:rsidR="001F00D3" w:rsidRPr="001F00D3">
        <w:rPr>
          <w:rFonts w:ascii="Times New Roman" w:hAnsi="Times New Roman" w:cs="Times New Roman"/>
          <w:i/>
          <w:sz w:val="24"/>
          <w:szCs w:val="24"/>
        </w:rPr>
        <w:t xml:space="preserve"> points)</w:t>
      </w:r>
    </w:p>
    <w:p w14:paraId="1FE57A51" w14:textId="6CA73D7D" w:rsidR="00362F42" w:rsidRPr="00713CE4" w:rsidRDefault="00CA1833" w:rsidP="00713CE4">
      <w:pPr>
        <w:pStyle w:val="ListParagraph"/>
        <w:spacing w:line="480" w:lineRule="auto"/>
        <w:rPr>
          <w:rFonts w:ascii="Times New Roman" w:hAnsi="Times New Roman" w:cs="Times New Roman"/>
          <w:b/>
          <w:sz w:val="24"/>
          <w:szCs w:val="24"/>
        </w:rPr>
      </w:pP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sz w:val="24"/>
          <w:szCs w:val="24"/>
        </w:rPr>
        <w:fldChar w:fldCharType="end"/>
      </w:r>
      <w:bookmarkEnd w:id="1"/>
    </w:p>
    <w:p w14:paraId="41922AA0" w14:textId="77777777" w:rsidR="005E4E4E" w:rsidRPr="00312FF2" w:rsidRDefault="00110BEA" w:rsidP="00312FF2">
      <w:pPr>
        <w:jc w:val="center"/>
        <w:rPr>
          <w:rFonts w:ascii="Times New Roman" w:hAnsi="Times New Roman" w:cs="Times New Roman"/>
          <w:b/>
          <w:sz w:val="24"/>
          <w:szCs w:val="24"/>
          <w:u w:val="single"/>
        </w:rPr>
      </w:pPr>
      <w:r w:rsidRPr="00312FF2">
        <w:rPr>
          <w:rFonts w:ascii="Times New Roman" w:hAnsi="Times New Roman" w:cs="Times New Roman"/>
          <w:b/>
          <w:sz w:val="24"/>
          <w:szCs w:val="24"/>
          <w:u w:val="single"/>
        </w:rPr>
        <w:lastRenderedPageBreak/>
        <w:t>Deliverables or Milestones</w:t>
      </w:r>
    </w:p>
    <w:p w14:paraId="1F7A149E" w14:textId="559D791F" w:rsidR="00FB4C5E" w:rsidRDefault="00FB4C5E" w:rsidP="001755D9">
      <w:pPr>
        <w:widowControl w:val="0"/>
        <w:tabs>
          <w:tab w:val="left" w:pos="-1440"/>
        </w:tabs>
        <w:spacing w:after="0" w:line="240" w:lineRule="auto"/>
        <w:rPr>
          <w:rFonts w:ascii="Times New Roman" w:eastAsia="Times New Roman" w:hAnsi="Times New Roman" w:cs="Times New Roman"/>
          <w:sz w:val="24"/>
          <w:szCs w:val="24"/>
        </w:rPr>
      </w:pPr>
      <w:r w:rsidRPr="00312FF2">
        <w:rPr>
          <w:rFonts w:ascii="Times New Roman" w:eastAsia="Times New Roman" w:hAnsi="Times New Roman" w:cs="Times New Roman"/>
          <w:sz w:val="24"/>
          <w:szCs w:val="24"/>
        </w:rPr>
        <w:t>Th</w:t>
      </w:r>
      <w:r w:rsidR="00E84B8D" w:rsidRPr="00312FF2">
        <w:rPr>
          <w:rFonts w:ascii="Times New Roman" w:eastAsia="Times New Roman" w:hAnsi="Times New Roman" w:cs="Times New Roman"/>
          <w:sz w:val="24"/>
          <w:szCs w:val="24"/>
        </w:rPr>
        <w:t>is</w:t>
      </w:r>
      <w:r w:rsidR="003A019E" w:rsidRPr="00312FF2">
        <w:rPr>
          <w:rFonts w:ascii="Times New Roman" w:eastAsia="Times New Roman" w:hAnsi="Times New Roman" w:cs="Times New Roman"/>
          <w:sz w:val="24"/>
          <w:szCs w:val="24"/>
        </w:rPr>
        <w:t xml:space="preserve"> Implementation S</w:t>
      </w:r>
      <w:r w:rsidRPr="00312FF2">
        <w:rPr>
          <w:rFonts w:ascii="Times New Roman" w:eastAsia="Times New Roman" w:hAnsi="Times New Roman" w:cs="Times New Roman"/>
          <w:sz w:val="24"/>
          <w:szCs w:val="24"/>
        </w:rPr>
        <w:t>chedule</w:t>
      </w:r>
      <w:r w:rsidR="003A019E" w:rsidRPr="00312FF2">
        <w:rPr>
          <w:rFonts w:ascii="Times New Roman" w:eastAsia="Times New Roman" w:hAnsi="Times New Roman" w:cs="Times New Roman"/>
          <w:sz w:val="24"/>
          <w:szCs w:val="24"/>
        </w:rPr>
        <w:t xml:space="preserve"> </w:t>
      </w:r>
      <w:r w:rsidRPr="00312FF2">
        <w:rPr>
          <w:rFonts w:ascii="Times New Roman" w:eastAsia="Times New Roman" w:hAnsi="Times New Roman" w:cs="Times New Roman"/>
          <w:sz w:val="24"/>
          <w:szCs w:val="24"/>
        </w:rPr>
        <w:t xml:space="preserve">should be used as a planning tool for the program and reflect a realistic projection </w:t>
      </w:r>
      <w:r w:rsidR="003A019E" w:rsidRPr="00312FF2">
        <w:rPr>
          <w:rFonts w:ascii="Times New Roman" w:eastAsia="Times New Roman" w:hAnsi="Times New Roman" w:cs="Times New Roman"/>
          <w:sz w:val="24"/>
          <w:szCs w:val="24"/>
        </w:rPr>
        <w:t>of how the program will proceed and the staff responsible for each task.</w:t>
      </w:r>
      <w:r w:rsidRPr="00312FF2">
        <w:rPr>
          <w:rFonts w:ascii="Times New Roman" w:eastAsia="Times New Roman" w:hAnsi="Times New Roman" w:cs="Times New Roman"/>
          <w:sz w:val="24"/>
          <w:szCs w:val="24"/>
        </w:rPr>
        <w:t xml:space="preserve"> </w:t>
      </w:r>
      <w:r w:rsidR="00312FF2" w:rsidRPr="00312FF2">
        <w:rPr>
          <w:rFonts w:ascii="Times New Roman" w:eastAsia="Times New Roman" w:hAnsi="Times New Roman" w:cs="Times New Roman"/>
          <w:sz w:val="24"/>
          <w:szCs w:val="24"/>
        </w:rPr>
        <w:t>Please add lines as necessary</w:t>
      </w:r>
      <w:r w:rsidR="00CA1833">
        <w:rPr>
          <w:rFonts w:ascii="Times New Roman" w:eastAsia="Times New Roman" w:hAnsi="Times New Roman" w:cs="Times New Roman"/>
          <w:sz w:val="24"/>
          <w:szCs w:val="24"/>
        </w:rPr>
        <w:t>.</w:t>
      </w:r>
      <w:r w:rsidR="001F00D3" w:rsidRPr="001F00D3">
        <w:rPr>
          <w:rFonts w:ascii="Times New Roman" w:hAnsi="Times New Roman" w:cs="Times New Roman"/>
          <w:i/>
          <w:sz w:val="24"/>
          <w:szCs w:val="24"/>
        </w:rPr>
        <w:t xml:space="preserve"> (10 points)</w:t>
      </w:r>
    </w:p>
    <w:p w14:paraId="2975B8BB" w14:textId="77777777" w:rsidR="00CA1833" w:rsidRDefault="00CA1833" w:rsidP="001755D9">
      <w:pPr>
        <w:widowControl w:val="0"/>
        <w:tabs>
          <w:tab w:val="left" w:pos="-1440"/>
        </w:tabs>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1E0" w:firstRow="1" w:lastRow="1" w:firstColumn="1" w:lastColumn="1" w:noHBand="0" w:noVBand="0"/>
      </w:tblPr>
      <w:tblGrid>
        <w:gridCol w:w="1934"/>
        <w:gridCol w:w="6966"/>
      </w:tblGrid>
      <w:tr w:rsidR="00F94D8F" w:rsidRPr="00F94D8F" w14:paraId="20F756CD" w14:textId="77777777" w:rsidTr="00A86A7F">
        <w:trPr>
          <w:trHeight w:val="470"/>
          <w:tblHeader/>
        </w:trPr>
        <w:tc>
          <w:tcPr>
            <w:tcW w:w="1934" w:type="dxa"/>
            <w:vAlign w:val="center"/>
          </w:tcPr>
          <w:p w14:paraId="440E6327" w14:textId="77777777" w:rsidR="00F94D8F" w:rsidRPr="00F94D8F" w:rsidRDefault="00F94D8F" w:rsidP="00F94D8F">
            <w:pPr>
              <w:spacing w:after="0"/>
              <w:jc w:val="center"/>
              <w:rPr>
                <w:rFonts w:ascii="Times New Roman" w:hAnsi="Times New Roman" w:cs="Times New Roman"/>
                <w:b/>
                <w:sz w:val="24"/>
                <w:szCs w:val="24"/>
              </w:rPr>
            </w:pPr>
            <w:r w:rsidRPr="00F94D8F">
              <w:rPr>
                <w:rFonts w:ascii="Times New Roman" w:hAnsi="Times New Roman" w:cs="Times New Roman"/>
                <w:sz w:val="24"/>
                <w:szCs w:val="24"/>
              </w:rPr>
              <w:br w:type="page"/>
            </w:r>
            <w:r w:rsidRPr="00F94D8F">
              <w:rPr>
                <w:rFonts w:ascii="Times New Roman" w:hAnsi="Times New Roman" w:cs="Times New Roman"/>
                <w:sz w:val="24"/>
                <w:szCs w:val="24"/>
              </w:rPr>
              <w:br w:type="page"/>
            </w:r>
            <w:r w:rsidRPr="00F94D8F">
              <w:rPr>
                <w:rFonts w:ascii="Times New Roman" w:hAnsi="Times New Roman" w:cs="Times New Roman"/>
                <w:sz w:val="24"/>
                <w:szCs w:val="24"/>
              </w:rPr>
              <w:br w:type="page"/>
            </w:r>
            <w:r w:rsidRPr="00F94D8F">
              <w:rPr>
                <w:rFonts w:ascii="Times New Roman" w:hAnsi="Times New Roman" w:cs="Times New Roman"/>
                <w:b/>
                <w:sz w:val="24"/>
                <w:szCs w:val="24"/>
              </w:rPr>
              <w:t>Timeline</w:t>
            </w:r>
          </w:p>
        </w:tc>
        <w:tc>
          <w:tcPr>
            <w:tcW w:w="6966" w:type="dxa"/>
            <w:vAlign w:val="center"/>
          </w:tcPr>
          <w:p w14:paraId="76FE9DC4" w14:textId="77777777" w:rsidR="00F94D8F" w:rsidRPr="00F94D8F" w:rsidRDefault="00F94D8F" w:rsidP="00F94D8F">
            <w:pPr>
              <w:spacing w:after="0"/>
              <w:jc w:val="center"/>
              <w:rPr>
                <w:rFonts w:ascii="Times New Roman" w:hAnsi="Times New Roman" w:cs="Times New Roman"/>
                <w:b/>
                <w:sz w:val="24"/>
                <w:szCs w:val="24"/>
              </w:rPr>
            </w:pPr>
            <w:r w:rsidRPr="00F94D8F">
              <w:rPr>
                <w:rFonts w:ascii="Times New Roman" w:hAnsi="Times New Roman" w:cs="Times New Roman"/>
                <w:b/>
                <w:sz w:val="24"/>
                <w:szCs w:val="24"/>
              </w:rPr>
              <w:t>Activity</w:t>
            </w:r>
          </w:p>
        </w:tc>
      </w:tr>
      <w:tr w:rsidR="00F94D8F" w:rsidRPr="00F94D8F" w14:paraId="2B3DE5FC" w14:textId="77777777" w:rsidTr="00A86A7F">
        <w:trPr>
          <w:cantSplit/>
        </w:trPr>
        <w:tc>
          <w:tcPr>
            <w:tcW w:w="1934" w:type="dxa"/>
            <w:vAlign w:val="center"/>
          </w:tcPr>
          <w:p w14:paraId="4BC9ADD8"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Ongoing</w:t>
            </w:r>
          </w:p>
        </w:tc>
        <w:tc>
          <w:tcPr>
            <w:tcW w:w="6966" w:type="dxa"/>
            <w:vAlign w:val="center"/>
          </w:tcPr>
          <w:p w14:paraId="131F1A3A"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The evaluation team will meet at least twice a year with ICJIA and/or SFS grantees to discuss evaluation reports, evaluation protocols, data entry procedures, etc.</w:t>
            </w:r>
          </w:p>
        </w:tc>
      </w:tr>
      <w:tr w:rsidR="00F94D8F" w:rsidRPr="00F94D8F" w14:paraId="0ACC561C" w14:textId="77777777" w:rsidTr="00A86A7F">
        <w:trPr>
          <w:cantSplit/>
        </w:trPr>
        <w:tc>
          <w:tcPr>
            <w:tcW w:w="1934" w:type="dxa"/>
            <w:vAlign w:val="center"/>
          </w:tcPr>
          <w:p w14:paraId="00ACAFE5"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Ongoing</w:t>
            </w:r>
          </w:p>
        </w:tc>
        <w:tc>
          <w:tcPr>
            <w:tcW w:w="6966" w:type="dxa"/>
            <w:vAlign w:val="center"/>
          </w:tcPr>
          <w:p w14:paraId="7BE49245"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 xml:space="preserve">Provide evaluation training and technical assistance to grantees </w:t>
            </w:r>
          </w:p>
        </w:tc>
      </w:tr>
      <w:tr w:rsidR="00F94D8F" w:rsidRPr="00F94D8F" w14:paraId="0AF90EE7" w14:textId="77777777" w:rsidTr="00A86A7F">
        <w:trPr>
          <w:cantSplit/>
        </w:trPr>
        <w:tc>
          <w:tcPr>
            <w:tcW w:w="1934" w:type="dxa"/>
          </w:tcPr>
          <w:p w14:paraId="5C10248C" w14:textId="77777777" w:rsidR="00F94D8F" w:rsidRPr="00F94D8F" w:rsidRDefault="00F94D8F" w:rsidP="00F94D8F">
            <w:pPr>
              <w:spacing w:after="0"/>
              <w:rPr>
                <w:rFonts w:ascii="Times New Roman" w:hAnsi="Times New Roman" w:cs="Times New Roman"/>
                <w:sz w:val="24"/>
                <w:szCs w:val="24"/>
              </w:rPr>
            </w:pPr>
            <w:r w:rsidRPr="00F94D8F">
              <w:rPr>
                <w:rFonts w:ascii="Times New Roman" w:eastAsia="Times New Roman" w:hAnsi="Times New Roman" w:cs="Times New Roman"/>
                <w:color w:val="000000"/>
                <w:sz w:val="24"/>
                <w:szCs w:val="24"/>
              </w:rPr>
              <w:t xml:space="preserve">October 31, 2019 </w:t>
            </w:r>
          </w:p>
        </w:tc>
        <w:tc>
          <w:tcPr>
            <w:tcW w:w="6966" w:type="dxa"/>
          </w:tcPr>
          <w:p w14:paraId="7256E76C" w14:textId="62C7847E" w:rsidR="00F94D8F" w:rsidRPr="00F94D8F" w:rsidRDefault="00F94D8F" w:rsidP="00F94D8F">
            <w:pPr>
              <w:spacing w:after="0"/>
              <w:rPr>
                <w:rFonts w:ascii="Times New Roman" w:hAnsi="Times New Roman" w:cs="Times New Roman"/>
                <w:sz w:val="24"/>
                <w:szCs w:val="24"/>
              </w:rPr>
            </w:pPr>
            <w:r w:rsidRPr="00F94D8F">
              <w:rPr>
                <w:rFonts w:ascii="Times New Roman" w:eastAsia="Times New Roman" w:hAnsi="Times New Roman" w:cs="Times New Roman"/>
                <w:color w:val="000000"/>
                <w:sz w:val="24"/>
                <w:szCs w:val="24"/>
              </w:rPr>
              <w:t xml:space="preserve">Submit </w:t>
            </w:r>
            <w:r w:rsidR="00AB4997" w:rsidRPr="00AB4997">
              <w:rPr>
                <w:rFonts w:ascii="Times New Roman" w:eastAsia="Times New Roman" w:hAnsi="Times New Roman" w:cs="Times New Roman"/>
                <w:color w:val="000000"/>
                <w:sz w:val="24"/>
                <w:szCs w:val="24"/>
              </w:rPr>
              <w:t>Institutional Review Board</w:t>
            </w:r>
            <w:r w:rsidR="00AB4997" w:rsidRPr="00AB4997">
              <w:rPr>
                <w:rFonts w:ascii="Times New Roman" w:eastAsia="Times New Roman" w:hAnsi="Times New Roman" w:cs="Times New Roman"/>
                <w:color w:val="000000"/>
                <w:sz w:val="24"/>
                <w:szCs w:val="24"/>
              </w:rPr>
              <w:t xml:space="preserve"> </w:t>
            </w:r>
            <w:r w:rsidRPr="00F94D8F">
              <w:rPr>
                <w:rFonts w:ascii="Times New Roman" w:eastAsia="Times New Roman" w:hAnsi="Times New Roman" w:cs="Times New Roman"/>
                <w:color w:val="000000"/>
                <w:sz w:val="24"/>
                <w:szCs w:val="24"/>
              </w:rPr>
              <w:t xml:space="preserve">review application to grantee’s </w:t>
            </w:r>
            <w:r w:rsidR="00AB4997" w:rsidRPr="00AB4997">
              <w:rPr>
                <w:rFonts w:ascii="Times New Roman" w:eastAsia="Times New Roman" w:hAnsi="Times New Roman" w:cs="Times New Roman"/>
                <w:color w:val="000000"/>
                <w:sz w:val="24"/>
                <w:szCs w:val="24"/>
              </w:rPr>
              <w:t>IRB</w:t>
            </w:r>
            <w:r w:rsidR="00AB4997" w:rsidRPr="00AB4997">
              <w:rPr>
                <w:rFonts w:ascii="Times New Roman" w:eastAsia="Times New Roman" w:hAnsi="Times New Roman" w:cs="Times New Roman"/>
                <w:color w:val="000000"/>
                <w:sz w:val="24"/>
                <w:szCs w:val="24"/>
              </w:rPr>
              <w:t xml:space="preserve"> </w:t>
            </w:r>
            <w:r w:rsidR="00A911E7" w:rsidRPr="00A911E7">
              <w:rPr>
                <w:rFonts w:ascii="Times New Roman" w:eastAsia="Times New Roman" w:hAnsi="Times New Roman" w:cs="Times New Roman"/>
                <w:color w:val="000000"/>
                <w:sz w:val="24"/>
                <w:szCs w:val="24"/>
              </w:rPr>
              <w:t>and adhere to the Code of Federal Regulations, 45 CFR 46, as applicable.</w:t>
            </w:r>
          </w:p>
        </w:tc>
      </w:tr>
      <w:tr w:rsidR="00EF41AC" w:rsidRPr="00F94D8F" w14:paraId="520EFF4B" w14:textId="77777777" w:rsidTr="00A77D4A">
        <w:trPr>
          <w:cantSplit/>
          <w:trHeight w:val="1554"/>
        </w:trPr>
        <w:tc>
          <w:tcPr>
            <w:tcW w:w="1934" w:type="dxa"/>
            <w:vAlign w:val="center"/>
          </w:tcPr>
          <w:p w14:paraId="59B144B0" w14:textId="77777777" w:rsidR="00EF41AC" w:rsidRPr="00F94D8F" w:rsidRDefault="00EF41AC" w:rsidP="00A77D4A">
            <w:pPr>
              <w:spacing w:after="0"/>
              <w:rPr>
                <w:rFonts w:ascii="Times New Roman" w:hAnsi="Times New Roman" w:cs="Times New Roman"/>
                <w:sz w:val="24"/>
                <w:szCs w:val="24"/>
              </w:rPr>
            </w:pPr>
            <w:r w:rsidRPr="00F94D8F">
              <w:rPr>
                <w:rFonts w:ascii="Times New Roman" w:hAnsi="Times New Roman" w:cs="Times New Roman"/>
                <w:sz w:val="24"/>
                <w:szCs w:val="24"/>
              </w:rPr>
              <w:t>Jan 15, 2020</w:t>
            </w:r>
          </w:p>
        </w:tc>
        <w:tc>
          <w:tcPr>
            <w:tcW w:w="6966" w:type="dxa"/>
            <w:vAlign w:val="center"/>
          </w:tcPr>
          <w:p w14:paraId="00A4EC6F" w14:textId="77777777" w:rsidR="00EF41AC" w:rsidRPr="00F94D8F" w:rsidRDefault="00EF41AC" w:rsidP="00A77D4A">
            <w:pPr>
              <w:spacing w:after="0"/>
              <w:rPr>
                <w:rFonts w:ascii="Times New Roman" w:hAnsi="Times New Roman" w:cs="Times New Roman"/>
                <w:sz w:val="24"/>
                <w:szCs w:val="24"/>
              </w:rPr>
            </w:pPr>
            <w:r w:rsidRPr="00F94D8F">
              <w:rPr>
                <w:rFonts w:ascii="Times New Roman" w:hAnsi="Times New Roman" w:cs="Times New Roman"/>
                <w:sz w:val="24"/>
                <w:szCs w:val="24"/>
              </w:rPr>
              <w:t>Submit 1</w:t>
            </w:r>
            <w:r w:rsidRPr="00F94D8F">
              <w:rPr>
                <w:rFonts w:ascii="Times New Roman" w:hAnsi="Times New Roman" w:cs="Times New Roman"/>
                <w:sz w:val="24"/>
                <w:szCs w:val="24"/>
                <w:vertAlign w:val="superscript"/>
              </w:rPr>
              <w:t>st</w:t>
            </w:r>
            <w:r w:rsidRPr="00F94D8F">
              <w:rPr>
                <w:rFonts w:ascii="Times New Roman" w:hAnsi="Times New Roman" w:cs="Times New Roman"/>
                <w:sz w:val="24"/>
                <w:szCs w:val="24"/>
              </w:rPr>
              <w:t xml:space="preserve"> Quarterly Fiscal Report and 1</w:t>
            </w:r>
            <w:r w:rsidRPr="00F94D8F">
              <w:rPr>
                <w:rFonts w:ascii="Times New Roman" w:hAnsi="Times New Roman" w:cs="Times New Roman"/>
                <w:sz w:val="24"/>
                <w:szCs w:val="24"/>
                <w:vertAlign w:val="superscript"/>
              </w:rPr>
              <w:t>st</w:t>
            </w:r>
            <w:r w:rsidRPr="00F94D8F">
              <w:rPr>
                <w:rFonts w:ascii="Times New Roman" w:hAnsi="Times New Roman" w:cs="Times New Roman"/>
                <w:sz w:val="24"/>
                <w:szCs w:val="24"/>
              </w:rPr>
              <w:t xml:space="preserve"> Quarterly Evaluation Report to ICJIA. The evaluation report must detail the development of the study to date and major tasks completed as outlined in the proposal milestone chart. Summarize 1</w:t>
            </w:r>
            <w:r w:rsidRPr="00F94D8F">
              <w:rPr>
                <w:rFonts w:ascii="Times New Roman" w:hAnsi="Times New Roman" w:cs="Times New Roman"/>
                <w:sz w:val="24"/>
                <w:szCs w:val="24"/>
                <w:vertAlign w:val="superscript"/>
              </w:rPr>
              <w:t>st</w:t>
            </w:r>
            <w:r w:rsidRPr="00F94D8F">
              <w:rPr>
                <w:rFonts w:ascii="Times New Roman" w:hAnsi="Times New Roman" w:cs="Times New Roman"/>
                <w:sz w:val="24"/>
                <w:szCs w:val="24"/>
              </w:rPr>
              <w:t xml:space="preserve"> Quarter Data from grantees; provide grantees with data receipts.</w:t>
            </w:r>
          </w:p>
        </w:tc>
      </w:tr>
      <w:tr w:rsidR="00F94D8F" w:rsidRPr="00F94D8F" w14:paraId="26606A74" w14:textId="77777777" w:rsidTr="00A86A7F">
        <w:trPr>
          <w:cantSplit/>
        </w:trPr>
        <w:tc>
          <w:tcPr>
            <w:tcW w:w="1934" w:type="dxa"/>
            <w:vAlign w:val="center"/>
          </w:tcPr>
          <w:p w14:paraId="0FBD605B"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March 1, 2020</w:t>
            </w:r>
          </w:p>
        </w:tc>
        <w:tc>
          <w:tcPr>
            <w:tcW w:w="6966" w:type="dxa"/>
            <w:vAlign w:val="center"/>
          </w:tcPr>
          <w:p w14:paraId="6F262B84" w14:textId="5247520B"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 xml:space="preserve">Convert online </w:t>
            </w:r>
            <w:proofErr w:type="spellStart"/>
            <w:r w:rsidRPr="00F94D8F">
              <w:rPr>
                <w:rFonts w:ascii="Times New Roman" w:hAnsi="Times New Roman" w:cs="Times New Roman"/>
                <w:sz w:val="24"/>
                <w:szCs w:val="24"/>
              </w:rPr>
              <w:t>MSAccess</w:t>
            </w:r>
            <w:proofErr w:type="spellEnd"/>
            <w:r w:rsidRPr="00F94D8F">
              <w:rPr>
                <w:rFonts w:ascii="Times New Roman" w:hAnsi="Times New Roman" w:cs="Times New Roman"/>
                <w:sz w:val="24"/>
                <w:szCs w:val="24"/>
              </w:rPr>
              <w:t xml:space="preserve"> data from sites into SPSS </w:t>
            </w:r>
            <w:r w:rsidR="002E6E9E">
              <w:rPr>
                <w:rFonts w:ascii="Times New Roman" w:hAnsi="Times New Roman" w:cs="Times New Roman"/>
                <w:sz w:val="24"/>
                <w:szCs w:val="24"/>
              </w:rPr>
              <w:t>(</w:t>
            </w:r>
            <w:r w:rsidR="002E6E9E" w:rsidRPr="002E6E9E">
              <w:rPr>
                <w:rFonts w:ascii="Times New Roman" w:hAnsi="Times New Roman" w:cs="Times New Roman"/>
                <w:sz w:val="24"/>
                <w:szCs w:val="24"/>
              </w:rPr>
              <w:t xml:space="preserve">or similar statistical </w:t>
            </w:r>
            <w:r w:rsidR="002E6E9E">
              <w:rPr>
                <w:rFonts w:ascii="Times New Roman" w:hAnsi="Times New Roman" w:cs="Times New Roman"/>
                <w:sz w:val="24"/>
                <w:szCs w:val="24"/>
              </w:rPr>
              <w:t>software)</w:t>
            </w:r>
            <w:r w:rsidR="002E6E9E" w:rsidRPr="002E6E9E">
              <w:rPr>
                <w:rFonts w:ascii="Times New Roman" w:hAnsi="Times New Roman" w:cs="Times New Roman"/>
                <w:sz w:val="24"/>
                <w:szCs w:val="24"/>
              </w:rPr>
              <w:t xml:space="preserve"> </w:t>
            </w:r>
            <w:r w:rsidRPr="00F94D8F">
              <w:rPr>
                <w:rFonts w:ascii="Times New Roman" w:hAnsi="Times New Roman" w:cs="Times New Roman"/>
                <w:sz w:val="24"/>
                <w:szCs w:val="24"/>
              </w:rPr>
              <w:t xml:space="preserve">data.  Merge data from all </w:t>
            </w:r>
            <w:proofErr w:type="spellStart"/>
            <w:r w:rsidRPr="00F94D8F">
              <w:rPr>
                <w:rFonts w:ascii="Times New Roman" w:hAnsi="Times New Roman" w:cs="Times New Roman"/>
                <w:sz w:val="24"/>
                <w:szCs w:val="24"/>
              </w:rPr>
              <w:t>sites</w:t>
            </w:r>
            <w:proofErr w:type="spellEnd"/>
            <w:r w:rsidRPr="00F94D8F">
              <w:rPr>
                <w:rFonts w:ascii="Times New Roman" w:hAnsi="Times New Roman" w:cs="Times New Roman"/>
                <w:sz w:val="24"/>
                <w:szCs w:val="24"/>
              </w:rPr>
              <w:t xml:space="preserve"> together for each evaluation measure (BIF, ASQ, ASQ-SE, SSQ, PSI, CBCL, Child and Caregiver Completion of Services forms).</w:t>
            </w:r>
          </w:p>
        </w:tc>
      </w:tr>
      <w:tr w:rsidR="00F94D8F" w:rsidRPr="00F94D8F" w14:paraId="4C02B232" w14:textId="77777777" w:rsidTr="00A86A7F">
        <w:trPr>
          <w:cantSplit/>
        </w:trPr>
        <w:tc>
          <w:tcPr>
            <w:tcW w:w="1934" w:type="dxa"/>
            <w:vAlign w:val="center"/>
          </w:tcPr>
          <w:p w14:paraId="5BE0B596"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March 1 – April 30, 2020</w:t>
            </w:r>
          </w:p>
        </w:tc>
        <w:tc>
          <w:tcPr>
            <w:tcW w:w="6966" w:type="dxa"/>
            <w:vAlign w:val="center"/>
          </w:tcPr>
          <w:p w14:paraId="56A32657" w14:textId="3142E5A6"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Clean and organize SPSS</w:t>
            </w:r>
            <w:r w:rsidR="002E6E9E">
              <w:rPr>
                <w:rFonts w:ascii="Times New Roman" w:hAnsi="Times New Roman" w:cs="Times New Roman"/>
                <w:sz w:val="24"/>
                <w:szCs w:val="24"/>
              </w:rPr>
              <w:t xml:space="preserve"> </w:t>
            </w:r>
            <w:r w:rsidR="002E6E9E" w:rsidRPr="002E6E9E">
              <w:rPr>
                <w:rFonts w:ascii="Times New Roman" w:hAnsi="Times New Roman" w:cs="Times New Roman"/>
                <w:sz w:val="24"/>
                <w:szCs w:val="24"/>
              </w:rPr>
              <w:t>(or similar statistical software)</w:t>
            </w:r>
            <w:r w:rsidRPr="00F94D8F">
              <w:rPr>
                <w:rFonts w:ascii="Times New Roman" w:hAnsi="Times New Roman" w:cs="Times New Roman"/>
                <w:sz w:val="24"/>
                <w:szCs w:val="24"/>
              </w:rPr>
              <w:t xml:space="preserve"> data. Match pre, interim, post, and follow-up data for each repeated measure (ASQ-SE, PSI, and CBCL).  Examine data for out-of-range errors, outliers, and begin to analyze data for the Year End Report.</w:t>
            </w:r>
          </w:p>
        </w:tc>
      </w:tr>
      <w:tr w:rsidR="00F94D8F" w:rsidRPr="00F94D8F" w14:paraId="7BD951B3" w14:textId="77777777" w:rsidTr="00A86A7F">
        <w:trPr>
          <w:cantSplit/>
        </w:trPr>
        <w:tc>
          <w:tcPr>
            <w:tcW w:w="1934" w:type="dxa"/>
            <w:vAlign w:val="center"/>
          </w:tcPr>
          <w:p w14:paraId="1D74749C" w14:textId="486D7A1C" w:rsidR="00F94D8F" w:rsidRPr="00F94D8F" w:rsidRDefault="007A5252" w:rsidP="00F94D8F">
            <w:pPr>
              <w:spacing w:after="0"/>
              <w:rPr>
                <w:rFonts w:ascii="Times New Roman" w:hAnsi="Times New Roman" w:cs="Times New Roman"/>
                <w:sz w:val="24"/>
                <w:szCs w:val="24"/>
              </w:rPr>
            </w:pPr>
            <w:r>
              <w:rPr>
                <w:rFonts w:ascii="Times New Roman" w:hAnsi="Times New Roman" w:cs="Times New Roman"/>
                <w:sz w:val="24"/>
                <w:szCs w:val="24"/>
              </w:rPr>
              <w:t xml:space="preserve">April </w:t>
            </w:r>
            <w:r w:rsidR="00F94D8F" w:rsidRPr="00F94D8F">
              <w:rPr>
                <w:rFonts w:ascii="Times New Roman" w:hAnsi="Times New Roman" w:cs="Times New Roman"/>
                <w:sz w:val="24"/>
                <w:szCs w:val="24"/>
              </w:rPr>
              <w:t>15, 2020</w:t>
            </w:r>
          </w:p>
        </w:tc>
        <w:tc>
          <w:tcPr>
            <w:tcW w:w="6966" w:type="dxa"/>
            <w:vAlign w:val="center"/>
          </w:tcPr>
          <w:p w14:paraId="17AA505A"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Submit 2nd Quarterly Fiscal Report and 2nd Quarterly Evaluation Report to ICJIA. The evaluation report must detail the development of the study to date and major tasks completed as outlined in the proposal milestone chart. Summarize 2nd Quarter Data from grantees; provide grantees with data receipts.</w:t>
            </w:r>
          </w:p>
        </w:tc>
      </w:tr>
      <w:tr w:rsidR="00F94D8F" w:rsidRPr="00F94D8F" w14:paraId="73932BE7" w14:textId="77777777" w:rsidTr="00A86A7F">
        <w:trPr>
          <w:cantSplit/>
        </w:trPr>
        <w:tc>
          <w:tcPr>
            <w:tcW w:w="1934" w:type="dxa"/>
            <w:vAlign w:val="center"/>
          </w:tcPr>
          <w:p w14:paraId="5B204B65"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April 30, 2020</w:t>
            </w:r>
          </w:p>
        </w:tc>
        <w:tc>
          <w:tcPr>
            <w:tcW w:w="6966" w:type="dxa"/>
            <w:vAlign w:val="center"/>
          </w:tcPr>
          <w:p w14:paraId="00F935D7"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Submit draft aggregate Year End (covering SFY 2018) report comparing SFS data across sites and across years to ICJIA. The report must of publishable quality. The interim report should be similar to the final report in design and substance and document progress and findings to date.</w:t>
            </w:r>
          </w:p>
        </w:tc>
      </w:tr>
      <w:tr w:rsidR="00F94D8F" w:rsidRPr="00F94D8F" w14:paraId="31BF3CB7" w14:textId="77777777" w:rsidTr="00A86A7F">
        <w:trPr>
          <w:cantSplit/>
        </w:trPr>
        <w:tc>
          <w:tcPr>
            <w:tcW w:w="1934" w:type="dxa"/>
            <w:vAlign w:val="center"/>
          </w:tcPr>
          <w:p w14:paraId="700842F7"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lastRenderedPageBreak/>
              <w:t>May 31, 2020</w:t>
            </w:r>
          </w:p>
        </w:tc>
        <w:tc>
          <w:tcPr>
            <w:tcW w:w="6966" w:type="dxa"/>
            <w:vAlign w:val="center"/>
          </w:tcPr>
          <w:p w14:paraId="07FDE177"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Review draft Year End (covering SFY 2018) reports with ICJIA to identify corrections, revisions, and suggestions for additional analyses and data summaries. Continue to review and revise as necessary with ICJIA.</w:t>
            </w:r>
          </w:p>
        </w:tc>
      </w:tr>
      <w:tr w:rsidR="00F94D8F" w:rsidRPr="00F94D8F" w14:paraId="21C867CE" w14:textId="77777777" w:rsidTr="00A86A7F">
        <w:trPr>
          <w:cantSplit/>
        </w:trPr>
        <w:tc>
          <w:tcPr>
            <w:tcW w:w="1934" w:type="dxa"/>
            <w:vAlign w:val="center"/>
          </w:tcPr>
          <w:p w14:paraId="108911F3"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May 31, 2020</w:t>
            </w:r>
          </w:p>
        </w:tc>
        <w:tc>
          <w:tcPr>
            <w:tcW w:w="6966" w:type="dxa"/>
            <w:vAlign w:val="center"/>
          </w:tcPr>
          <w:p w14:paraId="7582461B"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Submit draft Individual Year End site reports to ICJIA.</w:t>
            </w:r>
          </w:p>
        </w:tc>
      </w:tr>
      <w:tr w:rsidR="00F94D8F" w:rsidRPr="00F94D8F" w14:paraId="3172D463" w14:textId="77777777" w:rsidTr="00A86A7F">
        <w:trPr>
          <w:cantSplit/>
        </w:trPr>
        <w:tc>
          <w:tcPr>
            <w:tcW w:w="1934" w:type="dxa"/>
            <w:vAlign w:val="center"/>
          </w:tcPr>
          <w:p w14:paraId="20431631"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May 31, 2020</w:t>
            </w:r>
          </w:p>
        </w:tc>
        <w:tc>
          <w:tcPr>
            <w:tcW w:w="6966" w:type="dxa"/>
            <w:vAlign w:val="center"/>
          </w:tcPr>
          <w:p w14:paraId="48B70CCC"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 xml:space="preserve">Submit a draft Safe </w:t>
            </w:r>
            <w:proofErr w:type="gramStart"/>
            <w:r w:rsidRPr="00F94D8F">
              <w:rPr>
                <w:rFonts w:ascii="Times New Roman" w:hAnsi="Times New Roman" w:cs="Times New Roman"/>
                <w:sz w:val="24"/>
                <w:szCs w:val="24"/>
              </w:rPr>
              <w:t>From</w:t>
            </w:r>
            <w:proofErr w:type="gramEnd"/>
            <w:r w:rsidRPr="00F94D8F">
              <w:rPr>
                <w:rFonts w:ascii="Times New Roman" w:hAnsi="Times New Roman" w:cs="Times New Roman"/>
                <w:sz w:val="24"/>
                <w:szCs w:val="24"/>
              </w:rPr>
              <w:t xml:space="preserve"> the Start database User Manual and draft Manager’s Manual to ICJIA.</w:t>
            </w:r>
          </w:p>
        </w:tc>
      </w:tr>
      <w:tr w:rsidR="00F94D8F" w:rsidRPr="00F94D8F" w14:paraId="1731989E" w14:textId="77777777" w:rsidTr="00A86A7F">
        <w:trPr>
          <w:cantSplit/>
        </w:trPr>
        <w:tc>
          <w:tcPr>
            <w:tcW w:w="1934" w:type="dxa"/>
            <w:vAlign w:val="center"/>
          </w:tcPr>
          <w:p w14:paraId="39A7F857"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May 31, 2020</w:t>
            </w:r>
          </w:p>
        </w:tc>
        <w:tc>
          <w:tcPr>
            <w:tcW w:w="6966" w:type="dxa"/>
            <w:vAlign w:val="center"/>
          </w:tcPr>
          <w:p w14:paraId="7BEEE76F" w14:textId="2786316D"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 xml:space="preserve">Convert online </w:t>
            </w:r>
            <w:proofErr w:type="spellStart"/>
            <w:r w:rsidRPr="00F94D8F">
              <w:rPr>
                <w:rFonts w:ascii="Times New Roman" w:hAnsi="Times New Roman" w:cs="Times New Roman"/>
                <w:sz w:val="24"/>
                <w:szCs w:val="24"/>
              </w:rPr>
              <w:t>MSAccess</w:t>
            </w:r>
            <w:proofErr w:type="spellEnd"/>
            <w:r w:rsidRPr="00F94D8F">
              <w:rPr>
                <w:rFonts w:ascii="Times New Roman" w:hAnsi="Times New Roman" w:cs="Times New Roman"/>
                <w:sz w:val="24"/>
                <w:szCs w:val="24"/>
              </w:rPr>
              <w:t xml:space="preserve"> data from sites into SPSS </w:t>
            </w:r>
            <w:r w:rsidR="002E6E9E" w:rsidRPr="002E6E9E">
              <w:rPr>
                <w:rFonts w:ascii="Times New Roman" w:hAnsi="Times New Roman" w:cs="Times New Roman"/>
                <w:sz w:val="24"/>
                <w:szCs w:val="24"/>
              </w:rPr>
              <w:t>(or similar statistical software)</w:t>
            </w:r>
            <w:r w:rsidR="002E6E9E">
              <w:rPr>
                <w:rFonts w:ascii="Times New Roman" w:hAnsi="Times New Roman" w:cs="Times New Roman"/>
                <w:sz w:val="24"/>
                <w:szCs w:val="24"/>
              </w:rPr>
              <w:t xml:space="preserve"> </w:t>
            </w:r>
            <w:r w:rsidRPr="00F94D8F">
              <w:rPr>
                <w:rFonts w:ascii="Times New Roman" w:hAnsi="Times New Roman" w:cs="Times New Roman"/>
                <w:sz w:val="24"/>
                <w:szCs w:val="24"/>
              </w:rPr>
              <w:t xml:space="preserve">data.  Merge data from all </w:t>
            </w:r>
            <w:proofErr w:type="spellStart"/>
            <w:r w:rsidRPr="00F94D8F">
              <w:rPr>
                <w:rFonts w:ascii="Times New Roman" w:hAnsi="Times New Roman" w:cs="Times New Roman"/>
                <w:sz w:val="24"/>
                <w:szCs w:val="24"/>
              </w:rPr>
              <w:t>sites</w:t>
            </w:r>
            <w:proofErr w:type="spellEnd"/>
            <w:r w:rsidRPr="00F94D8F">
              <w:rPr>
                <w:rFonts w:ascii="Times New Roman" w:hAnsi="Times New Roman" w:cs="Times New Roman"/>
                <w:sz w:val="24"/>
                <w:szCs w:val="24"/>
              </w:rPr>
              <w:t xml:space="preserve"> together for each evaluation measure (BIF, ASQ, ASQ-SE, SSQ, PSI, CBCL, Child and Caregiver Completion of Services forms).</w:t>
            </w:r>
          </w:p>
        </w:tc>
      </w:tr>
      <w:tr w:rsidR="00F94D8F" w:rsidRPr="00F94D8F" w14:paraId="51603F23" w14:textId="77777777" w:rsidTr="00A86A7F">
        <w:trPr>
          <w:cantSplit/>
        </w:trPr>
        <w:tc>
          <w:tcPr>
            <w:tcW w:w="1934" w:type="dxa"/>
            <w:vAlign w:val="center"/>
          </w:tcPr>
          <w:p w14:paraId="64B8B2A6"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May 31, 2020</w:t>
            </w:r>
          </w:p>
        </w:tc>
        <w:tc>
          <w:tcPr>
            <w:tcW w:w="6966" w:type="dxa"/>
            <w:vAlign w:val="center"/>
          </w:tcPr>
          <w:p w14:paraId="1CAA6E90" w14:textId="77777777" w:rsidR="00F94D8F" w:rsidRPr="00F94D8F" w:rsidRDefault="00F94D8F" w:rsidP="00F94D8F">
            <w:pPr>
              <w:spacing w:after="0"/>
              <w:rPr>
                <w:rFonts w:ascii="Times New Roman" w:hAnsi="Times New Roman" w:cs="Times New Roman"/>
                <w:sz w:val="24"/>
                <w:szCs w:val="24"/>
              </w:rPr>
            </w:pPr>
            <w:r w:rsidRPr="00F94D8F">
              <w:rPr>
                <w:rFonts w:ascii="Times New Roman" w:hAnsi="Times New Roman" w:cs="Times New Roman"/>
                <w:sz w:val="24"/>
                <w:szCs w:val="24"/>
              </w:rPr>
              <w:t>Submit final aggregate Year End (covering SFY 2018) report. The report must be of publishable quality, and must include an executive summary, documentation of overall research findings and final policy recommendations.</w:t>
            </w:r>
          </w:p>
        </w:tc>
      </w:tr>
      <w:tr w:rsidR="00EF41AC" w:rsidRPr="00F94D8F" w14:paraId="3B20FA77" w14:textId="77777777" w:rsidTr="00A86A7F">
        <w:trPr>
          <w:cantSplit/>
        </w:trPr>
        <w:tc>
          <w:tcPr>
            <w:tcW w:w="1934" w:type="dxa"/>
            <w:vAlign w:val="center"/>
          </w:tcPr>
          <w:p w14:paraId="6BFDCC5A" w14:textId="74808F78"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June 1, 2020</w:t>
            </w:r>
          </w:p>
        </w:tc>
        <w:tc>
          <w:tcPr>
            <w:tcW w:w="6966" w:type="dxa"/>
            <w:vAlign w:val="center"/>
          </w:tcPr>
          <w:p w14:paraId="029577C9" w14:textId="030CEC1A"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 xml:space="preserve">The SFS database will reflect any updated SFS protocol as approved by ICJIA. </w:t>
            </w:r>
          </w:p>
        </w:tc>
      </w:tr>
      <w:tr w:rsidR="00EF41AC" w:rsidRPr="00F94D8F" w14:paraId="3E2FE445" w14:textId="77777777" w:rsidTr="00A86A7F">
        <w:trPr>
          <w:cantSplit/>
        </w:trPr>
        <w:tc>
          <w:tcPr>
            <w:tcW w:w="1934" w:type="dxa"/>
            <w:vAlign w:val="center"/>
          </w:tcPr>
          <w:p w14:paraId="7462FDB9"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June 30, 2020</w:t>
            </w:r>
          </w:p>
        </w:tc>
        <w:tc>
          <w:tcPr>
            <w:tcW w:w="6966" w:type="dxa"/>
            <w:vAlign w:val="center"/>
          </w:tcPr>
          <w:p w14:paraId="14ACA483"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Submit final individual Year end site reports (covering SFY 2018) to ICJIA</w:t>
            </w:r>
          </w:p>
        </w:tc>
      </w:tr>
      <w:tr w:rsidR="00EF41AC" w:rsidRPr="00F94D8F" w14:paraId="0D2103F5" w14:textId="77777777" w:rsidTr="00A86A7F">
        <w:trPr>
          <w:cantSplit/>
        </w:trPr>
        <w:tc>
          <w:tcPr>
            <w:tcW w:w="1934" w:type="dxa"/>
            <w:vAlign w:val="center"/>
          </w:tcPr>
          <w:p w14:paraId="4E550B20"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June 30, 2020</w:t>
            </w:r>
          </w:p>
        </w:tc>
        <w:tc>
          <w:tcPr>
            <w:tcW w:w="6966" w:type="dxa"/>
            <w:vAlign w:val="center"/>
          </w:tcPr>
          <w:p w14:paraId="2F989F38"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Submit final individual Year end site reports (covering SFY 2018) to each site</w:t>
            </w:r>
          </w:p>
        </w:tc>
      </w:tr>
      <w:tr w:rsidR="00EF41AC" w:rsidRPr="00F94D8F" w14:paraId="08839106" w14:textId="77777777" w:rsidTr="00A86A7F">
        <w:trPr>
          <w:cantSplit/>
        </w:trPr>
        <w:tc>
          <w:tcPr>
            <w:tcW w:w="1934" w:type="dxa"/>
            <w:vAlign w:val="center"/>
          </w:tcPr>
          <w:p w14:paraId="46A194F6"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June 15, 2020</w:t>
            </w:r>
          </w:p>
        </w:tc>
        <w:tc>
          <w:tcPr>
            <w:tcW w:w="6966" w:type="dxa"/>
            <w:vAlign w:val="center"/>
          </w:tcPr>
          <w:p w14:paraId="3FDC7BBB" w14:textId="659CDBF3"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Clean and organize SPSS</w:t>
            </w:r>
            <w:r>
              <w:rPr>
                <w:rFonts w:ascii="Times New Roman" w:hAnsi="Times New Roman" w:cs="Times New Roman"/>
                <w:sz w:val="24"/>
                <w:szCs w:val="24"/>
              </w:rPr>
              <w:t xml:space="preserve"> </w:t>
            </w:r>
            <w:r w:rsidRPr="002E6E9E">
              <w:rPr>
                <w:rFonts w:ascii="Times New Roman" w:hAnsi="Times New Roman" w:cs="Times New Roman"/>
                <w:sz w:val="24"/>
                <w:szCs w:val="24"/>
              </w:rPr>
              <w:t>(or similar statistical software)</w:t>
            </w:r>
            <w:r>
              <w:rPr>
                <w:rFonts w:ascii="Times New Roman" w:hAnsi="Times New Roman" w:cs="Times New Roman"/>
                <w:sz w:val="24"/>
                <w:szCs w:val="24"/>
              </w:rPr>
              <w:t xml:space="preserve"> </w:t>
            </w:r>
            <w:r w:rsidRPr="00F94D8F">
              <w:rPr>
                <w:rFonts w:ascii="Times New Roman" w:hAnsi="Times New Roman" w:cs="Times New Roman"/>
                <w:sz w:val="24"/>
                <w:szCs w:val="24"/>
              </w:rPr>
              <w:t xml:space="preserve">data. Match pre, interim, post, and follow-up data for each repeated measure (ASQ-SE, PSI, and CBCL). Examine data for out-of-range errors, outliers, etc. in preparation for Promising Practices (covering SFY 2018) analyses. </w:t>
            </w:r>
          </w:p>
        </w:tc>
      </w:tr>
      <w:tr w:rsidR="00EF41AC" w:rsidRPr="00F94D8F" w14:paraId="206D1B8D" w14:textId="77777777" w:rsidTr="00A86A7F">
        <w:trPr>
          <w:cantSplit/>
        </w:trPr>
        <w:tc>
          <w:tcPr>
            <w:tcW w:w="1934" w:type="dxa"/>
            <w:vAlign w:val="center"/>
          </w:tcPr>
          <w:p w14:paraId="3A5F4FB9"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June 15, 2020</w:t>
            </w:r>
          </w:p>
        </w:tc>
        <w:tc>
          <w:tcPr>
            <w:tcW w:w="6966" w:type="dxa"/>
            <w:vAlign w:val="center"/>
          </w:tcPr>
          <w:p w14:paraId="75823D0D"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Submit 3</w:t>
            </w:r>
            <w:r w:rsidRPr="00F94D8F">
              <w:rPr>
                <w:rFonts w:ascii="Times New Roman" w:hAnsi="Times New Roman" w:cs="Times New Roman"/>
                <w:sz w:val="24"/>
                <w:szCs w:val="24"/>
                <w:vertAlign w:val="superscript"/>
              </w:rPr>
              <w:t>rd</w:t>
            </w:r>
            <w:r w:rsidRPr="00F94D8F">
              <w:rPr>
                <w:rFonts w:ascii="Times New Roman" w:hAnsi="Times New Roman" w:cs="Times New Roman"/>
                <w:sz w:val="24"/>
                <w:szCs w:val="24"/>
              </w:rPr>
              <w:t xml:space="preserve"> Quarterly Fiscal Report and 3</w:t>
            </w:r>
            <w:r w:rsidRPr="00F94D8F">
              <w:rPr>
                <w:rFonts w:ascii="Times New Roman" w:hAnsi="Times New Roman" w:cs="Times New Roman"/>
                <w:sz w:val="24"/>
                <w:szCs w:val="24"/>
                <w:vertAlign w:val="superscript"/>
              </w:rPr>
              <w:t>rd</w:t>
            </w:r>
            <w:r w:rsidRPr="00F94D8F">
              <w:rPr>
                <w:rFonts w:ascii="Times New Roman" w:hAnsi="Times New Roman" w:cs="Times New Roman"/>
                <w:sz w:val="24"/>
                <w:szCs w:val="24"/>
              </w:rPr>
              <w:t xml:space="preserve"> Quarterly Evaluation Report to ICJIA. The evaluation report must detail the development of the study to date and major tasks completed as outlined in the proposal milestone chart. Summarize 3</w:t>
            </w:r>
            <w:r w:rsidRPr="00F94D8F">
              <w:rPr>
                <w:rFonts w:ascii="Times New Roman" w:hAnsi="Times New Roman" w:cs="Times New Roman"/>
                <w:sz w:val="24"/>
                <w:szCs w:val="24"/>
                <w:vertAlign w:val="superscript"/>
              </w:rPr>
              <w:t>rd</w:t>
            </w:r>
            <w:r w:rsidRPr="00F94D8F">
              <w:rPr>
                <w:rFonts w:ascii="Times New Roman" w:hAnsi="Times New Roman" w:cs="Times New Roman"/>
                <w:sz w:val="24"/>
                <w:szCs w:val="24"/>
              </w:rPr>
              <w:t xml:space="preserve"> Quarter Data from grantees; provide grantees with data receipts.</w:t>
            </w:r>
          </w:p>
        </w:tc>
      </w:tr>
      <w:tr w:rsidR="00EF41AC" w:rsidRPr="00F94D8F" w14:paraId="22863200" w14:textId="77777777" w:rsidTr="00A86A7F">
        <w:trPr>
          <w:cantSplit/>
        </w:trPr>
        <w:tc>
          <w:tcPr>
            <w:tcW w:w="1934" w:type="dxa"/>
            <w:vAlign w:val="center"/>
          </w:tcPr>
          <w:p w14:paraId="14C6C592"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June 30, 2020</w:t>
            </w:r>
          </w:p>
        </w:tc>
        <w:tc>
          <w:tcPr>
            <w:tcW w:w="6966" w:type="dxa"/>
            <w:vAlign w:val="center"/>
          </w:tcPr>
          <w:p w14:paraId="2896213F"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A draft of Promising Practices (covering SFY 2018) report describing the relationship between treatment characteristics and child outcomes will be presented to ICJIA. The draft report should be similar to the final report in design and substance and document progress and findings to date.</w:t>
            </w:r>
          </w:p>
        </w:tc>
      </w:tr>
      <w:tr w:rsidR="00EF41AC" w:rsidRPr="00F94D8F" w14:paraId="04B1176F" w14:textId="77777777" w:rsidTr="00A86A7F">
        <w:trPr>
          <w:cantSplit/>
        </w:trPr>
        <w:tc>
          <w:tcPr>
            <w:tcW w:w="1934" w:type="dxa"/>
            <w:vAlign w:val="center"/>
          </w:tcPr>
          <w:p w14:paraId="1138E1C0"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lastRenderedPageBreak/>
              <w:t>June 30, 2020</w:t>
            </w:r>
          </w:p>
        </w:tc>
        <w:tc>
          <w:tcPr>
            <w:tcW w:w="6966" w:type="dxa"/>
            <w:vAlign w:val="center"/>
          </w:tcPr>
          <w:p w14:paraId="4E393B9F"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 xml:space="preserve">Submit a final Safe </w:t>
            </w:r>
            <w:proofErr w:type="gramStart"/>
            <w:r w:rsidRPr="00F94D8F">
              <w:rPr>
                <w:rFonts w:ascii="Times New Roman" w:hAnsi="Times New Roman" w:cs="Times New Roman"/>
                <w:sz w:val="24"/>
                <w:szCs w:val="24"/>
              </w:rPr>
              <w:t>From</w:t>
            </w:r>
            <w:proofErr w:type="gramEnd"/>
            <w:r w:rsidRPr="00F94D8F">
              <w:rPr>
                <w:rFonts w:ascii="Times New Roman" w:hAnsi="Times New Roman" w:cs="Times New Roman"/>
                <w:sz w:val="24"/>
                <w:szCs w:val="24"/>
              </w:rPr>
              <w:t xml:space="preserve"> the Start database User Manual and final Manager’s Manual to ICJIA.</w:t>
            </w:r>
          </w:p>
        </w:tc>
      </w:tr>
      <w:tr w:rsidR="00EF41AC" w:rsidRPr="00F94D8F" w14:paraId="33577C9E" w14:textId="77777777" w:rsidTr="00A86A7F">
        <w:trPr>
          <w:cantSplit/>
        </w:trPr>
        <w:tc>
          <w:tcPr>
            <w:tcW w:w="1934" w:type="dxa"/>
            <w:vAlign w:val="center"/>
          </w:tcPr>
          <w:p w14:paraId="18DCBA8B"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June 30, 2020</w:t>
            </w:r>
          </w:p>
        </w:tc>
        <w:tc>
          <w:tcPr>
            <w:tcW w:w="6966" w:type="dxa"/>
            <w:vAlign w:val="center"/>
          </w:tcPr>
          <w:p w14:paraId="66ED2955"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Review draft Promising Practices report with ICJIA to identify corrections, revisions and suggestions for additional analyses. Continue to review and revise as necessary.</w:t>
            </w:r>
          </w:p>
        </w:tc>
      </w:tr>
      <w:tr w:rsidR="00EF41AC" w:rsidRPr="00F94D8F" w14:paraId="6FC628A0" w14:textId="77777777" w:rsidTr="00A86A7F">
        <w:trPr>
          <w:cantSplit/>
        </w:trPr>
        <w:tc>
          <w:tcPr>
            <w:tcW w:w="1934" w:type="dxa"/>
            <w:vAlign w:val="center"/>
          </w:tcPr>
          <w:p w14:paraId="3E5491F7"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July 30, 2020</w:t>
            </w:r>
          </w:p>
        </w:tc>
        <w:tc>
          <w:tcPr>
            <w:tcW w:w="6966" w:type="dxa"/>
            <w:vAlign w:val="center"/>
          </w:tcPr>
          <w:p w14:paraId="4D707F08"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Submit closeout fiscal report.</w:t>
            </w:r>
          </w:p>
        </w:tc>
      </w:tr>
      <w:tr w:rsidR="00EF41AC" w:rsidRPr="00F94D8F" w14:paraId="6F777EF0" w14:textId="77777777" w:rsidTr="00A86A7F">
        <w:trPr>
          <w:cantSplit/>
        </w:trPr>
        <w:tc>
          <w:tcPr>
            <w:tcW w:w="1934" w:type="dxa"/>
            <w:vAlign w:val="center"/>
          </w:tcPr>
          <w:p w14:paraId="20117059"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July 31, 2020</w:t>
            </w:r>
          </w:p>
        </w:tc>
        <w:tc>
          <w:tcPr>
            <w:tcW w:w="6966" w:type="dxa"/>
            <w:vAlign w:val="center"/>
          </w:tcPr>
          <w:p w14:paraId="580FC14D" w14:textId="77777777" w:rsidR="00EF41AC" w:rsidRPr="00F94D8F" w:rsidRDefault="00EF41AC" w:rsidP="00EF41AC">
            <w:pPr>
              <w:spacing w:after="0"/>
              <w:rPr>
                <w:rFonts w:ascii="Times New Roman" w:hAnsi="Times New Roman" w:cs="Times New Roman"/>
                <w:sz w:val="24"/>
                <w:szCs w:val="24"/>
              </w:rPr>
            </w:pPr>
            <w:r w:rsidRPr="00F94D8F">
              <w:rPr>
                <w:rFonts w:ascii="Times New Roman" w:hAnsi="Times New Roman" w:cs="Times New Roman"/>
                <w:sz w:val="24"/>
                <w:szCs w:val="24"/>
              </w:rPr>
              <w:t xml:space="preserve">Final Promising Practices (covering SFY 2018) report describing the relationship between treatment characteristics and child outcomes is due. The Final Promising Practice report must be of publishable quality, and must include an executive summary, documentation of overall research findings and final policy recommendations. </w:t>
            </w:r>
          </w:p>
        </w:tc>
      </w:tr>
    </w:tbl>
    <w:p w14:paraId="607437C9" w14:textId="0E19C4E8" w:rsidR="005E4E4E" w:rsidRPr="0070385B" w:rsidRDefault="005E4E4E" w:rsidP="0070385B">
      <w:pPr>
        <w:rPr>
          <w:rFonts w:ascii="Times New Roman" w:hAnsi="Times New Roman" w:cs="Times New Roman"/>
          <w:b/>
          <w:sz w:val="24"/>
          <w:szCs w:val="24"/>
          <w:u w:val="single"/>
        </w:rPr>
      </w:pPr>
    </w:p>
    <w:p w14:paraId="658CF3EE" w14:textId="77777777" w:rsidR="005E4E4E" w:rsidRPr="00312FF2" w:rsidRDefault="005E4E4E" w:rsidP="005E4E4E">
      <w:pPr>
        <w:spacing w:line="240" w:lineRule="auto"/>
        <w:rPr>
          <w:rFonts w:ascii="Times New Roman" w:hAnsi="Times New Roman" w:cs="Times New Roman"/>
          <w:sz w:val="24"/>
          <w:szCs w:val="24"/>
        </w:rPr>
      </w:pPr>
    </w:p>
    <w:sectPr w:rsidR="005E4E4E" w:rsidRPr="00312FF2" w:rsidSect="00E225C0">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BDFEA" w14:textId="77777777" w:rsidR="00A97926" w:rsidRDefault="00A97926" w:rsidP="00F51368">
      <w:pPr>
        <w:spacing w:after="0" w:line="240" w:lineRule="auto"/>
      </w:pPr>
      <w:r>
        <w:separator/>
      </w:r>
    </w:p>
  </w:endnote>
  <w:endnote w:type="continuationSeparator" w:id="0">
    <w:p w14:paraId="134A52E9" w14:textId="77777777" w:rsidR="00A97926" w:rsidRDefault="00A97926" w:rsidP="00F51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5A587" w14:textId="77777777" w:rsidR="00A97926" w:rsidRDefault="00A97926" w:rsidP="00F51368">
      <w:pPr>
        <w:spacing w:after="0" w:line="240" w:lineRule="auto"/>
      </w:pPr>
      <w:r>
        <w:separator/>
      </w:r>
    </w:p>
  </w:footnote>
  <w:footnote w:type="continuationSeparator" w:id="0">
    <w:p w14:paraId="2B58A424" w14:textId="77777777" w:rsidR="00A97926" w:rsidRDefault="00A97926" w:rsidP="00F51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723E1" w14:textId="77777777" w:rsidR="006248E3" w:rsidRPr="00CE1F3C" w:rsidRDefault="006248E3" w:rsidP="00FC4C3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Safe </w:t>
    </w:r>
    <w:proofErr w:type="gramStart"/>
    <w:r>
      <w:rPr>
        <w:rFonts w:ascii="Times New Roman" w:hAnsi="Times New Roman" w:cs="Times New Roman"/>
        <w:b/>
        <w:sz w:val="24"/>
        <w:szCs w:val="24"/>
      </w:rPr>
      <w:t>From</w:t>
    </w:r>
    <w:proofErr w:type="gramEnd"/>
    <w:r>
      <w:rPr>
        <w:rFonts w:ascii="Times New Roman" w:hAnsi="Times New Roman" w:cs="Times New Roman"/>
        <w:b/>
        <w:sz w:val="24"/>
        <w:szCs w:val="24"/>
      </w:rPr>
      <w:t xml:space="preserve"> the Start</w:t>
    </w:r>
  </w:p>
  <w:p w14:paraId="2B782CA1" w14:textId="2B642AA6" w:rsidR="006248E3" w:rsidRPr="00CE1F3C" w:rsidRDefault="001C0766" w:rsidP="00F5136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FY2020</w:t>
    </w:r>
  </w:p>
  <w:p w14:paraId="3C54F7AD" w14:textId="77777777" w:rsidR="006248E3" w:rsidRPr="00CE1F3C" w:rsidRDefault="006248E3" w:rsidP="00993396">
    <w:pPr>
      <w:spacing w:after="0" w:line="240" w:lineRule="auto"/>
      <w:rPr>
        <w:rFonts w:ascii="Times New Roman" w:hAnsi="Times New Roman" w:cs="Times New Roman"/>
        <w:sz w:val="24"/>
        <w:szCs w:val="24"/>
      </w:rPr>
    </w:pPr>
  </w:p>
  <w:p w14:paraId="22AE83DD" w14:textId="77777777" w:rsidR="006248E3" w:rsidRPr="00CE1F3C" w:rsidRDefault="006248E3" w:rsidP="00993396">
    <w:pPr>
      <w:spacing w:after="0" w:line="24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EF9"/>
    <w:multiLevelType w:val="hybridMultilevel"/>
    <w:tmpl w:val="647A2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6C58"/>
    <w:multiLevelType w:val="hybridMultilevel"/>
    <w:tmpl w:val="D42EA342"/>
    <w:lvl w:ilvl="0" w:tplc="B6D80ACA">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879DC"/>
    <w:multiLevelType w:val="hybridMultilevel"/>
    <w:tmpl w:val="9C7E0A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A124AE"/>
    <w:multiLevelType w:val="hybridMultilevel"/>
    <w:tmpl w:val="2214C780"/>
    <w:lvl w:ilvl="0" w:tplc="52C6D4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B6EAA"/>
    <w:multiLevelType w:val="hybridMultilevel"/>
    <w:tmpl w:val="8C620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16389"/>
    <w:multiLevelType w:val="hybridMultilevel"/>
    <w:tmpl w:val="D9DC6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967E2"/>
    <w:multiLevelType w:val="hybridMultilevel"/>
    <w:tmpl w:val="1286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652AA"/>
    <w:multiLevelType w:val="hybridMultilevel"/>
    <w:tmpl w:val="0F6A9F70"/>
    <w:lvl w:ilvl="0" w:tplc="CBF40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642EA"/>
    <w:multiLevelType w:val="hybridMultilevel"/>
    <w:tmpl w:val="FEFC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C62D9"/>
    <w:multiLevelType w:val="hybridMultilevel"/>
    <w:tmpl w:val="F39C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83BA7"/>
    <w:multiLevelType w:val="hybridMultilevel"/>
    <w:tmpl w:val="F47A9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C944573"/>
    <w:multiLevelType w:val="hybridMultilevel"/>
    <w:tmpl w:val="322E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15FE5"/>
    <w:multiLevelType w:val="hybridMultilevel"/>
    <w:tmpl w:val="D924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549F5"/>
    <w:multiLevelType w:val="hybridMultilevel"/>
    <w:tmpl w:val="8C62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D26BF"/>
    <w:multiLevelType w:val="hybridMultilevel"/>
    <w:tmpl w:val="69CE66EE"/>
    <w:lvl w:ilvl="0" w:tplc="B45E327C">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816B32"/>
    <w:multiLevelType w:val="hybridMultilevel"/>
    <w:tmpl w:val="75D61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276590"/>
    <w:multiLevelType w:val="hybridMultilevel"/>
    <w:tmpl w:val="0FA6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069D2"/>
    <w:multiLevelType w:val="hybridMultilevel"/>
    <w:tmpl w:val="C700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4633B"/>
    <w:multiLevelType w:val="hybridMultilevel"/>
    <w:tmpl w:val="3582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31E3B"/>
    <w:multiLevelType w:val="hybridMultilevel"/>
    <w:tmpl w:val="33B2A690"/>
    <w:lvl w:ilvl="0" w:tplc="B6883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00D5C"/>
    <w:multiLevelType w:val="hybridMultilevel"/>
    <w:tmpl w:val="6390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20776"/>
    <w:multiLevelType w:val="hybridMultilevel"/>
    <w:tmpl w:val="A2C4C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D45EE"/>
    <w:multiLevelType w:val="hybridMultilevel"/>
    <w:tmpl w:val="C220BA14"/>
    <w:lvl w:ilvl="0" w:tplc="AD7873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420CB9"/>
    <w:multiLevelType w:val="hybridMultilevel"/>
    <w:tmpl w:val="37E6F1FC"/>
    <w:lvl w:ilvl="0" w:tplc="EC24AE7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C81B6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5" w15:restartNumberingAfterBreak="0">
    <w:nsid w:val="660D5457"/>
    <w:multiLevelType w:val="multilevel"/>
    <w:tmpl w:val="C9C8BB2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96F1479"/>
    <w:multiLevelType w:val="hybridMultilevel"/>
    <w:tmpl w:val="4BC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472A5"/>
    <w:multiLevelType w:val="hybridMultilevel"/>
    <w:tmpl w:val="0DBE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7725C"/>
    <w:multiLevelType w:val="hybridMultilevel"/>
    <w:tmpl w:val="2092D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4C5427"/>
    <w:multiLevelType w:val="hybridMultilevel"/>
    <w:tmpl w:val="5C7C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71C1A"/>
    <w:multiLevelType w:val="hybridMultilevel"/>
    <w:tmpl w:val="82D6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E4C42"/>
    <w:multiLevelType w:val="hybridMultilevel"/>
    <w:tmpl w:val="520C30FE"/>
    <w:lvl w:ilvl="0" w:tplc="A3265622">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B219E0"/>
    <w:multiLevelType w:val="hybridMultilevel"/>
    <w:tmpl w:val="9A64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C50E75"/>
    <w:multiLevelType w:val="hybridMultilevel"/>
    <w:tmpl w:val="C600996E"/>
    <w:lvl w:ilvl="0" w:tplc="B45E327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3"/>
  </w:num>
  <w:num w:numId="4">
    <w:abstractNumId w:val="14"/>
  </w:num>
  <w:num w:numId="5">
    <w:abstractNumId w:val="18"/>
  </w:num>
  <w:num w:numId="6">
    <w:abstractNumId w:val="33"/>
  </w:num>
  <w:num w:numId="7">
    <w:abstractNumId w:val="11"/>
  </w:num>
  <w:num w:numId="8">
    <w:abstractNumId w:val="27"/>
  </w:num>
  <w:num w:numId="9">
    <w:abstractNumId w:val="20"/>
  </w:num>
  <w:num w:numId="10">
    <w:abstractNumId w:val="6"/>
  </w:num>
  <w:num w:numId="11">
    <w:abstractNumId w:val="29"/>
  </w:num>
  <w:num w:numId="12">
    <w:abstractNumId w:val="15"/>
  </w:num>
  <w:num w:numId="13">
    <w:abstractNumId w:val="32"/>
  </w:num>
  <w:num w:numId="14">
    <w:abstractNumId w:val="30"/>
  </w:num>
  <w:num w:numId="15">
    <w:abstractNumId w:val="26"/>
  </w:num>
  <w:num w:numId="16">
    <w:abstractNumId w:val="5"/>
  </w:num>
  <w:num w:numId="17">
    <w:abstractNumId w:val="22"/>
  </w:num>
  <w:num w:numId="18">
    <w:abstractNumId w:val="28"/>
  </w:num>
  <w:num w:numId="19">
    <w:abstractNumId w:val="2"/>
  </w:num>
  <w:num w:numId="20">
    <w:abstractNumId w:val="1"/>
  </w:num>
  <w:num w:numId="21">
    <w:abstractNumId w:val="19"/>
  </w:num>
  <w:num w:numId="22">
    <w:abstractNumId w:val="23"/>
  </w:num>
  <w:num w:numId="23">
    <w:abstractNumId w:val="8"/>
  </w:num>
  <w:num w:numId="24">
    <w:abstractNumId w:val="4"/>
  </w:num>
  <w:num w:numId="25">
    <w:abstractNumId w:val="3"/>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1"/>
  </w:num>
  <w:num w:numId="30">
    <w:abstractNumId w:val="25"/>
  </w:num>
  <w:num w:numId="31">
    <w:abstractNumId w:val="12"/>
  </w:num>
  <w:num w:numId="32">
    <w:abstractNumId w:val="16"/>
  </w:num>
  <w:num w:numId="33">
    <w:abstractNumId w:val="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xMTGyNDIzMDUysbBU0lEKTi0uzszPAykwNKoFANaITuQtAAAA"/>
  </w:docVars>
  <w:rsids>
    <w:rsidRoot w:val="005E4E4E"/>
    <w:rsid w:val="00011524"/>
    <w:rsid w:val="000143B3"/>
    <w:rsid w:val="0001484B"/>
    <w:rsid w:val="000157D7"/>
    <w:rsid w:val="00017B9B"/>
    <w:rsid w:val="00031705"/>
    <w:rsid w:val="00034143"/>
    <w:rsid w:val="000355B1"/>
    <w:rsid w:val="00037620"/>
    <w:rsid w:val="00042D35"/>
    <w:rsid w:val="00057B7C"/>
    <w:rsid w:val="0006018F"/>
    <w:rsid w:val="00072882"/>
    <w:rsid w:val="00074BC3"/>
    <w:rsid w:val="000812FD"/>
    <w:rsid w:val="000854CC"/>
    <w:rsid w:val="000967D6"/>
    <w:rsid w:val="000A34F0"/>
    <w:rsid w:val="000B214D"/>
    <w:rsid w:val="000B6F0A"/>
    <w:rsid w:val="000B7E28"/>
    <w:rsid w:val="000C4A68"/>
    <w:rsid w:val="000D7656"/>
    <w:rsid w:val="000E3DCB"/>
    <w:rsid w:val="000E6265"/>
    <w:rsid w:val="000E7916"/>
    <w:rsid w:val="00110BEA"/>
    <w:rsid w:val="001202A2"/>
    <w:rsid w:val="0012069F"/>
    <w:rsid w:val="001267B0"/>
    <w:rsid w:val="001321AD"/>
    <w:rsid w:val="00132B31"/>
    <w:rsid w:val="001345D9"/>
    <w:rsid w:val="00136930"/>
    <w:rsid w:val="00155F8C"/>
    <w:rsid w:val="00156A6F"/>
    <w:rsid w:val="00160F48"/>
    <w:rsid w:val="00161B4F"/>
    <w:rsid w:val="00162DFE"/>
    <w:rsid w:val="00164141"/>
    <w:rsid w:val="00164FA2"/>
    <w:rsid w:val="00165445"/>
    <w:rsid w:val="00172AEF"/>
    <w:rsid w:val="001755D9"/>
    <w:rsid w:val="00181845"/>
    <w:rsid w:val="001A3EE8"/>
    <w:rsid w:val="001A42A8"/>
    <w:rsid w:val="001B3004"/>
    <w:rsid w:val="001C0766"/>
    <w:rsid w:val="001C20BF"/>
    <w:rsid w:val="001C3B95"/>
    <w:rsid w:val="001C579C"/>
    <w:rsid w:val="001C7834"/>
    <w:rsid w:val="001D447A"/>
    <w:rsid w:val="001D511F"/>
    <w:rsid w:val="001E361F"/>
    <w:rsid w:val="001E64FC"/>
    <w:rsid w:val="001F00D3"/>
    <w:rsid w:val="001F271A"/>
    <w:rsid w:val="001F3BEB"/>
    <w:rsid w:val="001F46DF"/>
    <w:rsid w:val="001F6CB2"/>
    <w:rsid w:val="00206386"/>
    <w:rsid w:val="002115F4"/>
    <w:rsid w:val="00213D7B"/>
    <w:rsid w:val="00214154"/>
    <w:rsid w:val="002148F6"/>
    <w:rsid w:val="00222038"/>
    <w:rsid w:val="002252C2"/>
    <w:rsid w:val="0022543D"/>
    <w:rsid w:val="002317CC"/>
    <w:rsid w:val="002347FD"/>
    <w:rsid w:val="002377B0"/>
    <w:rsid w:val="00237B2A"/>
    <w:rsid w:val="00240608"/>
    <w:rsid w:val="00243946"/>
    <w:rsid w:val="00243A41"/>
    <w:rsid w:val="00252377"/>
    <w:rsid w:val="002565C8"/>
    <w:rsid w:val="00256CFE"/>
    <w:rsid w:val="002778DF"/>
    <w:rsid w:val="002800E6"/>
    <w:rsid w:val="00287377"/>
    <w:rsid w:val="00287E13"/>
    <w:rsid w:val="00287FFE"/>
    <w:rsid w:val="00297F03"/>
    <w:rsid w:val="002A7EAA"/>
    <w:rsid w:val="002B5F25"/>
    <w:rsid w:val="002B7CE7"/>
    <w:rsid w:val="002C0C99"/>
    <w:rsid w:val="002C204F"/>
    <w:rsid w:val="002C7155"/>
    <w:rsid w:val="002D3110"/>
    <w:rsid w:val="002D6FFD"/>
    <w:rsid w:val="002E0B36"/>
    <w:rsid w:val="002E538E"/>
    <w:rsid w:val="002E5DE6"/>
    <w:rsid w:val="002E6E9E"/>
    <w:rsid w:val="002F0EED"/>
    <w:rsid w:val="002F4253"/>
    <w:rsid w:val="002F70E5"/>
    <w:rsid w:val="003122F4"/>
    <w:rsid w:val="00312FF2"/>
    <w:rsid w:val="00316437"/>
    <w:rsid w:val="00320D43"/>
    <w:rsid w:val="00323547"/>
    <w:rsid w:val="00324220"/>
    <w:rsid w:val="00326C67"/>
    <w:rsid w:val="00352118"/>
    <w:rsid w:val="00352B01"/>
    <w:rsid w:val="0035315B"/>
    <w:rsid w:val="00361D0B"/>
    <w:rsid w:val="00362F42"/>
    <w:rsid w:val="00366F28"/>
    <w:rsid w:val="00370F9B"/>
    <w:rsid w:val="00376DA4"/>
    <w:rsid w:val="003831C3"/>
    <w:rsid w:val="00383683"/>
    <w:rsid w:val="00391C8C"/>
    <w:rsid w:val="003973C8"/>
    <w:rsid w:val="003A019E"/>
    <w:rsid w:val="003B4387"/>
    <w:rsid w:val="003B78A3"/>
    <w:rsid w:val="003E6650"/>
    <w:rsid w:val="003F21A7"/>
    <w:rsid w:val="003F791A"/>
    <w:rsid w:val="00402CD6"/>
    <w:rsid w:val="00406C83"/>
    <w:rsid w:val="0042093C"/>
    <w:rsid w:val="00426FDC"/>
    <w:rsid w:val="004351DF"/>
    <w:rsid w:val="00436BEA"/>
    <w:rsid w:val="00445F56"/>
    <w:rsid w:val="00446BF7"/>
    <w:rsid w:val="00450634"/>
    <w:rsid w:val="00453F82"/>
    <w:rsid w:val="0046001F"/>
    <w:rsid w:val="004644B0"/>
    <w:rsid w:val="00465570"/>
    <w:rsid w:val="0046627B"/>
    <w:rsid w:val="0047237C"/>
    <w:rsid w:val="00474688"/>
    <w:rsid w:val="00475127"/>
    <w:rsid w:val="00484AF9"/>
    <w:rsid w:val="00485BD3"/>
    <w:rsid w:val="00487C80"/>
    <w:rsid w:val="0049349D"/>
    <w:rsid w:val="004955D9"/>
    <w:rsid w:val="004B4184"/>
    <w:rsid w:val="004B497F"/>
    <w:rsid w:val="004B5BEA"/>
    <w:rsid w:val="004B7583"/>
    <w:rsid w:val="004C498B"/>
    <w:rsid w:val="004C721C"/>
    <w:rsid w:val="004D5949"/>
    <w:rsid w:val="004E2E59"/>
    <w:rsid w:val="004E37B8"/>
    <w:rsid w:val="004E45F7"/>
    <w:rsid w:val="004E7FEB"/>
    <w:rsid w:val="00505BB7"/>
    <w:rsid w:val="0050671A"/>
    <w:rsid w:val="00510151"/>
    <w:rsid w:val="005117D7"/>
    <w:rsid w:val="00526ADF"/>
    <w:rsid w:val="0053254E"/>
    <w:rsid w:val="005457DF"/>
    <w:rsid w:val="00550AF4"/>
    <w:rsid w:val="00552057"/>
    <w:rsid w:val="00554125"/>
    <w:rsid w:val="00565A66"/>
    <w:rsid w:val="00570D7E"/>
    <w:rsid w:val="0057160F"/>
    <w:rsid w:val="00583CC0"/>
    <w:rsid w:val="00592EAC"/>
    <w:rsid w:val="00594D25"/>
    <w:rsid w:val="005A2634"/>
    <w:rsid w:val="005B555F"/>
    <w:rsid w:val="005C3739"/>
    <w:rsid w:val="005D03E8"/>
    <w:rsid w:val="005D6610"/>
    <w:rsid w:val="005E4E4E"/>
    <w:rsid w:val="005E68E1"/>
    <w:rsid w:val="005F66CB"/>
    <w:rsid w:val="00600579"/>
    <w:rsid w:val="00600787"/>
    <w:rsid w:val="00600B43"/>
    <w:rsid w:val="00602096"/>
    <w:rsid w:val="006213A1"/>
    <w:rsid w:val="006222FC"/>
    <w:rsid w:val="006248E3"/>
    <w:rsid w:val="00625C49"/>
    <w:rsid w:val="00626F46"/>
    <w:rsid w:val="00634C41"/>
    <w:rsid w:val="00642AF5"/>
    <w:rsid w:val="00644BE0"/>
    <w:rsid w:val="00646E1C"/>
    <w:rsid w:val="0065063E"/>
    <w:rsid w:val="00651BEB"/>
    <w:rsid w:val="00663084"/>
    <w:rsid w:val="0066535D"/>
    <w:rsid w:val="00676495"/>
    <w:rsid w:val="0067732D"/>
    <w:rsid w:val="006943E5"/>
    <w:rsid w:val="006970FE"/>
    <w:rsid w:val="00697CC6"/>
    <w:rsid w:val="006B5E06"/>
    <w:rsid w:val="006C379C"/>
    <w:rsid w:val="006C4C0A"/>
    <w:rsid w:val="006C5DAE"/>
    <w:rsid w:val="006F1D7F"/>
    <w:rsid w:val="006F45D9"/>
    <w:rsid w:val="006F69C8"/>
    <w:rsid w:val="0070385B"/>
    <w:rsid w:val="00713CE4"/>
    <w:rsid w:val="00717EBE"/>
    <w:rsid w:val="00724365"/>
    <w:rsid w:val="00724954"/>
    <w:rsid w:val="00735695"/>
    <w:rsid w:val="00736FB0"/>
    <w:rsid w:val="00741CF1"/>
    <w:rsid w:val="00743F53"/>
    <w:rsid w:val="00752FF2"/>
    <w:rsid w:val="0075744B"/>
    <w:rsid w:val="0076073B"/>
    <w:rsid w:val="007718BB"/>
    <w:rsid w:val="007808B9"/>
    <w:rsid w:val="007A149A"/>
    <w:rsid w:val="007A5252"/>
    <w:rsid w:val="007C4780"/>
    <w:rsid w:val="007C5F17"/>
    <w:rsid w:val="007D00CE"/>
    <w:rsid w:val="007D4DA5"/>
    <w:rsid w:val="007E0D52"/>
    <w:rsid w:val="007E6BFA"/>
    <w:rsid w:val="007E7596"/>
    <w:rsid w:val="007F3CB2"/>
    <w:rsid w:val="00801E99"/>
    <w:rsid w:val="00804BC7"/>
    <w:rsid w:val="00810369"/>
    <w:rsid w:val="0081588E"/>
    <w:rsid w:val="00817861"/>
    <w:rsid w:val="0082369C"/>
    <w:rsid w:val="00825FF4"/>
    <w:rsid w:val="00826C55"/>
    <w:rsid w:val="00831A66"/>
    <w:rsid w:val="00832725"/>
    <w:rsid w:val="00832D66"/>
    <w:rsid w:val="00840CA4"/>
    <w:rsid w:val="0085305F"/>
    <w:rsid w:val="00855557"/>
    <w:rsid w:val="008558D2"/>
    <w:rsid w:val="00860427"/>
    <w:rsid w:val="008613BB"/>
    <w:rsid w:val="008619B0"/>
    <w:rsid w:val="008626C1"/>
    <w:rsid w:val="0086349D"/>
    <w:rsid w:val="00866C7C"/>
    <w:rsid w:val="00871C7A"/>
    <w:rsid w:val="008731E8"/>
    <w:rsid w:val="00873473"/>
    <w:rsid w:val="00876FD3"/>
    <w:rsid w:val="008807CD"/>
    <w:rsid w:val="00885E4F"/>
    <w:rsid w:val="00887B99"/>
    <w:rsid w:val="00892D2A"/>
    <w:rsid w:val="00894AE4"/>
    <w:rsid w:val="008A16C0"/>
    <w:rsid w:val="008B4465"/>
    <w:rsid w:val="008C17E8"/>
    <w:rsid w:val="008C29C3"/>
    <w:rsid w:val="008C7DAB"/>
    <w:rsid w:val="008D15CB"/>
    <w:rsid w:val="008D1B34"/>
    <w:rsid w:val="008D32F0"/>
    <w:rsid w:val="008E233C"/>
    <w:rsid w:val="008E7D0C"/>
    <w:rsid w:val="008F0131"/>
    <w:rsid w:val="008F10B5"/>
    <w:rsid w:val="008F41C3"/>
    <w:rsid w:val="008F4A53"/>
    <w:rsid w:val="008F5900"/>
    <w:rsid w:val="009048CA"/>
    <w:rsid w:val="00907409"/>
    <w:rsid w:val="009106F5"/>
    <w:rsid w:val="00911F30"/>
    <w:rsid w:val="00917AD2"/>
    <w:rsid w:val="009224EA"/>
    <w:rsid w:val="00927BBE"/>
    <w:rsid w:val="0093169B"/>
    <w:rsid w:val="00934187"/>
    <w:rsid w:val="0093448C"/>
    <w:rsid w:val="009375C8"/>
    <w:rsid w:val="009400BA"/>
    <w:rsid w:val="00941589"/>
    <w:rsid w:val="009534EC"/>
    <w:rsid w:val="0096799D"/>
    <w:rsid w:val="00971AA3"/>
    <w:rsid w:val="00976B15"/>
    <w:rsid w:val="009803E9"/>
    <w:rsid w:val="00983BE2"/>
    <w:rsid w:val="00984AF2"/>
    <w:rsid w:val="00984D4C"/>
    <w:rsid w:val="00992FC6"/>
    <w:rsid w:val="00993396"/>
    <w:rsid w:val="00994F4B"/>
    <w:rsid w:val="009A3277"/>
    <w:rsid w:val="009B0344"/>
    <w:rsid w:val="009B0670"/>
    <w:rsid w:val="009B1127"/>
    <w:rsid w:val="009B3A3F"/>
    <w:rsid w:val="009B68B3"/>
    <w:rsid w:val="009C306A"/>
    <w:rsid w:val="009D0987"/>
    <w:rsid w:val="009D3B54"/>
    <w:rsid w:val="009E0E85"/>
    <w:rsid w:val="009E2932"/>
    <w:rsid w:val="009E55E7"/>
    <w:rsid w:val="009F1A99"/>
    <w:rsid w:val="00A04053"/>
    <w:rsid w:val="00A13A1F"/>
    <w:rsid w:val="00A237E3"/>
    <w:rsid w:val="00A24BFC"/>
    <w:rsid w:val="00A30945"/>
    <w:rsid w:val="00A31936"/>
    <w:rsid w:val="00A34EA3"/>
    <w:rsid w:val="00A3542C"/>
    <w:rsid w:val="00A36789"/>
    <w:rsid w:val="00A403AD"/>
    <w:rsid w:val="00A53238"/>
    <w:rsid w:val="00A53D2C"/>
    <w:rsid w:val="00A5663B"/>
    <w:rsid w:val="00A56D22"/>
    <w:rsid w:val="00A6338D"/>
    <w:rsid w:val="00A71DA8"/>
    <w:rsid w:val="00A81969"/>
    <w:rsid w:val="00A84FD6"/>
    <w:rsid w:val="00A911E7"/>
    <w:rsid w:val="00A923BC"/>
    <w:rsid w:val="00A97926"/>
    <w:rsid w:val="00AB1F74"/>
    <w:rsid w:val="00AB2887"/>
    <w:rsid w:val="00AB2918"/>
    <w:rsid w:val="00AB392B"/>
    <w:rsid w:val="00AB3EEA"/>
    <w:rsid w:val="00AB4997"/>
    <w:rsid w:val="00AB54A5"/>
    <w:rsid w:val="00AB649A"/>
    <w:rsid w:val="00AC2B2A"/>
    <w:rsid w:val="00AD18E3"/>
    <w:rsid w:val="00AE4B76"/>
    <w:rsid w:val="00AE78B1"/>
    <w:rsid w:val="00AF128F"/>
    <w:rsid w:val="00AF3828"/>
    <w:rsid w:val="00AF3D01"/>
    <w:rsid w:val="00B026C2"/>
    <w:rsid w:val="00B060EC"/>
    <w:rsid w:val="00B067A2"/>
    <w:rsid w:val="00B10656"/>
    <w:rsid w:val="00B1394B"/>
    <w:rsid w:val="00B14600"/>
    <w:rsid w:val="00B163F9"/>
    <w:rsid w:val="00B16F19"/>
    <w:rsid w:val="00B21F45"/>
    <w:rsid w:val="00B22173"/>
    <w:rsid w:val="00B24089"/>
    <w:rsid w:val="00B25809"/>
    <w:rsid w:val="00B259BE"/>
    <w:rsid w:val="00B301A5"/>
    <w:rsid w:val="00B312F4"/>
    <w:rsid w:val="00B37245"/>
    <w:rsid w:val="00B544F3"/>
    <w:rsid w:val="00B55C45"/>
    <w:rsid w:val="00B6351F"/>
    <w:rsid w:val="00B67DFB"/>
    <w:rsid w:val="00B7331D"/>
    <w:rsid w:val="00B737E5"/>
    <w:rsid w:val="00B76B3F"/>
    <w:rsid w:val="00B91D33"/>
    <w:rsid w:val="00B94164"/>
    <w:rsid w:val="00B96F68"/>
    <w:rsid w:val="00B9786D"/>
    <w:rsid w:val="00BA1A25"/>
    <w:rsid w:val="00BB5CA1"/>
    <w:rsid w:val="00BC2347"/>
    <w:rsid w:val="00BC28EB"/>
    <w:rsid w:val="00BD089B"/>
    <w:rsid w:val="00BD100F"/>
    <w:rsid w:val="00BD4CF8"/>
    <w:rsid w:val="00BE3171"/>
    <w:rsid w:val="00C01AD7"/>
    <w:rsid w:val="00C0534F"/>
    <w:rsid w:val="00C32303"/>
    <w:rsid w:val="00C3371E"/>
    <w:rsid w:val="00C343D4"/>
    <w:rsid w:val="00C43443"/>
    <w:rsid w:val="00C46354"/>
    <w:rsid w:val="00C532C9"/>
    <w:rsid w:val="00C55ABD"/>
    <w:rsid w:val="00C6176C"/>
    <w:rsid w:val="00C65BD1"/>
    <w:rsid w:val="00C67874"/>
    <w:rsid w:val="00C73162"/>
    <w:rsid w:val="00C76496"/>
    <w:rsid w:val="00C82E51"/>
    <w:rsid w:val="00C86CAC"/>
    <w:rsid w:val="00C94489"/>
    <w:rsid w:val="00CA1833"/>
    <w:rsid w:val="00CA19C9"/>
    <w:rsid w:val="00CA269A"/>
    <w:rsid w:val="00CB281A"/>
    <w:rsid w:val="00CB52BA"/>
    <w:rsid w:val="00CD1EDE"/>
    <w:rsid w:val="00CE1F3C"/>
    <w:rsid w:val="00CE5BFB"/>
    <w:rsid w:val="00CF17EA"/>
    <w:rsid w:val="00D001D8"/>
    <w:rsid w:val="00D00DDD"/>
    <w:rsid w:val="00D00EB5"/>
    <w:rsid w:val="00D13EE8"/>
    <w:rsid w:val="00D146C4"/>
    <w:rsid w:val="00D21943"/>
    <w:rsid w:val="00D21B03"/>
    <w:rsid w:val="00D274BC"/>
    <w:rsid w:val="00D311D4"/>
    <w:rsid w:val="00D31228"/>
    <w:rsid w:val="00D33453"/>
    <w:rsid w:val="00D344C1"/>
    <w:rsid w:val="00D3532A"/>
    <w:rsid w:val="00D42531"/>
    <w:rsid w:val="00D60A45"/>
    <w:rsid w:val="00D60F7D"/>
    <w:rsid w:val="00D63C46"/>
    <w:rsid w:val="00D70610"/>
    <w:rsid w:val="00D75433"/>
    <w:rsid w:val="00D76EC1"/>
    <w:rsid w:val="00D80B77"/>
    <w:rsid w:val="00D82933"/>
    <w:rsid w:val="00D96124"/>
    <w:rsid w:val="00DB12D2"/>
    <w:rsid w:val="00DC1618"/>
    <w:rsid w:val="00DC234F"/>
    <w:rsid w:val="00DD2280"/>
    <w:rsid w:val="00DD2A97"/>
    <w:rsid w:val="00DD36A2"/>
    <w:rsid w:val="00DD3D66"/>
    <w:rsid w:val="00DD4242"/>
    <w:rsid w:val="00DD4274"/>
    <w:rsid w:val="00DD7D65"/>
    <w:rsid w:val="00DE44ED"/>
    <w:rsid w:val="00DE5A73"/>
    <w:rsid w:val="00DF21CA"/>
    <w:rsid w:val="00DF62BA"/>
    <w:rsid w:val="00E0062C"/>
    <w:rsid w:val="00E01DCC"/>
    <w:rsid w:val="00E028FE"/>
    <w:rsid w:val="00E05633"/>
    <w:rsid w:val="00E06566"/>
    <w:rsid w:val="00E07662"/>
    <w:rsid w:val="00E13ABA"/>
    <w:rsid w:val="00E17FAD"/>
    <w:rsid w:val="00E20020"/>
    <w:rsid w:val="00E225C0"/>
    <w:rsid w:val="00E33F05"/>
    <w:rsid w:val="00E35436"/>
    <w:rsid w:val="00E37615"/>
    <w:rsid w:val="00E37972"/>
    <w:rsid w:val="00E456C7"/>
    <w:rsid w:val="00E46B43"/>
    <w:rsid w:val="00E4764B"/>
    <w:rsid w:val="00E52837"/>
    <w:rsid w:val="00E6213C"/>
    <w:rsid w:val="00E740DC"/>
    <w:rsid w:val="00E74F77"/>
    <w:rsid w:val="00E84B8D"/>
    <w:rsid w:val="00E953CB"/>
    <w:rsid w:val="00E97251"/>
    <w:rsid w:val="00EA16B8"/>
    <w:rsid w:val="00EA5D80"/>
    <w:rsid w:val="00EA6A06"/>
    <w:rsid w:val="00EB40A0"/>
    <w:rsid w:val="00EB698D"/>
    <w:rsid w:val="00EC4B4B"/>
    <w:rsid w:val="00ED0AE9"/>
    <w:rsid w:val="00ED1487"/>
    <w:rsid w:val="00ED1D00"/>
    <w:rsid w:val="00EE6C9A"/>
    <w:rsid w:val="00EF1793"/>
    <w:rsid w:val="00EF2DE7"/>
    <w:rsid w:val="00EF41AC"/>
    <w:rsid w:val="00F070BB"/>
    <w:rsid w:val="00F10986"/>
    <w:rsid w:val="00F111BE"/>
    <w:rsid w:val="00F2336B"/>
    <w:rsid w:val="00F27575"/>
    <w:rsid w:val="00F32D2D"/>
    <w:rsid w:val="00F336EB"/>
    <w:rsid w:val="00F3614B"/>
    <w:rsid w:val="00F42B71"/>
    <w:rsid w:val="00F51368"/>
    <w:rsid w:val="00F5169C"/>
    <w:rsid w:val="00F51BAF"/>
    <w:rsid w:val="00F615C3"/>
    <w:rsid w:val="00F61617"/>
    <w:rsid w:val="00F61BEA"/>
    <w:rsid w:val="00F674C7"/>
    <w:rsid w:val="00F7244D"/>
    <w:rsid w:val="00F801D9"/>
    <w:rsid w:val="00F94646"/>
    <w:rsid w:val="00F94C44"/>
    <w:rsid w:val="00F94D8F"/>
    <w:rsid w:val="00F95C55"/>
    <w:rsid w:val="00FA6F10"/>
    <w:rsid w:val="00FA7322"/>
    <w:rsid w:val="00FA7951"/>
    <w:rsid w:val="00FB2406"/>
    <w:rsid w:val="00FB4C5E"/>
    <w:rsid w:val="00FB768F"/>
    <w:rsid w:val="00FC3882"/>
    <w:rsid w:val="00FC4C36"/>
    <w:rsid w:val="00FD78B8"/>
    <w:rsid w:val="00FD7DB6"/>
    <w:rsid w:val="00FE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427893"/>
  <w15:chartTrackingRefBased/>
  <w15:docId w15:val="{AAFDA826-715B-4534-A428-A103E147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CA19C9"/>
    <w:pPr>
      <w:keepNext/>
      <w:keepLines/>
      <w:widowControl w:val="0"/>
      <w:numPr>
        <w:numId w:val="27"/>
      </w:numPr>
      <w:spacing w:after="0" w:line="240" w:lineRule="auto"/>
      <w:jc w:val="both"/>
      <w:outlineLvl w:val="0"/>
    </w:pPr>
    <w:rPr>
      <w:rFonts w:ascii="Calibri" w:eastAsia="Times New Roman" w:hAnsi="Calibri" w:cs="Times New Roman"/>
      <w:b/>
      <w:color w:val="000000"/>
      <w:sz w:val="28"/>
      <w:szCs w:val="28"/>
    </w:rPr>
  </w:style>
  <w:style w:type="paragraph" w:styleId="Heading2">
    <w:name w:val="heading 2"/>
    <w:basedOn w:val="Normal"/>
    <w:next w:val="Normal"/>
    <w:link w:val="Heading2Char"/>
    <w:semiHidden/>
    <w:unhideWhenUsed/>
    <w:qFormat/>
    <w:rsid w:val="00CA19C9"/>
    <w:pPr>
      <w:keepNext/>
      <w:keepLines/>
      <w:numPr>
        <w:ilvl w:val="1"/>
        <w:numId w:val="27"/>
      </w:numPr>
      <w:tabs>
        <w:tab w:val="left" w:pos="720"/>
      </w:tabs>
      <w:spacing w:after="0" w:line="240" w:lineRule="auto"/>
      <w:jc w:val="both"/>
      <w:outlineLvl w:val="1"/>
    </w:pPr>
    <w:rPr>
      <w:rFonts w:ascii="Times New Roman" w:eastAsia="Times New Roman" w:hAnsi="Times New Roman" w:cs="Times New Roman"/>
      <w:color w:val="000000"/>
      <w:sz w:val="24"/>
      <w:szCs w:val="24"/>
    </w:rPr>
  </w:style>
  <w:style w:type="paragraph" w:styleId="Heading3">
    <w:name w:val="heading 3"/>
    <w:basedOn w:val="Normal"/>
    <w:next w:val="Normal"/>
    <w:link w:val="Heading3Char"/>
    <w:semiHidden/>
    <w:unhideWhenUsed/>
    <w:qFormat/>
    <w:rsid w:val="00CA19C9"/>
    <w:pPr>
      <w:keepNext/>
      <w:keepLines/>
      <w:widowControl w:val="0"/>
      <w:numPr>
        <w:ilvl w:val="2"/>
        <w:numId w:val="27"/>
      </w:numPr>
      <w:spacing w:before="40" w:after="0" w:line="240" w:lineRule="auto"/>
      <w:jc w:val="both"/>
      <w:outlineLvl w:val="2"/>
    </w:pPr>
    <w:rPr>
      <w:rFonts w:ascii="Calibri" w:eastAsia="Times New Roman" w:hAnsi="Calibri" w:cs="Times New Roman"/>
      <w:color w:val="1E4D78"/>
      <w:sz w:val="24"/>
      <w:szCs w:val="24"/>
    </w:rPr>
  </w:style>
  <w:style w:type="paragraph" w:styleId="Heading4">
    <w:name w:val="heading 4"/>
    <w:basedOn w:val="Normal"/>
    <w:next w:val="Normal"/>
    <w:link w:val="Heading4Char"/>
    <w:unhideWhenUsed/>
    <w:qFormat/>
    <w:rsid w:val="00CA19C9"/>
    <w:pPr>
      <w:keepNext/>
      <w:keepLines/>
      <w:widowControl w:val="0"/>
      <w:numPr>
        <w:ilvl w:val="3"/>
        <w:numId w:val="27"/>
      </w:numPr>
      <w:spacing w:before="240" w:after="40" w:line="240" w:lineRule="auto"/>
      <w:jc w:val="both"/>
      <w:outlineLvl w:val="3"/>
    </w:pPr>
    <w:rPr>
      <w:rFonts w:ascii="Calibri" w:eastAsia="Times New Roman" w:hAnsi="Calibri" w:cs="Times New Roman"/>
      <w:b/>
      <w:color w:val="000000"/>
      <w:sz w:val="24"/>
      <w:szCs w:val="24"/>
    </w:rPr>
  </w:style>
  <w:style w:type="paragraph" w:styleId="Heading5">
    <w:name w:val="heading 5"/>
    <w:basedOn w:val="Normal"/>
    <w:next w:val="Normal"/>
    <w:link w:val="Heading5Char"/>
    <w:semiHidden/>
    <w:unhideWhenUsed/>
    <w:qFormat/>
    <w:rsid w:val="00CA19C9"/>
    <w:pPr>
      <w:keepNext/>
      <w:keepLines/>
      <w:widowControl w:val="0"/>
      <w:numPr>
        <w:ilvl w:val="4"/>
        <w:numId w:val="27"/>
      </w:numPr>
      <w:spacing w:before="220" w:after="40" w:line="240" w:lineRule="auto"/>
      <w:jc w:val="both"/>
      <w:outlineLvl w:val="4"/>
    </w:pPr>
    <w:rPr>
      <w:rFonts w:ascii="Calibri" w:eastAsia="Times New Roman" w:hAnsi="Calibri" w:cs="Times New Roman"/>
      <w:b/>
      <w:color w:val="000000"/>
    </w:rPr>
  </w:style>
  <w:style w:type="paragraph" w:styleId="Heading6">
    <w:name w:val="heading 6"/>
    <w:basedOn w:val="Normal"/>
    <w:next w:val="Normal"/>
    <w:link w:val="Heading6Char"/>
    <w:semiHidden/>
    <w:unhideWhenUsed/>
    <w:qFormat/>
    <w:rsid w:val="00CA19C9"/>
    <w:pPr>
      <w:keepNext/>
      <w:keepLines/>
      <w:widowControl w:val="0"/>
      <w:numPr>
        <w:ilvl w:val="5"/>
        <w:numId w:val="27"/>
      </w:numPr>
      <w:spacing w:before="200" w:after="40" w:line="240" w:lineRule="auto"/>
      <w:jc w:val="both"/>
      <w:outlineLvl w:val="5"/>
    </w:pPr>
    <w:rPr>
      <w:rFonts w:ascii="Calibri" w:eastAsia="Times New Roman" w:hAnsi="Calibri" w:cs="Times New Roman"/>
      <w:b/>
      <w:color w:val="000000"/>
      <w:sz w:val="20"/>
      <w:szCs w:val="20"/>
    </w:rPr>
  </w:style>
  <w:style w:type="paragraph" w:styleId="Heading7">
    <w:name w:val="heading 7"/>
    <w:basedOn w:val="Normal"/>
    <w:next w:val="Normal"/>
    <w:link w:val="Heading7Char"/>
    <w:uiPriority w:val="9"/>
    <w:semiHidden/>
    <w:unhideWhenUsed/>
    <w:qFormat/>
    <w:rsid w:val="00CA19C9"/>
    <w:pPr>
      <w:keepNext/>
      <w:keepLines/>
      <w:widowControl w:val="0"/>
      <w:numPr>
        <w:ilvl w:val="6"/>
        <w:numId w:val="27"/>
      </w:numPr>
      <w:spacing w:before="40" w:after="0" w:line="240" w:lineRule="auto"/>
      <w:jc w:val="both"/>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19C9"/>
    <w:pPr>
      <w:keepNext/>
      <w:keepLines/>
      <w:widowControl w:val="0"/>
      <w:numPr>
        <w:ilvl w:val="7"/>
        <w:numId w:val="27"/>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19C9"/>
    <w:pPr>
      <w:keepNext/>
      <w:keepLines/>
      <w:widowControl w:val="0"/>
      <w:numPr>
        <w:ilvl w:val="8"/>
        <w:numId w:val="27"/>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4E"/>
    <w:pPr>
      <w:ind w:left="720"/>
      <w:contextualSpacing/>
    </w:pPr>
  </w:style>
  <w:style w:type="character" w:styleId="CommentReference">
    <w:name w:val="annotation reference"/>
    <w:basedOn w:val="DefaultParagraphFont"/>
    <w:rsid w:val="00FB4C5E"/>
    <w:rPr>
      <w:rFonts w:cs="Times New Roman"/>
      <w:sz w:val="16"/>
      <w:szCs w:val="16"/>
    </w:rPr>
  </w:style>
  <w:style w:type="paragraph" w:styleId="CommentText">
    <w:name w:val="annotation text"/>
    <w:basedOn w:val="Normal"/>
    <w:link w:val="CommentTextChar"/>
    <w:rsid w:val="00FB4C5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B4C5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B4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C5E"/>
    <w:rPr>
      <w:rFonts w:ascii="Segoe UI" w:hAnsi="Segoe UI" w:cs="Segoe UI"/>
      <w:sz w:val="18"/>
      <w:szCs w:val="18"/>
    </w:rPr>
  </w:style>
  <w:style w:type="table" w:styleId="TableGrid">
    <w:name w:val="Table Grid"/>
    <w:basedOn w:val="TableNormal"/>
    <w:uiPriority w:val="39"/>
    <w:rsid w:val="00FB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5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649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6496"/>
    <w:rPr>
      <w:rFonts w:ascii="Times New Roman" w:eastAsia="Times New Roman" w:hAnsi="Times New Roman" w:cs="Times New Roman"/>
      <w:b/>
      <w:bCs/>
      <w:sz w:val="20"/>
      <w:szCs w:val="20"/>
    </w:rPr>
  </w:style>
  <w:style w:type="paragraph" w:styleId="Revision">
    <w:name w:val="Revision"/>
    <w:hidden/>
    <w:uiPriority w:val="99"/>
    <w:semiHidden/>
    <w:rsid w:val="007D00CE"/>
    <w:pPr>
      <w:spacing w:after="0" w:line="240" w:lineRule="auto"/>
    </w:pPr>
  </w:style>
  <w:style w:type="paragraph" w:styleId="Header">
    <w:name w:val="header"/>
    <w:basedOn w:val="Normal"/>
    <w:link w:val="HeaderChar"/>
    <w:uiPriority w:val="99"/>
    <w:unhideWhenUsed/>
    <w:rsid w:val="00F51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368"/>
  </w:style>
  <w:style w:type="paragraph" w:styleId="Footer">
    <w:name w:val="footer"/>
    <w:basedOn w:val="Normal"/>
    <w:link w:val="FooterChar"/>
    <w:uiPriority w:val="99"/>
    <w:unhideWhenUsed/>
    <w:rsid w:val="00F51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368"/>
  </w:style>
  <w:style w:type="paragraph" w:styleId="NormalWeb">
    <w:name w:val="Normal (Web)"/>
    <w:basedOn w:val="Normal"/>
    <w:uiPriority w:val="99"/>
    <w:unhideWhenUsed/>
    <w:rsid w:val="002E5DE6"/>
    <w:pPr>
      <w:spacing w:after="0" w:line="240" w:lineRule="auto"/>
      <w:ind w:left="720"/>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9"/>
    <w:rsid w:val="00CA19C9"/>
    <w:rPr>
      <w:rFonts w:ascii="Calibri" w:eastAsia="Times New Roman" w:hAnsi="Calibri" w:cs="Times New Roman"/>
      <w:b/>
      <w:color w:val="000000"/>
      <w:sz w:val="28"/>
      <w:szCs w:val="28"/>
    </w:rPr>
  </w:style>
  <w:style w:type="character" w:customStyle="1" w:styleId="Heading2Char">
    <w:name w:val="Heading 2 Char"/>
    <w:basedOn w:val="DefaultParagraphFont"/>
    <w:link w:val="Heading2"/>
    <w:semiHidden/>
    <w:rsid w:val="00CA19C9"/>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semiHidden/>
    <w:rsid w:val="00CA19C9"/>
    <w:rPr>
      <w:rFonts w:ascii="Calibri" w:eastAsia="Times New Roman" w:hAnsi="Calibri" w:cs="Times New Roman"/>
      <w:color w:val="1E4D78"/>
      <w:sz w:val="24"/>
      <w:szCs w:val="24"/>
    </w:rPr>
  </w:style>
  <w:style w:type="character" w:customStyle="1" w:styleId="Heading4Char">
    <w:name w:val="Heading 4 Char"/>
    <w:basedOn w:val="DefaultParagraphFont"/>
    <w:link w:val="Heading4"/>
    <w:rsid w:val="00CA19C9"/>
    <w:rPr>
      <w:rFonts w:ascii="Calibri" w:eastAsia="Times New Roman" w:hAnsi="Calibri" w:cs="Times New Roman"/>
      <w:b/>
      <w:color w:val="000000"/>
      <w:sz w:val="24"/>
      <w:szCs w:val="24"/>
    </w:rPr>
  </w:style>
  <w:style w:type="character" w:customStyle="1" w:styleId="Heading5Char">
    <w:name w:val="Heading 5 Char"/>
    <w:basedOn w:val="DefaultParagraphFont"/>
    <w:link w:val="Heading5"/>
    <w:semiHidden/>
    <w:rsid w:val="00CA19C9"/>
    <w:rPr>
      <w:rFonts w:ascii="Calibri" w:eastAsia="Times New Roman" w:hAnsi="Calibri" w:cs="Times New Roman"/>
      <w:b/>
      <w:color w:val="000000"/>
    </w:rPr>
  </w:style>
  <w:style w:type="character" w:customStyle="1" w:styleId="Heading6Char">
    <w:name w:val="Heading 6 Char"/>
    <w:basedOn w:val="DefaultParagraphFont"/>
    <w:link w:val="Heading6"/>
    <w:semiHidden/>
    <w:rsid w:val="00CA19C9"/>
    <w:rPr>
      <w:rFonts w:ascii="Calibri" w:eastAsia="Times New Roman" w:hAnsi="Calibri" w:cs="Times New Roman"/>
      <w:b/>
      <w:color w:val="000000"/>
      <w:sz w:val="20"/>
      <w:szCs w:val="20"/>
    </w:rPr>
  </w:style>
  <w:style w:type="character" w:customStyle="1" w:styleId="Heading7Char">
    <w:name w:val="Heading 7 Char"/>
    <w:basedOn w:val="DefaultParagraphFont"/>
    <w:link w:val="Heading7"/>
    <w:uiPriority w:val="9"/>
    <w:semiHidden/>
    <w:rsid w:val="00CA19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A19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19C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91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7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CFA44-0D71-4D9D-A1DD-3977CFA3A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Ratliff, Mary</cp:lastModifiedBy>
  <cp:revision>2</cp:revision>
  <cp:lastPrinted>2018-04-09T14:23:00Z</cp:lastPrinted>
  <dcterms:created xsi:type="dcterms:W3CDTF">2019-08-14T16:38:00Z</dcterms:created>
  <dcterms:modified xsi:type="dcterms:W3CDTF">2019-08-14T16:38:00Z</dcterms:modified>
</cp:coreProperties>
</file>