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Web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will be able to access the tool using a web browser on my computer.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Acceptance Test: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Title: Cyclone DX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will be able to input SBOMs which are in the Cyclone DX format.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Acceptance Test: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Title: SPDX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will be able to input SBOMs which are in the SPDX format.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Acceptance Test: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Title: Visualize Component Tree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 will be given an interface to visualize the relationships of components in my inputted SBOM.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Tree based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Acceptance Test: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Title: Summary Document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 will be shown a document which shows summary statistics about my SBOM with respect to licensing and security vulnerabilities.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includes a representation of the presence of different licenses in the form of ratios.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Acceptance Test: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Title: Download Summary Document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 will be able to download the summary document that was presented to me after inputting my SBOM file.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PDF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Acceptance Test: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Title: Filter Results-Exclude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 will have the ability to filter out fields from the visualization of my SBOM by setting a list of properties to ignore before processing my SBOM file.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Acceptance Test: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Title: Filter Results-Include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 will have the ability to specify a set of properties I want to be included in my SBOM visualization before processing my SBOM file where the resulting SBOM visualization only includes the properties I specified.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Acceptance Test: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commentRangeStart w:id="0"/>
      <w:r w:rsidDel="00000000" w:rsidR="00000000" w:rsidRPr="00000000">
        <w:rPr>
          <w:rtl w:val="0"/>
        </w:rPr>
        <w:t xml:space="preserve">Title: Download SBOM Visualization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 will be able to download the SBOM visualization in its current state as a PDF.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 for printing the document as it is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Acceptance Test: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Title: Interactive Visualization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visualization I receive after inputting my SBOM file will at first only be a brief description which I can expand upon by clicking on different nodes.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Acceptance Test: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Title: Expand Node Settings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I will be able to set how many levels will be revealed when I click on a node.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Acceptance Test: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Title: Peek Expansion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I will be able to easily revert to the previous state of the interactive visualization in case I recursively open a node and regret it’s too much at once.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control/command + z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Acceptance Test: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Title: Licensing Restrictions Summary Document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 will be shown in the summary document a list of restrictions placed on my codebase based on the software licenses of its dependencies.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Acceptance Test: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Title: Summary Document License to Software links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 will be shown a list of which softwares corresponds to which licenses.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Acceptance Test: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Title: Security Vulnerabilities Summary Document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 will be given a list of known security vulnerabilities present in my codebase and which libraries they are present in.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Acceptance Test: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Title: Security Vulnerability Description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I will be able to see how a security vulnerability occurs, so I can determine if the way I use a given library will cause the vulnerability to be exploitable.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Acceptance Test: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Title: Security Vulnerability Visualization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As a user, I will be able to see a pie chart of the number and types of security vulnerabilities present in the software components of my inputted SBOM.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Title: Licensing Visualization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As a user, I will be able to see a pie chart of the distributions of licenses for components in my inputted SBOM.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Title: Find Specific Component From Name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As a user, I will be able to locate the position of a specific component of my SBOM in the visualization tree based off of the component name.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Thomas" w:id="0" w:date="2024-10-02T15:41:21Z"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not worthwhile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