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u w:val="single"/>
          <w:rtl w:val="0"/>
        </w:rPr>
        <w:t xml:space="preserve">Git Usage Policy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will be two main branches at any point, master and version_x.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will be many versions, most correlating to each deliverable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will be three branches off of any version: View, Database, and Controller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Erica is responsible for the Controller branch off of version_x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Lulu is responsible for the View branch off of version_x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Duncan is responsible for the Database branch off of version_x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Chad is responsible for Master and merging version_x to master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Erica, Lulu, and Duncan can merge master to version_x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