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29 September 2025*</w:t>
      </w:r>
    </w:p>
    <w:p>
      <w:r>
        <w:t>*Client: australiandentalspecialists.com*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