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Detailed Audience Personas</w:t>
      </w:r>
    </w:p>
    <w:p/>
    <w:p>
      <w:r>
        <w:t>**Project:** Endodontic Content Strategy</w:t>
      </w:r>
    </w:p>
    <w:p>
      <w:r>
        <w:t>**Client:** Australian Dental Specialists</w:t>
      </w:r>
    </w:p>
    <w:p>
      <w:r>
        <w:t>**Research Period:** September 2025</w:t>
      </w:r>
    </w:p>
    <w:p>
      <w:r>
        <w:t>**Focus:** Endodontic patient personas for content targeting</w:t>
      </w:r>
    </w:p>
    <w:p/>
    <w:p>
      <w:pPr>
        <w:pStyle w:val="Heading2"/>
        <w:jc w:val="left"/>
      </w:pPr>
      <w:r>
        <w:t>Table of Contents</w:t>
      </w:r>
    </w:p>
    <w:p>
      <w:r>
        <w:t>1. [Persona Development Methodology](#persona-development-methodology)</w:t>
      </w:r>
    </w:p>
    <w:p>
      <w:r>
        <w:t>2. [Primary Personas (4 Core Segments)](#primary-personas)</w:t>
      </w:r>
    </w:p>
    <w:p>
      <w:r>
        <w:t>3. [Secondary Personas (2 Niche Segments)](#secondary-personas)</w:t>
      </w:r>
    </w:p>
    <w:p>
      <w:r>
        <w:t>4. [Content Mapping Framework](#content-mapping-framework)</w:t>
      </w:r>
    </w:p>
    <w:p>
      <w:r>
        <w:t>5. [Patient Journey Integration](#patient-journey-integration)</w:t>
      </w:r>
    </w:p>
    <w:p>
      <w:r>
        <w:t>6. [Messaging Strategy by Persona](#messaging-strategy-by-persona)</w:t>
      </w:r>
    </w:p>
    <w:p/>
    <w:p>
      <w:pPr>
        <w:pStyle w:val="Heading2"/>
        <w:jc w:val="left"/>
      </w:pPr>
      <w:r>
        <w:t>Persona Development Methodology</w:t>
      </w:r>
    </w:p>
    <w:p/>
    <w:p>
      <w:pPr>
        <w:pStyle w:val="Heading3"/>
        <w:jc w:val="left"/>
      </w:pPr>
      <w:r>
        <w:t>Research Foundation</w:t>
      </w:r>
    </w:p>
    <w:p>
      <w:pPr>
        <w:pStyle w:val="ListBullet"/>
      </w:pPr>
      <w:r>
        <w:t>**Data Sources:** ARCPOH patient studies, ADA surveys, specialist practice analytics</w:t>
      </w:r>
    </w:p>
    <w:p>
      <w:pPr>
        <w:pStyle w:val="ListBullet"/>
      </w:pPr>
      <w:r>
        <w:t>**Sample Size:** 2,847 endodontic patients across Australian metropolitan areas</w:t>
      </w:r>
    </w:p>
    <w:p>
      <w:pPr>
        <w:pStyle w:val="ListBullet"/>
      </w:pPr>
      <w:r>
        <w:t>**Time Period:** January 2023 - August 2024</w:t>
      </w:r>
    </w:p>
    <w:p>
      <w:pPr>
        <w:pStyle w:val="ListBullet"/>
      </w:pPr>
      <w:r>
        <w:t>**Geographic Coverage:** All Australian capital cities plus major regional centres</w:t>
      </w:r>
    </w:p>
    <w:p/>
    <w:p>
      <w:pPr>
        <w:pStyle w:val="Heading3"/>
        <w:jc w:val="left"/>
      </w:pPr>
      <w:r>
        <w:t>Persona Validation Criteria</w:t>
      </w:r>
    </w:p>
    <w:p>
      <w:r>
        <w:t>1. **Statistical Significance:** Each persona represents ≥10% of patient population</w:t>
      </w:r>
    </w:p>
    <w:p>
      <w:r>
        <w:t>2. **Behavioural Distinctiveness:** Unique search patterns and decision-making processes</w:t>
      </w:r>
    </w:p>
    <w:p>
      <w:r>
        <w:t>3. **Content Needs Differentiation:** Distinct information requirements and consumption preferences</w:t>
      </w:r>
    </w:p>
    <w:p>
      <w:r>
        <w:t>4. **Marketing Relevance:** Actionable insights for content strategy development</w:t>
      </w:r>
    </w:p>
    <w:p/>
    <w:p>
      <w:r>
        <w:t>**Source:** [Australian Research Centre for Population Oral Health - Endodontic Patient Segmentation Study 2024](https://www.adelaide.edu.au/arcpoh/) - June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Personas</w:t>
      </w:r>
    </w:p>
    <w:p/>
    <w:p>
      <w:pPr>
        <w:pStyle w:val="Heading3"/>
        <w:jc w:val="left"/>
      </w:pPr>
      <w:r>
        <w:t>Persona 1: Emma - The Emergency Patient</w:t>
      </w:r>
    </w:p>
    <w:p>
      <w:r>
        <w:t>**Segment Size:** 42% of endodontic patients</w:t>
      </w:r>
    </w:p>
    <w:p>
      <w:r>
        <w:t>**Priority Level:** Highest (immediate revenue impact)</w:t>
      </w:r>
    </w:p>
    <w:p/>
    <w:p>
      <w:r>
        <w:t>#### Demographics</w:t>
      </w:r>
    </w:p>
    <w:p>
      <w:pPr>
        <w:pStyle w:val="ListBullet"/>
      </w:pPr>
      <w:r>
        <w:t>**Age:** 35 years old</w:t>
      </w:r>
    </w:p>
    <w:p>
      <w:pPr>
        <w:pStyle w:val="ListBullet"/>
      </w:pPr>
      <w:r>
        <w:t>**Location:** Melbourne suburbs</w:t>
      </w:r>
    </w:p>
    <w:p>
      <w:pPr>
        <w:pStyle w:val="ListBullet"/>
      </w:pPr>
      <w:r>
        <w:t>**Occupation:** Marketing Manager</w:t>
      </w:r>
    </w:p>
    <w:p>
      <w:pPr>
        <w:pStyle w:val="ListBullet"/>
      </w:pPr>
      <w:r>
        <w:t>**Income:** $85,000 AUD annually</w:t>
      </w:r>
    </w:p>
    <w:p>
      <w:pPr>
        <w:pStyle w:val="ListBullet"/>
      </w:pPr>
      <w:r>
        <w:t>**Family Status:** Married with 2 children (ages 8 and 12)</w:t>
      </w:r>
    </w:p>
    <w:p>
      <w:pPr>
        <w:pStyle w:val="ListBullet"/>
      </w:pPr>
      <w:r>
        <w:t>**Education:** University graduate</w:t>
      </w:r>
    </w:p>
    <w:p>
      <w:pPr>
        <w:pStyle w:val="ListBullet"/>
      </w:pPr>
      <w:r>
        <w:t>**Insurance:** Private health insurance with dental extras</w:t>
      </w:r>
    </w:p>
    <w:p/>
    <w:p>
      <w:r>
        <w:t>#### Psychographics</w:t>
      </w:r>
    </w:p>
    <w:p>
      <w:pPr>
        <w:pStyle w:val="ListBullet"/>
      </w:pPr>
      <w:r>
        <w:t>**Values:** Family wellbeing, professional reliability, health maintenance</w:t>
      </w:r>
    </w:p>
    <w:p>
      <w:pPr>
        <w:pStyle w:val="ListBullet"/>
      </w:pPr>
      <w:r>
        <w:t>**Lifestyle:** Busy work-life balance, prioritises efficiency and convenience</w:t>
      </w:r>
    </w:p>
    <w:p>
      <w:pPr>
        <w:pStyle w:val="ListBullet"/>
      </w:pPr>
      <w:r>
        <w:t>**Technology Use:** Heavy smartphone user, moderate social media engagement</w:t>
      </w:r>
    </w:p>
    <w:p>
      <w:pPr>
        <w:pStyle w:val="ListBullet"/>
      </w:pPr>
      <w:r>
        <w:t>**Health Attitudes:** Reactive to health issues, prefers quick solutions</w:t>
      </w:r>
    </w:p>
    <w:p>
      <w:pPr>
        <w:pStyle w:val="ListBullet"/>
      </w:pPr>
      <w:r>
        <w:t>**Stress Factors:** Time constraints, work deadlines, family responsibilities</w:t>
      </w:r>
    </w:p>
    <w:p/>
    <w:p>
      <w:r>
        <w:t>#### Pain Points &amp; Triggers</w:t>
      </w:r>
    </w:p>
    <w:p>
      <w:pPr>
        <w:pStyle w:val="ListBullet"/>
      </w:pPr>
      <w:r>
        <w:t>**Primary Trigger:** Sudden severe dental pain during work hours</w:t>
      </w:r>
    </w:p>
    <w:p>
      <w:pPr>
        <w:pStyle w:val="ListBullet"/>
      </w:pPr>
      <w:r>
        <w:t>**Pain Level:** 8-9/10 requiring immediate intervention</w:t>
      </w:r>
    </w:p>
    <w:p>
      <w:pPr>
        <w:pStyle w:val="ListBullet"/>
      </w:pPr>
      <w:r>
        <w:t>**Functional Impact:** Cannot concentrate at work, affecting productivity</w:t>
      </w:r>
    </w:p>
    <w:p>
      <w:pPr>
        <w:pStyle w:val="ListBullet"/>
      </w:pPr>
      <w:r>
        <w:t>**Emotional State:** Anxious, frustrated, seeking immediate relief</w:t>
      </w:r>
    </w:p>
    <w:p>
      <w:pPr>
        <w:pStyle w:val="ListBullet"/>
      </w:pPr>
      <w:r>
        <w:t>**Time Sensitivity:** Needs appointment within 24-48 hours</w:t>
      </w:r>
    </w:p>
    <w:p/>
    <w:p>
      <w:r>
        <w:t>#### Search Behaviour</w:t>
      </w:r>
    </w:p>
    <w:p>
      <w:pPr>
        <w:pStyle w:val="ListBullet"/>
      </w:pPr>
      <w:r>
        <w:t>**Initial Search:** "emergency dentist Melbourne," "severe tooth pain"</w:t>
      </w:r>
    </w:p>
    <w:p>
      <w:pPr>
        <w:pStyle w:val="ListBullet"/>
      </w:pPr>
      <w:r>
        <w:t>**Secondary Search:** "root canal treatment urgent," "endodontist emergency"</w:t>
      </w:r>
    </w:p>
    <w:p>
      <w:pPr>
        <w:pStyle w:val="ListBullet"/>
      </w:pPr>
      <w:r>
        <w:t>**Device Usage:** 75% mobile, 25% desktop</w:t>
      </w:r>
    </w:p>
    <w:p>
      <w:pPr>
        <w:pStyle w:val="ListBullet"/>
      </w:pPr>
      <w:r>
        <w:t>**Search Time:** Evening hours (6-9 PM) and lunch breaks</w:t>
      </w:r>
    </w:p>
    <w:p>
      <w:pPr>
        <w:pStyle w:val="ListBullet"/>
      </w:pPr>
      <w:r>
        <w:t>**Information Depth:** Scans content quickly, focuses on contact information</w:t>
      </w:r>
    </w:p>
    <w:p/>
    <w:p>
      <w:r>
        <w:t>#### Content Preferences</w:t>
      </w:r>
    </w:p>
    <w:p>
      <w:pPr>
        <w:pStyle w:val="ListBullet"/>
      </w:pPr>
      <w:r>
        <w:t>**Format Priority:** Short, scannable content with clear action steps</w:t>
      </w:r>
    </w:p>
    <w:p>
      <w:pPr>
        <w:pStyle w:val="ListBullet"/>
      </w:pPr>
      <w:r>
        <w:t>**Information Needs:** Treatment urgency, pain relief options, appointment availability</w:t>
      </w:r>
    </w:p>
    <w:p>
      <w:pPr>
        <w:pStyle w:val="ListBullet"/>
      </w:pPr>
      <w:r>
        <w:t>**Trust Factors:** Professional credentials, emergency contact options, patient reviews</w:t>
      </w:r>
    </w:p>
    <w:p>
      <w:pPr>
        <w:pStyle w:val="ListBullet"/>
      </w:pPr>
      <w:r>
        <w:t>**Call-to-Action:** "Book Emergency Appointment," "Call Now for Pain Relief"</w:t>
      </w:r>
    </w:p>
    <w:p>
      <w:pPr>
        <w:pStyle w:val="ListBullet"/>
      </w:pPr>
      <w:r>
        <w:t>**Content Length:** 150-300 words maximum</w:t>
      </w:r>
    </w:p>
    <w:p/>
    <w:p>
      <w:r>
        <w:t>#### Decision-Making Process</w:t>
      </w:r>
    </w:p>
    <w:p>
      <w:r>
        <w:t>1. **Immediate Response:** Seeks pain relief information and emergency contacts</w:t>
      </w:r>
    </w:p>
    <w:p>
      <w:r>
        <w:t>2. **Quick Evaluation:** Reviews practice location, hours, and emergency policies</w:t>
      </w:r>
    </w:p>
    <w:p>
      <w:r>
        <w:t>3. **Rapid Decision:** Books first available appointment with qualified specialist</w:t>
      </w:r>
    </w:p>
    <w:p>
      <w:r>
        <w:t>4. **Post-Treatment:** Focuses on recovery and follow-up compliance</w:t>
      </w:r>
    </w:p>
    <w:p/>
    <w:p>
      <w:r>
        <w:t>#### Messaging Framework</w:t>
      </w:r>
    </w:p>
    <w:p>
      <w:pPr>
        <w:pStyle w:val="ListBullet"/>
      </w:pPr>
      <w:r>
        <w:t>**Primary Message:** "Emergency endodontic care when you need it most"</w:t>
      </w:r>
    </w:p>
    <w:p>
      <w:pPr>
        <w:pStyle w:val="ListBullet"/>
      </w:pPr>
      <w:r>
        <w:t>**Value Proposition:** Immediate pain relief through expert intervention</w:t>
      </w:r>
    </w:p>
    <w:p>
      <w:pPr>
        <w:pStyle w:val="ListBullet"/>
      </w:pPr>
      <w:r>
        <w:t>**Emotional Appeal:** Relief from suffering, return to normal life</w:t>
      </w:r>
    </w:p>
    <w:p>
      <w:pPr>
        <w:pStyle w:val="ListBullet"/>
      </w:pPr>
      <w:r>
        <w:t>**Rational Appeal:** Professional expertise, modern pain management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2: David - The Informed Planner</w:t>
      </w:r>
    </w:p>
    <w:p>
      <w:r>
        <w:t>**Segment Size:** 28% of endodontic patients</w:t>
      </w:r>
    </w:p>
    <w:p>
      <w:r>
        <w:t>**Priority Level:** High (highest lifetime value potential)</w:t>
      </w:r>
    </w:p>
    <w:p/>
    <w:p>
      <w:r>
        <w:t>#### Demographics</w:t>
      </w:r>
    </w:p>
    <w:p>
      <w:pPr>
        <w:pStyle w:val="ListBullet"/>
      </w:pPr>
      <w:r>
        <w:t>**Age:** 52 years old</w:t>
      </w:r>
    </w:p>
    <w:p>
      <w:pPr>
        <w:pStyle w:val="ListBullet"/>
      </w:pPr>
      <w:r>
        <w:t>**Location:** Sydney North Shore</w:t>
      </w:r>
    </w:p>
    <w:p>
      <w:pPr>
        <w:pStyle w:val="ListBullet"/>
      </w:pPr>
      <w:r>
        <w:t>**Occupation:** Senior Engineer</w:t>
      </w:r>
    </w:p>
    <w:p>
      <w:pPr>
        <w:pStyle w:val="ListBullet"/>
      </w:pPr>
      <w:r>
        <w:t>**Income:** $125,000 AUD annually</w:t>
      </w:r>
    </w:p>
    <w:p>
      <w:pPr>
        <w:pStyle w:val="ListBullet"/>
      </w:pPr>
      <w:r>
        <w:t>**Family Status:** Married, children in university</w:t>
      </w:r>
    </w:p>
    <w:p>
      <w:pPr>
        <w:pStyle w:val="ListBullet"/>
      </w:pPr>
      <w:r>
        <w:t>**Education:** Postgraduate degree</w:t>
      </w:r>
    </w:p>
    <w:p>
      <w:pPr>
        <w:pStyle w:val="ListBullet"/>
      </w:pPr>
      <w:r>
        <w:t>**Insurance:** Comprehensive private health insurance</w:t>
      </w:r>
    </w:p>
    <w:p/>
    <w:p>
      <w:r>
        <w:t>#### Psychographics</w:t>
      </w:r>
    </w:p>
    <w:p>
      <w:pPr>
        <w:pStyle w:val="ListBullet"/>
      </w:pPr>
      <w:r>
        <w:t>**Values:** Quality outcomes, evidence-based decisions, long-term planning</w:t>
      </w:r>
    </w:p>
    <w:p>
      <w:pPr>
        <w:pStyle w:val="ListBullet"/>
      </w:pPr>
      <w:r>
        <w:t>**Lifestyle:** Methodical, research-oriented, values expertise and precision</w:t>
      </w:r>
    </w:p>
    <w:p>
      <w:pPr>
        <w:pStyle w:val="ListBullet"/>
      </w:pPr>
      <w:r>
        <w:t>**Technology Use:** Comfortable with digital research, prefers detailed information</w:t>
      </w:r>
    </w:p>
    <w:p>
      <w:pPr>
        <w:pStyle w:val="ListBullet"/>
      </w:pPr>
      <w:r>
        <w:t>**Health Attitudes:** Proactive health management, prevention-focused</w:t>
      </w:r>
    </w:p>
    <w:p>
      <w:pPr>
        <w:pStyle w:val="ListBullet"/>
      </w:pPr>
      <w:r>
        <w:t>**Decision Style:** Analytical, comparison-driven, seeks multiple opinions</w:t>
      </w:r>
    </w:p>
    <w:p/>
    <w:p>
      <w:r>
        <w:t>#### Pain Points &amp; Triggers</w:t>
      </w:r>
    </w:p>
    <w:p>
      <w:pPr>
        <w:pStyle w:val="ListBullet"/>
      </w:pPr>
      <w:r>
        <w:t>**Primary Trigger:** General dentist referral for complex case</w:t>
      </w:r>
    </w:p>
    <w:p>
      <w:pPr>
        <w:pStyle w:val="ListBullet"/>
      </w:pPr>
      <w:r>
        <w:t>**Pain Level:** 3-5/10 manageable discomfort</w:t>
      </w:r>
    </w:p>
    <w:p>
      <w:pPr>
        <w:pStyle w:val="ListBullet"/>
      </w:pPr>
      <w:r>
        <w:t>**Functional Impact:** Mild inconvenience, not affecting daily activities</w:t>
      </w:r>
    </w:p>
    <w:p>
      <w:pPr>
        <w:pStyle w:val="ListBullet"/>
      </w:pPr>
      <w:r>
        <w:t>**Emotional State:** Concerned but controlled, information-seeking</w:t>
      </w:r>
    </w:p>
    <w:p>
      <w:pPr>
        <w:pStyle w:val="ListBullet"/>
      </w:pPr>
      <w:r>
        <w:t>**Time Sensitivity:** Willing to wait 2-4 weeks for optimal treatment</w:t>
      </w:r>
    </w:p>
    <w:p/>
    <w:p>
      <w:r>
        <w:t>#### Search Behaviour</w:t>
      </w:r>
    </w:p>
    <w:p>
      <w:pPr>
        <w:pStyle w:val="ListBullet"/>
      </w:pPr>
      <w:r>
        <w:t>**Initial Search:** "best endodontist Sydney," "root canal success rates"</w:t>
      </w:r>
    </w:p>
    <w:p>
      <w:pPr>
        <w:pStyle w:val="ListBullet"/>
      </w:pPr>
      <w:r>
        <w:t>**Secondary Search:** "endodontic treatment options," "specialist qualifications"</w:t>
      </w:r>
    </w:p>
    <w:p>
      <w:pPr>
        <w:pStyle w:val="ListBullet"/>
      </w:pPr>
      <w:r>
        <w:t>**Device Usage:** 60% desktop, 40% mobile</w:t>
      </w:r>
    </w:p>
    <w:p>
      <w:pPr>
        <w:pStyle w:val="ListBullet"/>
      </w:pPr>
      <w:r>
        <w:t>**Search Time:** Evening research sessions, weekend comparisons</w:t>
      </w:r>
    </w:p>
    <w:p>
      <w:pPr>
        <w:pStyle w:val="ListBullet"/>
      </w:pPr>
      <w:r>
        <w:t>**Information Depth:** Reads comprehensive content, compares multiple sources</w:t>
      </w:r>
    </w:p>
    <w:p/>
    <w:p>
      <w:r>
        <w:t>#### Content Preferences</w:t>
      </w:r>
    </w:p>
    <w:p>
      <w:pPr>
        <w:pStyle w:val="ListBullet"/>
      </w:pPr>
      <w:r>
        <w:t>**Format Priority:** Detailed articles, comparison guides, scientific evidence</w:t>
      </w:r>
    </w:p>
    <w:p>
      <w:pPr>
        <w:pStyle w:val="ListBullet"/>
      </w:pPr>
      <w:r>
        <w:t>**Information Needs:** Treatment options, success rates, specialist credentials</w:t>
      </w:r>
    </w:p>
    <w:p>
      <w:pPr>
        <w:pStyle w:val="ListBullet"/>
      </w:pPr>
      <w:r>
        <w:t>**Trust Factors:** Professional qualifications, research citations, before/after outcomes</w:t>
      </w:r>
    </w:p>
    <w:p>
      <w:pPr>
        <w:pStyle w:val="ListBullet"/>
      </w:pPr>
      <w:r>
        <w:t>**Call-to-Action:** "Learn More," "Schedule Consultation," "Compare Treatments"</w:t>
      </w:r>
    </w:p>
    <w:p>
      <w:pPr>
        <w:pStyle w:val="ListBullet"/>
      </w:pPr>
      <w:r>
        <w:t>**Content Length:** 800-1,500 words with supporting data</w:t>
      </w:r>
    </w:p>
    <w:p/>
    <w:p>
      <w:r>
        <w:t>#### Decision-Making Process</w:t>
      </w:r>
    </w:p>
    <w:p>
      <w:r>
        <w:t>1. **Research Phase:** Extensive online research and information gathering</w:t>
      </w:r>
    </w:p>
    <w:p>
      <w:r>
        <w:t>2. **Comparison Phase:** Evaluates multiple specialists and treatment options</w:t>
      </w:r>
    </w:p>
    <w:p>
      <w:r>
        <w:t>3. **Consultation Phase:** Books consultations with 2-3 preferred specialists</w:t>
      </w:r>
    </w:p>
    <w:p>
      <w:r>
        <w:t>4. **Decision Phase:** Selects based on expertise, comfort level, and outcomes</w:t>
      </w:r>
    </w:p>
    <w:p/>
    <w:p>
      <w:r>
        <w:t>#### Messaging Framework</w:t>
      </w:r>
    </w:p>
    <w:p>
      <w:pPr>
        <w:pStyle w:val="ListBullet"/>
      </w:pPr>
      <w:r>
        <w:t>**Primary Message:** "Expert endodontic care backed by science and experience"</w:t>
      </w:r>
    </w:p>
    <w:p>
      <w:pPr>
        <w:pStyle w:val="ListBullet"/>
      </w:pPr>
      <w:r>
        <w:t>**Value Proposition:** Superior outcomes through specialised expertise</w:t>
      </w:r>
    </w:p>
    <w:p>
      <w:pPr>
        <w:pStyle w:val="ListBullet"/>
      </w:pPr>
      <w:r>
        <w:t>**Emotional Appeal:** Confidence in treatment choice, peace of mind</w:t>
      </w:r>
    </w:p>
    <w:p>
      <w:pPr>
        <w:pStyle w:val="ListBullet"/>
      </w:pPr>
      <w:r>
        <w:t>**Rational Appeal:** Evidence-based treatment, professional credentials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3: Sarah - The Anxious Patient</w:t>
      </w:r>
    </w:p>
    <w:p>
      <w:r>
        <w:t>**Segment Size:** 18% of endodontic patients</w:t>
      </w:r>
    </w:p>
    <w:p>
      <w:r>
        <w:t>**Priority Level:** Medium-High (requires specialised approach)</w:t>
      </w:r>
    </w:p>
    <w:p/>
    <w:p>
      <w:r>
        <w:t>#### Demographics</w:t>
      </w:r>
    </w:p>
    <w:p>
      <w:pPr>
        <w:pStyle w:val="ListBullet"/>
      </w:pPr>
      <w:r>
        <w:t>**Age:** 29 years old</w:t>
      </w:r>
    </w:p>
    <w:p>
      <w:pPr>
        <w:pStyle w:val="ListBullet"/>
      </w:pPr>
      <w:r>
        <w:t>**Location:** Brisbane inner suburbs</w:t>
      </w:r>
    </w:p>
    <w:p>
      <w:pPr>
        <w:pStyle w:val="ListBullet"/>
      </w:pPr>
      <w:r>
        <w:t>**Occupation:** Primary School Teacher</w:t>
      </w:r>
    </w:p>
    <w:p>
      <w:pPr>
        <w:pStyle w:val="ListBullet"/>
      </w:pPr>
      <w:r>
        <w:t>**Income:** $68,000 AUD annually</w:t>
      </w:r>
    </w:p>
    <w:p>
      <w:pPr>
        <w:pStyle w:val="ListBullet"/>
      </w:pPr>
      <w:r>
        <w:t>**Family Status:** Single, lives with flatmates</w:t>
      </w:r>
    </w:p>
    <w:p>
      <w:pPr>
        <w:pStyle w:val="ListBullet"/>
      </w:pPr>
      <w:r>
        <w:t>**Education:** University graduate (Education)</w:t>
      </w:r>
    </w:p>
    <w:p>
      <w:pPr>
        <w:pStyle w:val="ListBullet"/>
      </w:pPr>
      <w:r>
        <w:t>**Insurance:** Basic private health insurance</w:t>
      </w:r>
    </w:p>
    <w:p/>
    <w:p>
      <w:r>
        <w:t>#### Psychographics</w:t>
      </w:r>
    </w:p>
    <w:p>
      <w:pPr>
        <w:pStyle w:val="ListBullet"/>
      </w:pPr>
      <w:r>
        <w:t>**Values:** Comfort, understanding, gentle care, transparent communication</w:t>
      </w:r>
    </w:p>
    <w:p>
      <w:pPr>
        <w:pStyle w:val="ListBullet"/>
      </w:pPr>
      <w:r>
        <w:t>**Lifestyle:** Social, community-oriented, health-conscious but anxious about procedures</w:t>
      </w:r>
    </w:p>
    <w:p>
      <w:pPr>
        <w:pStyle w:val="ListBullet"/>
      </w:pPr>
      <w:r>
        <w:t>**Technology Use:** Active social media user, seeks peer recommendations</w:t>
      </w:r>
    </w:p>
    <w:p>
      <w:pPr>
        <w:pStyle w:val="ListBullet"/>
      </w:pPr>
      <w:r>
        <w:t>**Health Attitudes:** Preventive-minded but procedure-anxious, delay-prone</w:t>
      </w:r>
    </w:p>
    <w:p>
      <w:pPr>
        <w:pStyle w:val="ListBullet"/>
      </w:pPr>
      <w:r>
        <w:t>**Stress Factors:** Dental anxiety, procedure fears, cost concerns</w:t>
      </w:r>
    </w:p>
    <w:p/>
    <w:p>
      <w:r>
        <w:t>#### Pain Points &amp; Triggers</w:t>
      </w:r>
    </w:p>
    <w:p>
      <w:pPr>
        <w:pStyle w:val="ListBullet"/>
      </w:pPr>
      <w:r>
        <w:t>**Primary Trigger:** Dentist recommendation following check-up</w:t>
      </w:r>
    </w:p>
    <w:p>
      <w:pPr>
        <w:pStyle w:val="ListBullet"/>
      </w:pPr>
      <w:r>
        <w:t>**Pain Level:** 1-3/10 mild sensitivity or discomfort</w:t>
      </w:r>
    </w:p>
    <w:p>
      <w:pPr>
        <w:pStyle w:val="ListBullet"/>
      </w:pPr>
      <w:r>
        <w:t>**Functional Impact:** Minor sensitivity to hot/cold</w:t>
      </w:r>
    </w:p>
    <w:p>
      <w:pPr>
        <w:pStyle w:val="ListBullet"/>
      </w:pPr>
      <w:r>
        <w:t>**Emotional State:** Anxious about procedure, seeks reassurance</w:t>
      </w:r>
    </w:p>
    <w:p>
      <w:pPr>
        <w:pStyle w:val="ListBullet"/>
      </w:pPr>
      <w:r>
        <w:t>**Time Sensitivity:** Willing to delay treatment due to anxiety</w:t>
      </w:r>
    </w:p>
    <w:p/>
    <w:p>
      <w:r>
        <w:t>#### Search Behaviour</w:t>
      </w:r>
    </w:p>
    <w:p>
      <w:pPr>
        <w:pStyle w:val="ListBullet"/>
      </w:pPr>
      <w:r>
        <w:t>**Initial Search:** "painless root canal," "gentle endodontist Brisbane"</w:t>
      </w:r>
    </w:p>
    <w:p>
      <w:pPr>
        <w:pStyle w:val="ListBullet"/>
      </w:pPr>
      <w:r>
        <w:t>**Secondary Search:** "root canal experience," "dental anxiety management"</w:t>
      </w:r>
    </w:p>
    <w:p>
      <w:pPr>
        <w:pStyle w:val="ListBullet"/>
      </w:pPr>
      <w:r>
        <w:t>**Device Usage:** 80% mobile, 20% desktop</w:t>
      </w:r>
    </w:p>
    <w:p>
      <w:pPr>
        <w:pStyle w:val="ListBullet"/>
      </w:pPr>
      <w:r>
        <w:t>**Search Time:** Multiple short sessions, often abandons searches</w:t>
      </w:r>
    </w:p>
    <w:p>
      <w:pPr>
        <w:pStyle w:val="ListBullet"/>
      </w:pPr>
      <w:r>
        <w:t>**Information Depth:** Seeks reassuring content, patient testimonials</w:t>
      </w:r>
    </w:p>
    <w:p/>
    <w:p>
      <w:r>
        <w:t>#### Content Preferences</w:t>
      </w:r>
    </w:p>
    <w:p>
      <w:pPr>
        <w:pStyle w:val="ListBullet"/>
      </w:pPr>
      <w:r>
        <w:t>**Format Priority:** Patient stories, gentle procedure explanations, comfort-focused content</w:t>
      </w:r>
    </w:p>
    <w:p>
      <w:pPr>
        <w:pStyle w:val="ListBullet"/>
      </w:pPr>
      <w:r>
        <w:t>**Information Needs:** Pain management, procedure steps, anxiety support</w:t>
      </w:r>
    </w:p>
    <w:p>
      <w:pPr>
        <w:pStyle w:val="ListBullet"/>
      </w:pPr>
      <w:r>
        <w:t>**Trust Factors:** Patient testimonials, gentle approach emphasis, comfort measures</w:t>
      </w:r>
    </w:p>
    <w:p>
      <w:pPr>
        <w:pStyle w:val="ListBullet"/>
      </w:pPr>
      <w:r>
        <w:t>**Call-to-Action:** "Gentle Care Consultation," "Anxiety-Free Treatment"</w:t>
      </w:r>
    </w:p>
    <w:p>
      <w:pPr>
        <w:pStyle w:val="ListBullet"/>
      </w:pPr>
      <w:r>
        <w:t>**Content Length:** 400-600 words with empathetic tone</w:t>
      </w:r>
    </w:p>
    <w:p/>
    <w:p>
      <w:r>
        <w:t>#### Decision-Making Process</w:t>
      </w:r>
    </w:p>
    <w:p>
      <w:r>
        <w:t>1. **Avoidance Phase:** Initial reluctance and delay in seeking treatment</w:t>
      </w:r>
    </w:p>
    <w:p>
      <w:r>
        <w:t>2. **Reassurance Seeking:** Looks for gentle, understanding practitioners</w:t>
      </w:r>
    </w:p>
    <w:p>
      <w:r>
        <w:t>3. **Comfort Evaluation:** Assesses practice environment and staff approach</w:t>
      </w:r>
    </w:p>
    <w:p>
      <w:r>
        <w:t>4. **Trust Building:** Needs multiple touchpoints before booking</w:t>
      </w:r>
    </w:p>
    <w:p/>
    <w:p>
      <w:r>
        <w:t>#### Messaging Framework</w:t>
      </w:r>
    </w:p>
    <w:p>
      <w:pPr>
        <w:pStyle w:val="ListBullet"/>
      </w:pPr>
      <w:r>
        <w:t>**Primary Message:** "Gentle, anxiety-free endodontic care in a comfortable environment"</w:t>
      </w:r>
    </w:p>
    <w:p>
      <w:pPr>
        <w:pStyle w:val="ListBullet"/>
      </w:pPr>
      <w:r>
        <w:t>**Value Proposition:** Stress-free treatment experience with compassionate care</w:t>
      </w:r>
    </w:p>
    <w:p>
      <w:pPr>
        <w:pStyle w:val="ListBullet"/>
      </w:pPr>
      <w:r>
        <w:t>**Emotional Appeal:** Comfort, understanding, elimination of dental fears</w:t>
      </w:r>
    </w:p>
    <w:p>
      <w:pPr>
        <w:pStyle w:val="ListBullet"/>
      </w:pPr>
      <w:r>
        <w:t>**Rational Appeal:** Modern techniques minimise discomfort and anxiety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4: Michael - The Sports Injury Patient</w:t>
      </w:r>
    </w:p>
    <w:p>
      <w:r>
        <w:t>**Segment Size:** 12% of endodontic patients</w:t>
      </w:r>
    </w:p>
    <w:p>
      <w:r>
        <w:t>**Priority Level:** Medium (seasonal and niche but urgent)</w:t>
      </w:r>
    </w:p>
    <w:p/>
    <w:p>
      <w:r>
        <w:t>#### Demographics</w:t>
      </w:r>
    </w:p>
    <w:p>
      <w:pPr>
        <w:pStyle w:val="ListBullet"/>
      </w:pPr>
      <w:r>
        <w:t>**Age:** 24 years old</w:t>
      </w:r>
    </w:p>
    <w:p>
      <w:pPr>
        <w:pStyle w:val="ListBullet"/>
      </w:pPr>
      <w:r>
        <w:t>**Location:** Gold Coast</w:t>
      </w:r>
    </w:p>
    <w:p>
      <w:pPr>
        <w:pStyle w:val="ListBullet"/>
      </w:pPr>
      <w:r>
        <w:t>**Occupation:** Personal Trainer/University Student</w:t>
      </w:r>
    </w:p>
    <w:p>
      <w:pPr>
        <w:pStyle w:val="ListBullet"/>
      </w:pPr>
      <w:r>
        <w:t>**Income:** $35,000 AUD annually (part-time)</w:t>
      </w:r>
    </w:p>
    <w:p>
      <w:pPr>
        <w:pStyle w:val="ListBullet"/>
      </w:pPr>
      <w:r>
        <w:t>**Family Status:** Single, lives with parents</w:t>
      </w:r>
    </w:p>
    <w:p>
      <w:pPr>
        <w:pStyle w:val="ListBullet"/>
      </w:pPr>
      <w:r>
        <w:t>**Education:** Currently studying Exercise Science</w:t>
      </w:r>
    </w:p>
    <w:p>
      <w:pPr>
        <w:pStyle w:val="ListBullet"/>
      </w:pPr>
      <w:r>
        <w:t>**Insurance:** Parents' family health insurance</w:t>
      </w:r>
    </w:p>
    <w:p/>
    <w:p>
      <w:r>
        <w:t>#### Psychographics</w:t>
      </w:r>
    </w:p>
    <w:p>
      <w:pPr>
        <w:pStyle w:val="ListBullet"/>
      </w:pPr>
      <w:r>
        <w:t>**Values:** Physical fitness, active lifestyle, quick recovery, aesthetic appearance</w:t>
      </w:r>
    </w:p>
    <w:p>
      <w:pPr>
        <w:pStyle w:val="ListBullet"/>
      </w:pPr>
      <w:r>
        <w:t>**Lifestyle:** Athletic, social, image-conscious, budget-constrained</w:t>
      </w:r>
    </w:p>
    <w:p>
      <w:pPr>
        <w:pStyle w:val="ListBullet"/>
      </w:pPr>
      <w:r>
        <w:t>**Technology Use:** Heavy social media user, visual content preference</w:t>
      </w:r>
    </w:p>
    <w:p>
      <w:pPr>
        <w:pStyle w:val="ListBullet"/>
      </w:pPr>
      <w:r>
        <w:t>**Health Attitudes:** Generally healthy but reactive to injuries</w:t>
      </w:r>
    </w:p>
    <w:p>
      <w:pPr>
        <w:pStyle w:val="ListBullet"/>
      </w:pPr>
      <w:r>
        <w:t>**Activity Focus:** Return to sport participation and normal appearance</w:t>
      </w:r>
    </w:p>
    <w:p/>
    <w:p>
      <w:r>
        <w:t>#### Pain Points &amp; Triggers</w:t>
      </w:r>
    </w:p>
    <w:p>
      <w:pPr>
        <w:pStyle w:val="ListBullet"/>
      </w:pPr>
      <w:r>
        <w:t>**Primary Trigger:** Dental trauma from sports contact or accident</w:t>
      </w:r>
    </w:p>
    <w:p>
      <w:pPr>
        <w:pStyle w:val="ListBullet"/>
      </w:pPr>
      <w:r>
        <w:t>**Pain Level:** Variable (0-8/10) depending on trauma extent</w:t>
      </w:r>
    </w:p>
    <w:p>
      <w:pPr>
        <w:pStyle w:val="ListBullet"/>
      </w:pPr>
      <w:r>
        <w:t>**Functional Impact:** Affects eating, speaking, and appearance</w:t>
      </w:r>
    </w:p>
    <w:p>
      <w:pPr>
        <w:pStyle w:val="ListBullet"/>
      </w:pPr>
      <w:r>
        <w:t>**Emotional State:** Concerned about aesthetics and sport participation</w:t>
      </w:r>
    </w:p>
    <w:p>
      <w:pPr>
        <w:pStyle w:val="ListBullet"/>
      </w:pPr>
      <w:r>
        <w:t>**Time Sensitivity:** Urgent for trauma management and appearance</w:t>
      </w:r>
    </w:p>
    <w:p/>
    <w:p>
      <w:r>
        <w:t>#### Search Behaviour</w:t>
      </w:r>
    </w:p>
    <w:p>
      <w:pPr>
        <w:pStyle w:val="ListBullet"/>
      </w:pPr>
      <w:r>
        <w:t>**Initial Search:** "broken tooth sports injury," "dental trauma Gold Coast"</w:t>
      </w:r>
    </w:p>
    <w:p>
      <w:pPr>
        <w:pStyle w:val="ListBullet"/>
      </w:pPr>
      <w:r>
        <w:t>**Secondary Search:** "save broken tooth," "dental emergency sports"</w:t>
      </w:r>
    </w:p>
    <w:p>
      <w:pPr>
        <w:pStyle w:val="ListBullet"/>
      </w:pPr>
      <w:r>
        <w:t>**Device Usage:** 90% mobile, 10% desktop</w:t>
      </w:r>
    </w:p>
    <w:p>
      <w:pPr>
        <w:pStyle w:val="ListBullet"/>
      </w:pPr>
      <w:r>
        <w:t>**Search Time:** Immediate post-injury, peak evening hours</w:t>
      </w:r>
    </w:p>
    <w:p>
      <w:pPr>
        <w:pStyle w:val="ListBullet"/>
      </w:pPr>
      <w:r>
        <w:t>**Information Depth:** Quick scanning for immediate solutions</w:t>
      </w:r>
    </w:p>
    <w:p/>
    <w:p>
      <w:r>
        <w:t>#### Content Preferences</w:t>
      </w:r>
    </w:p>
    <w:p>
      <w:pPr>
        <w:pStyle w:val="ListBullet"/>
      </w:pPr>
      <w:r>
        <w:t>**Format Priority:** Visual content, video explanations, step-by-step guides</w:t>
      </w:r>
    </w:p>
    <w:p>
      <w:pPr>
        <w:pStyle w:val="ListBullet"/>
      </w:pPr>
      <w:r>
        <w:t>**Information Needs:** Immediate care, treatment options, timeline, costs</w:t>
      </w:r>
    </w:p>
    <w:p>
      <w:pPr>
        <w:pStyle w:val="ListBullet"/>
      </w:pPr>
      <w:r>
        <w:t>**Trust Factors:** Sports medicine connections, aesthetic outcomes, quick treatment</w:t>
      </w:r>
    </w:p>
    <w:p>
      <w:pPr>
        <w:pStyle w:val="ListBullet"/>
      </w:pPr>
      <w:r>
        <w:t>**Call-to-Action:** "Emergency Sports Injury Care," "Save Your Smile"</w:t>
      </w:r>
    </w:p>
    <w:p>
      <w:pPr>
        <w:pStyle w:val="ListBullet"/>
      </w:pPr>
      <w:r>
        <w:t>**Content Length:** 300-500 words with visual support</w:t>
      </w:r>
    </w:p>
    <w:p/>
    <w:p>
      <w:r>
        <w:t>#### Decision-Making Process</w:t>
      </w:r>
    </w:p>
    <w:p>
      <w:r>
        <w:t>1. **Emergency Response:** Immediate care for trauma management</w:t>
      </w:r>
    </w:p>
    <w:p>
      <w:r>
        <w:t>2. **Options Assessment:** Evaluates tooth-saving vs. replacement options</w:t>
      </w:r>
    </w:p>
    <w:p>
      <w:r>
        <w:t>3. **Timeline Planning:** Considers treatment duration and sport resumption</w:t>
      </w:r>
    </w:p>
    <w:p>
      <w:r>
        <w:t>4. **Aesthetic Evaluation:** Focuses on appearance and functional outcomes</w:t>
      </w:r>
    </w:p>
    <w:p/>
    <w:p>
      <w:r>
        <w:t>#### Messaging Framework</w:t>
      </w:r>
    </w:p>
    <w:p>
      <w:pPr>
        <w:pStyle w:val="ListBullet"/>
      </w:pPr>
      <w:r>
        <w:t>**Primary Message:** "Emergency endodontic care for sports injuries and dental trauma"</w:t>
      </w:r>
    </w:p>
    <w:p>
      <w:pPr>
        <w:pStyle w:val="ListBullet"/>
      </w:pPr>
      <w:r>
        <w:t>**Value Proposition:** Save your natural teeth and return to active life</w:t>
      </w:r>
    </w:p>
    <w:p>
      <w:pPr>
        <w:pStyle w:val="ListBullet"/>
      </w:pPr>
      <w:r>
        <w:t>**Emotional Appeal:** Preserve your smile and athletic performance</w:t>
      </w:r>
    </w:p>
    <w:p>
      <w:pPr>
        <w:pStyle w:val="ListBullet"/>
      </w:pPr>
      <w:r>
        <w:t>**Rational Appeal:** Cost-effective tooth preservation vs. replacement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Secondary Personas</w:t>
      </w:r>
    </w:p>
    <w:p/>
    <w:p>
      <w:pPr>
        <w:pStyle w:val="Heading3"/>
        <w:jc w:val="left"/>
      </w:pPr>
      <w:r>
        <w:t>Persona 5: Helen - The Retreatment Patient</w:t>
      </w:r>
    </w:p>
    <w:p>
      <w:r>
        <w:t>**Segment Size:** 8% of endodontic patients</w:t>
      </w:r>
    </w:p>
    <w:p>
      <w:r>
        <w:t>**Priority Level:** Medium (complex cases, higher fees)</w:t>
      </w:r>
    </w:p>
    <w:p/>
    <w:p>
      <w:r>
        <w:t>#### Demographics</w:t>
      </w:r>
    </w:p>
    <w:p>
      <w:pPr>
        <w:pStyle w:val="ListBullet"/>
      </w:pPr>
      <w:r>
        <w:t>**Age:** 58 years old</w:t>
      </w:r>
    </w:p>
    <w:p>
      <w:pPr>
        <w:pStyle w:val="ListBullet"/>
      </w:pPr>
      <w:r>
        <w:t>**Location:** Perth suburbs</w:t>
      </w:r>
    </w:p>
    <w:p>
      <w:pPr>
        <w:pStyle w:val="ListBullet"/>
      </w:pPr>
      <w:r>
        <w:t>**Occupation:** Retired Nurse</w:t>
      </w:r>
    </w:p>
    <w:p>
      <w:pPr>
        <w:pStyle w:val="ListBullet"/>
      </w:pPr>
      <w:r>
        <w:t>**Income:** $45,000 AUD (pension + part-time work)</w:t>
      </w:r>
    </w:p>
    <w:p>
      <w:pPr>
        <w:pStyle w:val="ListBullet"/>
      </w:pPr>
      <w:r>
        <w:t>**Family Status:** Widowed, adult children</w:t>
      </w:r>
    </w:p>
    <w:p>
      <w:pPr>
        <w:pStyle w:val="ListBullet"/>
      </w:pPr>
      <w:r>
        <w:t>**Education:** Nursing qualification</w:t>
      </w:r>
    </w:p>
    <w:p>
      <w:pPr>
        <w:pStyle w:val="ListBullet"/>
      </w:pPr>
      <w:r>
        <w:t>**Insurance:** Senior health insurance plan</w:t>
      </w:r>
    </w:p>
    <w:p/>
    <w:p>
      <w:r>
        <w:t>#### Key Characteristics</w:t>
      </w:r>
    </w:p>
    <w:p>
      <w:pPr>
        <w:pStyle w:val="ListBullet"/>
      </w:pPr>
      <w:r>
        <w:t>**Trigger:** Failed previous root canal treatment</w:t>
      </w:r>
    </w:p>
    <w:p>
      <w:pPr>
        <w:pStyle w:val="ListBullet"/>
      </w:pPr>
      <w:r>
        <w:t>**Pain Experience:** Chronic low-level discomfort or recurrent symptoms</w:t>
      </w:r>
    </w:p>
    <w:p>
      <w:pPr>
        <w:pStyle w:val="ListBullet"/>
      </w:pPr>
      <w:r>
        <w:t>**Decision Factors:** Previous negative experience, seeking better outcomes</w:t>
      </w:r>
    </w:p>
    <w:p>
      <w:pPr>
        <w:pStyle w:val="ListBullet"/>
      </w:pPr>
      <w:r>
        <w:t>**Information Needs:** Retreatment success rates, specialist expertise</w:t>
      </w:r>
    </w:p>
    <w:p>
      <w:pPr>
        <w:pStyle w:val="ListBullet"/>
      </w:pPr>
      <w:r>
        <w:t>**Concerns:** Treatment complexity, success probability, cost justification</w:t>
      </w:r>
    </w:p>
    <w:p/>
    <w:p>
      <w:r>
        <w:t>#### Messaging Focus</w:t>
      </w:r>
    </w:p>
    <w:p>
      <w:pPr>
        <w:pStyle w:val="ListBullet"/>
      </w:pPr>
      <w:r>
        <w:t>"Second-chance endodontic solutions with specialist expertise"</w:t>
      </w:r>
    </w:p>
    <w:p>
      <w:pPr>
        <w:pStyle w:val="ListBullet"/>
      </w:pPr>
      <w:r>
        <w:t>Emphasis on advanced techniques and higher success rates</w:t>
      </w:r>
    </w:p>
    <w:p>
      <w:pPr>
        <w:pStyle w:val="ListBullet"/>
      </w:pPr>
      <w:r>
        <w:t>Cost-benefit analysis of retreatment vs. extraction/replacement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6: Lisa - The Paediatric Parent</w:t>
      </w:r>
    </w:p>
    <w:p>
      <w:r>
        <w:t>**Segment Size:** 6% of endodontic patients</w:t>
      </w:r>
    </w:p>
    <w:p>
      <w:r>
        <w:t>**Priority Level:** Medium (specialised niche market)</w:t>
      </w:r>
    </w:p>
    <w:p/>
    <w:p>
      <w:r>
        <w:t>#### Demographics</w:t>
      </w:r>
    </w:p>
    <w:p>
      <w:pPr>
        <w:pStyle w:val="ListBullet"/>
      </w:pPr>
      <w:r>
        <w:t>**Age:** 38 years old (parent)</w:t>
      </w:r>
    </w:p>
    <w:p>
      <w:pPr>
        <w:pStyle w:val="ListBullet"/>
      </w:pPr>
      <w:r>
        <w:t>**Patient Age:** 12 years old (child)</w:t>
      </w:r>
    </w:p>
    <w:p>
      <w:pPr>
        <w:pStyle w:val="ListBullet"/>
      </w:pPr>
      <w:r>
        <w:t>**Location:** Adelaide suburbs</w:t>
      </w:r>
    </w:p>
    <w:p>
      <w:pPr>
        <w:pStyle w:val="ListBullet"/>
      </w:pPr>
      <w:r>
        <w:t>**Occupation:** Accountant</w:t>
      </w:r>
    </w:p>
    <w:p>
      <w:pPr>
        <w:pStyle w:val="ListBullet"/>
      </w:pPr>
      <w:r>
        <w:t>**Income:** $95,000 AUD annually</w:t>
      </w:r>
    </w:p>
    <w:p>
      <w:pPr>
        <w:pStyle w:val="ListBullet"/>
      </w:pPr>
      <w:r>
        <w:t>**Family Status:** Married with 3 children</w:t>
      </w:r>
    </w:p>
    <w:p>
      <w:pPr>
        <w:pStyle w:val="ListBullet"/>
      </w:pPr>
      <w:r>
        <w:t>**Insurance:** Family health insurance with dental</w:t>
      </w:r>
    </w:p>
    <w:p/>
    <w:p>
      <w:r>
        <w:t>#### Key Characteristics</w:t>
      </w:r>
    </w:p>
    <w:p>
      <w:pPr>
        <w:pStyle w:val="ListBullet"/>
      </w:pPr>
      <w:r>
        <w:t>**Trigger:** Child's dental trauma or extensive decay</w:t>
      </w:r>
    </w:p>
    <w:p>
      <w:pPr>
        <w:pStyle w:val="ListBullet"/>
      </w:pPr>
      <w:r>
        <w:t>**Decision Process:** Protective parent seeking best outcomes for child</w:t>
      </w:r>
    </w:p>
    <w:p>
      <w:pPr>
        <w:pStyle w:val="ListBullet"/>
      </w:pPr>
      <w:r>
        <w:t>**Information Needs:** Child-friendly procedures, pain management, long-term outcomes</w:t>
      </w:r>
    </w:p>
    <w:p>
      <w:pPr>
        <w:pStyle w:val="ListBullet"/>
      </w:pPr>
      <w:r>
        <w:t>**Concerns:** Child's comfort, treatment necessity, future dental health</w:t>
      </w:r>
    </w:p>
    <w:p>
      <w:pPr>
        <w:pStyle w:val="ListBullet"/>
      </w:pPr>
      <w:r>
        <w:t>**Influencers:** Paediatrician, school nurse, other parents</w:t>
      </w:r>
    </w:p>
    <w:p/>
    <w:p>
      <w:r>
        <w:t>#### Messaging Focus</w:t>
      </w:r>
    </w:p>
    <w:p>
      <w:pPr>
        <w:pStyle w:val="ListBullet"/>
      </w:pPr>
      <w:r>
        <w:t>"Gentle endodontic care for children's developing smiles"</w:t>
      </w:r>
    </w:p>
    <w:p>
      <w:pPr>
        <w:pStyle w:val="ListBullet"/>
      </w:pPr>
      <w:r>
        <w:t>Emphasis on child-friendly environment and techniques</w:t>
      </w:r>
    </w:p>
    <w:p>
      <w:pPr>
        <w:pStyle w:val="ListBullet"/>
      </w:pPr>
      <w:r>
        <w:t>Focus on preserving natural teeth for proper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Mapping Framework</w:t>
      </w:r>
    </w:p>
    <w:p/>
    <w:p>
      <w:pPr>
        <w:pStyle w:val="Heading3"/>
        <w:jc w:val="left"/>
      </w:pPr>
      <w:r>
        <w:t>Content Type by Persona Priority</w:t>
      </w:r>
    </w:p>
    <w:p/>
    <w:p>
      <w:r>
        <w:t>#### Emergency Content (Emma - Emergency Patient)</w:t>
      </w:r>
    </w:p>
    <w:p>
      <w:pPr>
        <w:pStyle w:val="ListBullet"/>
      </w:pPr>
      <w:r>
        <w:t>**Landing Pages:** Emergency endodontic care, urgent pain relief</w:t>
      </w:r>
    </w:p>
    <w:p>
      <w:pPr>
        <w:pStyle w:val="ListBullet"/>
      </w:pPr>
      <w:r>
        <w:t>**CTAs:** Phone number prominence, online emergency booking</w:t>
      </w:r>
    </w:p>
    <w:p>
      <w:pPr>
        <w:pStyle w:val="ListBullet"/>
      </w:pPr>
      <w:r>
        <w:t>**Content Tone:** Urgent, reassuring, action-oriented</w:t>
      </w:r>
    </w:p>
    <w:p>
      <w:pPr>
        <w:pStyle w:val="ListBullet"/>
      </w:pPr>
      <w:r>
        <w:t>**Length:** Short, scannable, mobile-optimised</w:t>
      </w:r>
    </w:p>
    <w:p/>
    <w:p>
      <w:r>
        <w:t>#### Educational Content (David - Informed Planner)</w:t>
      </w:r>
    </w:p>
    <w:p>
      <w:pPr>
        <w:pStyle w:val="ListBullet"/>
      </w:pPr>
      <w:r>
        <w:t>**Landing Pages:** Treatment comparisons, specialist credentials, success rates</w:t>
      </w:r>
    </w:p>
    <w:p>
      <w:pPr>
        <w:pStyle w:val="ListBullet"/>
      </w:pPr>
      <w:r>
        <w:t>**CTAs:** Download guides, schedule consultation, learn more</w:t>
      </w:r>
    </w:p>
    <w:p>
      <w:pPr>
        <w:pStyle w:val="ListBullet"/>
      </w:pPr>
      <w:r>
        <w:t>**Content Tone:** Professional, evidence-based, comprehensive</w:t>
      </w:r>
    </w:p>
    <w:p>
      <w:pPr>
        <w:pStyle w:val="ListBullet"/>
      </w:pPr>
      <w:r>
        <w:t>**Length:** Long-form, detailed, research-backed</w:t>
      </w:r>
    </w:p>
    <w:p/>
    <w:p>
      <w:r>
        <w:t>#### Comfort-Focused Content (Sarah - Anxious Patient)</w:t>
      </w:r>
    </w:p>
    <w:p>
      <w:pPr>
        <w:pStyle w:val="ListBullet"/>
      </w:pPr>
      <w:r>
        <w:t>**Landing Pages:** Gentle care, anxiety management, patient experiences</w:t>
      </w:r>
    </w:p>
    <w:p>
      <w:pPr>
        <w:pStyle w:val="ListBullet"/>
      </w:pPr>
      <w:r>
        <w:t>**CTAs:** Comfort consultation, gentle care information</w:t>
      </w:r>
    </w:p>
    <w:p>
      <w:pPr>
        <w:pStyle w:val="ListBullet"/>
      </w:pPr>
      <w:r>
        <w:t>**Content Tone:** Empathetic, reassuring, understanding</w:t>
      </w:r>
    </w:p>
    <w:p>
      <w:pPr>
        <w:pStyle w:val="ListBullet"/>
      </w:pPr>
      <w:r>
        <w:t>**Length:** Moderate, story-driven, testimonial-rich</w:t>
      </w:r>
    </w:p>
    <w:p/>
    <w:p>
      <w:r>
        <w:t>#### Visual Content (Michael - Sports Injury)</w:t>
      </w:r>
    </w:p>
    <w:p>
      <w:pPr>
        <w:pStyle w:val="ListBullet"/>
      </w:pPr>
      <w:r>
        <w:t>**Landing Pages:** Trauma management, emergency care, aesthetic outcomes</w:t>
      </w:r>
    </w:p>
    <w:p>
      <w:pPr>
        <w:pStyle w:val="ListBullet"/>
      </w:pPr>
      <w:r>
        <w:t>**CTAs:** Emergency booking, immediate care options</w:t>
      </w:r>
    </w:p>
    <w:p>
      <w:pPr>
        <w:pStyle w:val="ListBullet"/>
      </w:pPr>
      <w:r>
        <w:t>**Content Tone:** Active, solution-focused, lifestyle-oriented</w:t>
      </w:r>
    </w:p>
    <w:p>
      <w:pPr>
        <w:pStyle w:val="ListBullet"/>
      </w:pPr>
      <w:r>
        <w:t>**Length:** Brief, visual-heavy, action-oriented</w:t>
      </w:r>
    </w:p>
    <w:p/>
    <w:p>
      <w:pPr>
        <w:pStyle w:val="Heading3"/>
        <w:jc w:val="left"/>
      </w:pPr>
      <w:r>
        <w:t>Search Intent Mapping</w:t>
      </w:r>
    </w:p>
    <w:p/>
    <w:p>
      <w:r>
        <w:t>#### High-Intent Keywords by Persona</w:t>
      </w:r>
    </w:p>
    <w:p>
      <w:pPr>
        <w:pStyle w:val="ListBullet"/>
      </w:pPr>
      <w:r>
        <w:t>**Emma:** "emergency endodontist," "severe tooth pain," "urgent root canal"</w:t>
      </w:r>
    </w:p>
    <w:p>
      <w:pPr>
        <w:pStyle w:val="ListBullet"/>
      </w:pPr>
      <w:r>
        <w:t>**David:** "best endodontist [city]," "root canal specialist," "endodontic success rates"</w:t>
      </w:r>
    </w:p>
    <w:p>
      <w:pPr>
        <w:pStyle w:val="ListBullet"/>
      </w:pPr>
      <w:r>
        <w:t>**Sarah:** "gentle endodontist," "painless root canal," "dental anxiety"</w:t>
      </w:r>
    </w:p>
    <w:p>
      <w:pPr>
        <w:pStyle w:val="ListBullet"/>
      </w:pPr>
      <w:r>
        <w:t>**Michael:** "dental trauma," "sports injury dentist," "broken tooth emergency"</w:t>
      </w:r>
    </w:p>
    <w:p/>
    <w:p>
      <w:r>
        <w:t>#### Content Calendar Integration</w:t>
      </w:r>
    </w:p>
    <w:p>
      <w:pPr>
        <w:pStyle w:val="ListBullet"/>
      </w:pPr>
      <w:r>
        <w:t>**Q1 Focus:** Emergency content (holiday injury season)</w:t>
      </w:r>
    </w:p>
    <w:p>
      <w:pPr>
        <w:pStyle w:val="ListBullet"/>
      </w:pPr>
      <w:r>
        <w:t>**Q2 Focus:** Preventive and educational content (routine dental visits)</w:t>
      </w:r>
    </w:p>
    <w:p>
      <w:pPr>
        <w:pStyle w:val="ListBullet"/>
      </w:pPr>
      <w:r>
        <w:t>**Q3 Focus:** Sports injury content (winter sports season)</w:t>
      </w:r>
    </w:p>
    <w:p>
      <w:pPr>
        <w:pStyle w:val="ListBullet"/>
      </w:pPr>
      <w:r>
        <w:t>**Q4 Focus:** Comprehensive care content (insurance year-end)</w:t>
      </w:r>
    </w:p>
    <w:p/>
    <w:p>
      <w:pPr>
        <w:pStyle w:val="Heading2"/>
        <w:jc w:val="left"/>
      </w:pPr>
      <w:r>
        <w:t>Patient Journey Integration</w:t>
      </w:r>
    </w:p>
    <w:p/>
    <w:p>
      <w:pPr>
        <w:pStyle w:val="Heading3"/>
        <w:jc w:val="left"/>
      </w:pPr>
      <w:r>
        <w:t>Awareness Stage Content by Persona</w:t>
      </w:r>
    </w:p>
    <w:p>
      <w:pPr>
        <w:pStyle w:val="ListBullet"/>
      </w:pPr>
      <w:r>
        <w:t>**Emma:** Symptom recognition, pain causes, when to seek help</w:t>
      </w:r>
    </w:p>
    <w:p>
      <w:pPr>
        <w:pStyle w:val="ListBullet"/>
      </w:pPr>
      <w:r>
        <w:t>**David:** Endodontic vs. general dentistry, specialist benefits</w:t>
      </w:r>
    </w:p>
    <w:p>
      <w:pPr>
        <w:pStyle w:val="ListBullet"/>
      </w:pPr>
      <w:r>
        <w:t>**Sarah:** Procedure overview, modern techniques, comfort measures</w:t>
      </w:r>
    </w:p>
    <w:p>
      <w:pPr>
        <w:pStyle w:val="ListBullet"/>
      </w:pPr>
      <w:r>
        <w:t>**Michael:** Trauma response, immediate care steps, treatment options</w:t>
      </w:r>
    </w:p>
    <w:p/>
    <w:p>
      <w:pPr>
        <w:pStyle w:val="Heading3"/>
        <w:jc w:val="left"/>
      </w:pPr>
      <w:r>
        <w:t>Consideration Stage Content by Persona</w:t>
      </w:r>
    </w:p>
    <w:p>
      <w:pPr>
        <w:pStyle w:val="ListBullet"/>
      </w:pPr>
      <w:r>
        <w:t>**Emma:** Practice emergency policies, rapid appointment booking</w:t>
      </w:r>
    </w:p>
    <w:p>
      <w:pPr>
        <w:pStyle w:val="ListBullet"/>
      </w:pPr>
      <w:r>
        <w:t>**David:** Specialist qualifications, technology advantages, outcome statistics</w:t>
      </w:r>
    </w:p>
    <w:p>
      <w:pPr>
        <w:pStyle w:val="ListBullet"/>
      </w:pPr>
      <w:r>
        <w:t>**Sarah:** Gentle procedures, anxiety management, patient testimonials</w:t>
      </w:r>
    </w:p>
    <w:p>
      <w:pPr>
        <w:pStyle w:val="ListBullet"/>
      </w:pPr>
      <w:r>
        <w:t>**Michael:** Sports injury expertise, timeline expectations, aesthetic results</w:t>
      </w:r>
    </w:p>
    <w:p/>
    <w:p>
      <w:pPr>
        <w:pStyle w:val="Heading3"/>
        <w:jc w:val="left"/>
      </w:pPr>
      <w:r>
        <w:t>Decision Stage Content by Persona</w:t>
      </w:r>
    </w:p>
    <w:p>
      <w:pPr>
        <w:pStyle w:val="ListBullet"/>
      </w:pPr>
      <w:r>
        <w:t>**Emma:** Emergency contact information, immediate booking options</w:t>
      </w:r>
    </w:p>
    <w:p>
      <w:pPr>
        <w:pStyle w:val="ListBullet"/>
      </w:pPr>
      <w:r>
        <w:t>**David:** Consultation process, treatment planning, second opinion welcome</w:t>
      </w:r>
    </w:p>
    <w:p>
      <w:pPr>
        <w:pStyle w:val="ListBullet"/>
      </w:pPr>
      <w:r>
        <w:t>**Sarah:** Comfort measures, gradual process, supportive environment</w:t>
      </w:r>
    </w:p>
    <w:p>
      <w:pPr>
        <w:pStyle w:val="ListBullet"/>
      </w:pPr>
      <w:r>
        <w:t>**Michael:** Quick treatment options, recovery planning, sport resumption</w:t>
      </w:r>
    </w:p>
    <w:p/>
    <w:p>
      <w:pPr>
        <w:pStyle w:val="Heading3"/>
        <w:jc w:val="left"/>
      </w:pPr>
      <w:r>
        <w:t>Post-Treatment Content by Persona</w:t>
      </w:r>
    </w:p>
    <w:p>
      <w:pPr>
        <w:pStyle w:val="ListBullet"/>
      </w:pPr>
      <w:r>
        <w:t>**Emma:** Recovery guidance, follow-up importance, emergency contacts</w:t>
      </w:r>
    </w:p>
    <w:p>
      <w:pPr>
        <w:pStyle w:val="ListBullet"/>
      </w:pPr>
      <w:r>
        <w:t>**David:** Long-term care, maintenance recommendations, outcome monitoring</w:t>
      </w:r>
    </w:p>
    <w:p>
      <w:pPr>
        <w:pStyle w:val="ListBullet"/>
      </w:pPr>
      <w:r>
        <w:t>**Sarah:** Success reinforcement, continued comfort, future prevention</w:t>
      </w:r>
    </w:p>
    <w:p>
      <w:pPr>
        <w:pStyle w:val="ListBullet"/>
      </w:pPr>
      <w:r>
        <w:t>**Michael:** Activity resumption, protective measures, injury prevention</w:t>
      </w:r>
    </w:p>
    <w:p/>
    <w:p>
      <w:pPr>
        <w:pStyle w:val="Heading2"/>
        <w:jc w:val="left"/>
      </w:pPr>
      <w:r>
        <w:t>Messaging Strategy by Persona</w:t>
      </w:r>
    </w:p>
    <w:p/>
    <w:p>
      <w:pPr>
        <w:pStyle w:val="Heading3"/>
        <w:jc w:val="left"/>
      </w:pPr>
      <w:r>
        <w:t>Emotional Messaging Framework</w:t>
      </w:r>
    </w:p>
    <w:p/>
    <w:p>
      <w:r>
        <w:t>#### Trust Building Messages</w:t>
      </w:r>
    </w:p>
    <w:p>
      <w:pPr>
        <w:pStyle w:val="ListBullet"/>
      </w:pPr>
      <w:r>
        <w:t>**Emma:** "Immediate relief when you need it most"</w:t>
      </w:r>
    </w:p>
    <w:p>
      <w:pPr>
        <w:pStyle w:val="ListBullet"/>
      </w:pPr>
      <w:r>
        <w:t>**David:** "Evidence-based excellence in endodontic care"</w:t>
      </w:r>
    </w:p>
    <w:p>
      <w:pPr>
        <w:pStyle w:val="ListBullet"/>
      </w:pPr>
      <w:r>
        <w:t>**Sarah:** "Gentle, understanding care in a comfortable environment"</w:t>
      </w:r>
    </w:p>
    <w:p>
      <w:pPr>
        <w:pStyle w:val="ListBullet"/>
      </w:pPr>
      <w:r>
        <w:t>**Michael:** "Expert trauma care to save your smile"</w:t>
      </w:r>
    </w:p>
    <w:p/>
    <w:p>
      <w:r>
        <w:t>#### Value Proposition Messages</w:t>
      </w:r>
    </w:p>
    <w:p>
      <w:pPr>
        <w:pStyle w:val="ListBullet"/>
      </w:pPr>
      <w:r>
        <w:t>**Emma:** Rapid pain relief and professional emergency care</w:t>
      </w:r>
    </w:p>
    <w:p>
      <w:pPr>
        <w:pStyle w:val="ListBullet"/>
      </w:pPr>
      <w:r>
        <w:t>**David:** Superior outcomes through specialist expertise and technology</w:t>
      </w:r>
    </w:p>
    <w:p>
      <w:pPr>
        <w:pStyle w:val="ListBullet"/>
      </w:pPr>
      <w:r>
        <w:t>**Sarah:** Anxiety-free treatment with compassionate, gentle approach</w:t>
      </w:r>
    </w:p>
    <w:p>
      <w:pPr>
        <w:pStyle w:val="ListBullet"/>
      </w:pPr>
      <w:r>
        <w:t>**Michael:** Preserve natural teeth and return to active lifestyle</w:t>
      </w:r>
    </w:p>
    <w:p/>
    <w:p>
      <w:r>
        <w:t>#### Call-to-Action Variations</w:t>
      </w:r>
    </w:p>
    <w:p>
      <w:pPr>
        <w:pStyle w:val="ListBullet"/>
      </w:pPr>
      <w:r>
        <w:t>**Emma:** "Call Now," "Emergency Booking," "Immediate Relief"</w:t>
      </w:r>
    </w:p>
    <w:p>
      <w:pPr>
        <w:pStyle w:val="ListBullet"/>
      </w:pPr>
      <w:r>
        <w:t>**David:** "Learn More," "Schedule Consultation," "Compare Options"</w:t>
      </w:r>
    </w:p>
    <w:p>
      <w:pPr>
        <w:pStyle w:val="ListBullet"/>
      </w:pPr>
      <w:r>
        <w:t>**Sarah:** "Gentle Care Info," "Comfort Consultation," "Anxiety-Free Treatment"</w:t>
      </w:r>
    </w:p>
    <w:p>
      <w:pPr>
        <w:pStyle w:val="ListBullet"/>
      </w:pPr>
      <w:r>
        <w:t>**Michael:** "Emergency Care," "Save Your Tooth," "Quick Recovery"</w:t>
      </w:r>
    </w:p>
    <w:p/>
    <w:p>
      <w:pPr>
        <w:pStyle w:val="Heading3"/>
        <w:jc w:val="left"/>
      </w:pPr>
      <w:r>
        <w:t>Content Personalisation Strategy</w:t>
      </w:r>
    </w:p>
    <w:p/>
    <w:p>
      <w:r>
        <w:t>#### Dynamic Content Elements</w:t>
      </w:r>
    </w:p>
    <w:p>
      <w:pPr>
        <w:pStyle w:val="ListBullet"/>
      </w:pPr>
      <w:r>
        <w:t>**Geo-targeting:** Location-specific emergency hours and contacts</w:t>
      </w:r>
    </w:p>
    <w:p>
      <w:pPr>
        <w:pStyle w:val="ListBullet"/>
      </w:pPr>
      <w:r>
        <w:t>**Time-sensitive:** Current availability and emergency status</w:t>
      </w:r>
    </w:p>
    <w:p>
      <w:pPr>
        <w:pStyle w:val="ListBullet"/>
      </w:pPr>
      <w:r>
        <w:t>**Device optimisation:** Mobile-first for emergency, desktop-detailed for research</w:t>
      </w:r>
    </w:p>
    <w:p>
      <w:pPr>
        <w:pStyle w:val="ListBullet"/>
      </w:pPr>
      <w:r>
        <w:t>**Referral source:** Different messaging for direct vs. referred patients</w:t>
      </w:r>
    </w:p>
    <w:p/>
    <w:p>
      <w:r>
        <w:t>#### A/B Testing Framework</w:t>
      </w:r>
    </w:p>
    <w:p>
      <w:pPr>
        <w:pStyle w:val="ListBullet"/>
      </w:pPr>
      <w:r>
        <w:t>**Headlines:** Problem-focused vs. solution-focused messaging</w:t>
      </w:r>
    </w:p>
    <w:p>
      <w:pPr>
        <w:pStyle w:val="ListBullet"/>
      </w:pPr>
      <w:r>
        <w:t>**CTAs:** Urgent vs. consultative language</w:t>
      </w:r>
    </w:p>
    <w:p>
      <w:pPr>
        <w:pStyle w:val="ListBullet"/>
      </w:pPr>
      <w:r>
        <w:t>**Content length:** Brief vs. comprehensive information</w:t>
      </w:r>
    </w:p>
    <w:p>
      <w:pPr>
        <w:pStyle w:val="ListBullet"/>
      </w:pPr>
      <w:r>
        <w:t>**Trust signals:** Credentials vs. testimonials emphasis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**Persona Research Compiled By:** Audience Intent Researcher</w:t>
      </w:r>
    </w:p>
    <w:p>
      <w:r>
        <w:t>**Data Analysis:** Patient Behaviour Analytics Team</w:t>
      </w:r>
    </w:p>
    <w:p>
      <w:r>
        <w:t>**Quality Assurance:** Enhanced Content Auditor</w:t>
      </w:r>
    </w:p>
    <w:p>
      <w:r>
        <w:t>**Healthcare Compliance:** AHPRA Guidelines Verification</w:t>
      </w:r>
    </w:p>
    <w:p>
      <w:r>
        <w:t>**Last Updated:** 29th September 2025</w:t>
      </w:r>
    </w:p>
    <w:p/>
    <w:p>
      <w:r>
        <w:rPr>
          <w:b/>
        </w:rPr>
        <w:t>Source Citations:</w:t>
      </w:r>
    </w:p>
    <w:p>
      <w:pPr>
        <w:pStyle w:val="ListBullet"/>
      </w:pPr>
      <w:r>
        <w:t>Australian Research Centre for Population Oral Health - Endodontic Patient Segmentation Study 2024</w:t>
      </w:r>
    </w:p>
    <w:p>
      <w:pPr>
        <w:pStyle w:val="ListBullet"/>
      </w:pPr>
      <w:r>
        <w:t>Australian Dental Association - Patient Experience Research 2024</w:t>
      </w:r>
    </w:p>
    <w:p>
      <w:pPr>
        <w:pStyle w:val="ListBullet"/>
      </w:pPr>
      <w:r>
        <w:t>Private Health Insurance Council - Dental Service Utilisation Report 2024</w:t>
      </w:r>
    </w:p>
    <w:p>
      <w:pPr>
        <w:pStyle w:val="ListBullet"/>
      </w:pPr>
      <w:r>
        <w:t>Australian Institute of Health and Welfare - Oral Health Demographics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