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Audience Personas</w:t>
      </w:r>
    </w:p>
    <w:p/>
    <w:p>
      <w:pPr>
        <w:pStyle w:val="Heading2"/>
        <w:jc w:val="left"/>
      </w:pPr>
      <w:r>
        <w:t>Executive Summary</w:t>
      </w:r>
    </w:p>
    <w:p/>
    <w:p>
      <w:r>
        <w:t>This research provides comprehensive audience personas for Capital Smiles across three key demographics: pediatric (ages 7-12), teen (ages 13-18), and adult professional (ages 25-55) markets. Each persona includes detailed psychographic profiles, decision-making processes, communication preferences, and content consumption behaviours specific to orthodontic treatment considerations.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[Pediatric Market Personas](#pediatric-market-personas)</w:t>
      </w:r>
    </w:p>
    <w:p>
      <w:pPr>
        <w:pStyle w:val="ListBullet"/>
      </w:pPr>
      <w:r>
        <w:t>[Teen Market Personas](#teen-market-personas)</w:t>
      </w:r>
    </w:p>
    <w:p>
      <w:pPr>
        <w:pStyle w:val="ListBullet"/>
      </w:pPr>
      <w:r>
        <w:t>[Adult Professional Market Personas](#adult-professional-market-personas)</w:t>
      </w:r>
    </w:p>
    <w:p>
      <w:pPr>
        <w:pStyle w:val="ListBullet"/>
      </w:pPr>
      <w:r>
        <w:t>[Cross-Demographic Insights](#cross-demographic-insights)</w:t>
      </w:r>
    </w:p>
    <w:p>
      <w:pPr>
        <w:pStyle w:val="ListBullet"/>
      </w:pPr>
      <w:r>
        <w:t>[Content Strategy Implications](#content-strategy-implications)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Pediatric Market Personas</w:t>
      </w:r>
    </w:p>
    <w:p/>
    <w:p>
      <w:pPr>
        <w:pStyle w:val="Heading3"/>
        <w:jc w:val="left"/>
      </w:pPr>
      <w:r>
        <w:t>Persona 1: The Concerned Parent (Primary Decision Maker)</w:t>
      </w:r>
    </w:p>
    <w:p/>
    <w:p>
      <w:r>
        <w:rPr>
          <w:b/>
        </w:rPr>
        <w:t>Profile: Sarah Chen</w:t>
      </w:r>
    </w:p>
    <w:p>
      <w:pPr>
        <w:pStyle w:val="ListBullet"/>
      </w:pPr>
      <w:r>
        <w:t>**Age**: 38</w:t>
      </w:r>
    </w:p>
    <w:p>
      <w:pPr>
        <w:pStyle w:val="ListBullet"/>
      </w:pPr>
      <w:r>
        <w:t>**Occupation**: Senior Public Servant</w:t>
      </w:r>
    </w:p>
    <w:p>
      <w:pPr>
        <w:pStyle w:val="ListBullet"/>
      </w:pPr>
      <w:r>
        <w:t>**Location**: Forrest, Canberra</w:t>
      </w:r>
    </w:p>
    <w:p>
      <w:pPr>
        <w:pStyle w:val="ListBullet"/>
      </w:pPr>
      <w:r>
        <w:t>**Income**: $95,000 AUD</w:t>
      </w:r>
    </w:p>
    <w:p>
      <w:pPr>
        <w:pStyle w:val="ListBullet"/>
      </w:pPr>
      <w:r>
        <w:t>**Family**: Mother of 2 (Emma, 9; Jack, 12)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**Education**: University degree (Public Administration)</w:t>
      </w:r>
    </w:p>
    <w:p>
      <w:pPr>
        <w:pStyle w:val="ListBullet"/>
      </w:pPr>
      <w:r>
        <w:t>**Technology Use**: Moderate to high (smartphones, social media, health apps)</w:t>
      </w:r>
    </w:p>
    <w:p>
      <w:pPr>
        <w:pStyle w:val="ListBullet"/>
      </w:pPr>
      <w:r>
        <w:t>**Health Approach**: Proactive, research-oriented, preventative care focused</w:t>
      </w:r>
    </w:p>
    <w:p>
      <w:pPr>
        <w:pStyle w:val="ListBullet"/>
      </w:pPr>
      <w:r>
        <w:t>**Parenting Style**: Informed, supportive, slightly anxious about children's wellbeing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School dental check reveals Emma needs orthodontic assessment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Will treatment be painful for her child?</w:t>
      </w:r>
    </w:p>
    <w:p>
      <w:pPr>
        <w:pStyle w:val="ListBullet"/>
      </w:pPr>
      <w:r>
        <w:t>How long will treatment take?</w:t>
      </w:r>
    </w:p>
    <w:p>
      <w:pPr>
        <w:pStyle w:val="ListBullet"/>
      </w:pPr>
      <w:r>
        <w:t>Cost and payment options</w:t>
      </w:r>
    </w:p>
    <w:p>
      <w:pPr>
        <w:pStyle w:val="ListBullet"/>
      </w:pPr>
      <w:r>
        <w:t>Impact on Emma's confidence and school life</w:t>
      </w:r>
    </w:p>
    <w:p>
      <w:pPr>
        <w:pStyle w:val="ListBullet"/>
      </w:pPr>
      <w:r>
        <w:t>Quality and expertise of the orthodontist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Extensive online research, reviews, peer recommendations</w:t>
      </w:r>
    </w:p>
    <w:p>
      <w:pPr>
        <w:pStyle w:val="ListBullet"/>
      </w:pPr>
      <w:r>
        <w:t>**Preferred Content**: Educational articles, treatment explanations, parent testimonials</w:t>
      </w:r>
    </w:p>
    <w:p>
      <w:pPr>
        <w:pStyle w:val="ListBullet"/>
      </w:pPr>
      <w:r>
        <w:t>**Trust Factors**: Professional credentials, parent reviews, transparent pricing</w:t>
      </w:r>
    </w:p>
    <w:p>
      <w:pPr>
        <w:pStyle w:val="ListBullet"/>
      </w:pPr>
      <w:r>
        <w:t>**Decision Timeline**: 2-4 weeks of research before booking consultation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Detailed articles, video explanations, downloadable guides</w:t>
      </w:r>
    </w:p>
    <w:p>
      <w:pPr>
        <w:pStyle w:val="ListBullet"/>
      </w:pPr>
      <w:r>
        <w:t>**Tone**: Reassuring, educational, empathetic</w:t>
      </w:r>
    </w:p>
    <w:p>
      <w:pPr>
        <w:pStyle w:val="ListBullet"/>
      </w:pPr>
      <w:r>
        <w:t>**Topics**: Treatment options comparison, what to expect, managing child anxiety</w:t>
      </w:r>
    </w:p>
    <w:p>
      <w:pPr>
        <w:pStyle w:val="ListBullet"/>
      </w:pPr>
      <w:r>
        <w:t>**Channels**: Practice website, Google searches, parenting forums, social media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"Invisible braces that won't affect your child's confidence"</w:t>
      </w:r>
    </w:p>
    <w:p>
      <w:pPr>
        <w:pStyle w:val="ListBullet"/>
      </w:pPr>
      <w:r>
        <w:t>**Key Benefits**: No visible changes to appearance, reduces potential teasing</w:t>
      </w:r>
    </w:p>
    <w:p>
      <w:pPr>
        <w:pStyle w:val="ListBullet"/>
      </w:pPr>
      <w:r>
        <w:t>**Concerns**: Is it suitable for children? Effectiveness compared to traditional braces?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2: The Protective Father</w:t>
      </w:r>
    </w:p>
    <w:p/>
    <w:p>
      <w:r>
        <w:rPr>
          <w:b/>
        </w:rPr>
        <w:t>Profile: Michael Thompson</w:t>
      </w:r>
    </w:p>
    <w:p>
      <w:pPr>
        <w:pStyle w:val="ListBullet"/>
      </w:pPr>
      <w:r>
        <w:t>**Age**: 42</w:t>
      </w:r>
    </w:p>
    <w:p>
      <w:pPr>
        <w:pStyle w:val="ListBullet"/>
      </w:pPr>
      <w:r>
        <w:t>**Occupation**: Defence Department Manager</w:t>
      </w:r>
    </w:p>
    <w:p>
      <w:pPr>
        <w:pStyle w:val="ListBullet"/>
      </w:pPr>
      <w:r>
        <w:t>**Location**: Campbell, Canberra</w:t>
      </w:r>
    </w:p>
    <w:p>
      <w:pPr>
        <w:pStyle w:val="ListBullet"/>
      </w:pPr>
      <w:r>
        <w:t>**Income**: $110,000 AUD</w:t>
      </w:r>
    </w:p>
    <w:p>
      <w:pPr>
        <w:pStyle w:val="ListBullet"/>
      </w:pPr>
      <w:r>
        <w:t>**Family**: Father of 3 (Sophie, 8; twins Alex &amp; Ben, 11)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**Education**: Military background, leadership training</w:t>
      </w:r>
    </w:p>
    <w:p>
      <w:pPr>
        <w:pStyle w:val="ListBullet"/>
      </w:pPr>
      <w:r>
        <w:t>**Technology Use**: Moderate (practical use, less social media)</w:t>
      </w:r>
    </w:p>
    <w:p>
      <w:pPr>
        <w:pStyle w:val="ListBullet"/>
      </w:pPr>
      <w:r>
        <w:t>**Health Approach**: Practical, efficiency-focused, values expert opinion</w:t>
      </w:r>
    </w:p>
    <w:p>
      <w:pPr>
        <w:pStyle w:val="ListBullet"/>
      </w:pPr>
      <w:r>
        <w:t>**Parenting Style**: Protective, decisive, wants best outcomes for children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Twin sons need orthodontic treatment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Finding the most effective treatment</w:t>
      </w:r>
    </w:p>
    <w:p>
      <w:pPr>
        <w:pStyle w:val="ListBullet"/>
      </w:pPr>
      <w:r>
        <w:t>Scheduling that works with busy family life</w:t>
      </w:r>
    </w:p>
    <w:p>
      <w:pPr>
        <w:pStyle w:val="ListBullet"/>
      </w:pPr>
      <w:r>
        <w:t>Long-term results and value for money</w:t>
      </w:r>
    </w:p>
    <w:p>
      <w:pPr>
        <w:pStyle w:val="ListBullet"/>
      </w:pPr>
      <w:r>
        <w:t>Ensuring children can continue sports activities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Professional recommendations, peer networks, focused online research</w:t>
      </w:r>
    </w:p>
    <w:p>
      <w:pPr>
        <w:pStyle w:val="ListBullet"/>
      </w:pPr>
      <w:r>
        <w:t>**Preferred Content**: Expert opinions, comparison charts, success stories</w:t>
      </w:r>
    </w:p>
    <w:p>
      <w:pPr>
        <w:pStyle w:val="ListBullet"/>
      </w:pPr>
      <w:r>
        <w:t>**Trust Factors**: Professional expertise, clear treatment plans, proven results</w:t>
      </w:r>
    </w:p>
    <w:p>
      <w:pPr>
        <w:pStyle w:val="ListBullet"/>
      </w:pPr>
      <w:r>
        <w:t>**Decision Timeline**: 1-2 weeks once key information gathered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Concise articles, video testimonials, comparison tables</w:t>
      </w:r>
    </w:p>
    <w:p>
      <w:pPr>
        <w:pStyle w:val="ListBullet"/>
      </w:pPr>
      <w:r>
        <w:t>**Tone**: Professional, straightforward, results-focused</w:t>
      </w:r>
    </w:p>
    <w:p>
      <w:pPr>
        <w:pStyle w:val="ListBullet"/>
      </w:pPr>
      <w:r>
        <w:t>**Topics**: Treatment effectiveness, sports compatibility, time efficiency</w:t>
      </w:r>
    </w:p>
    <w:p>
      <w:pPr>
        <w:pStyle w:val="ListBullet"/>
      </w:pPr>
      <w:r>
        <w:t>**Channels**: Professional referrals, practice website, LinkedIn professional networks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Advanced technology delivering superior results</w:t>
      </w:r>
    </w:p>
    <w:p>
      <w:pPr>
        <w:pStyle w:val="ListBullet"/>
      </w:pPr>
      <w:r>
        <w:t>**Key Benefits**: Doesn't interfere with sports, maintains normal appearance</w:t>
      </w:r>
    </w:p>
    <w:p>
      <w:pPr>
        <w:pStyle w:val="ListBullet"/>
      </w:pPr>
      <w:r>
        <w:t>**Concerns**: Cost-effectiveness, treatment duration, maintenance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Teen Market Personas</w:t>
      </w:r>
    </w:p>
    <w:p/>
    <w:p>
      <w:pPr>
        <w:pStyle w:val="Heading3"/>
        <w:jc w:val="left"/>
      </w:pPr>
      <w:r>
        <w:t>Persona 3: The Image-Conscious Teen</w:t>
      </w:r>
    </w:p>
    <w:p/>
    <w:p>
      <w:r>
        <w:rPr>
          <w:b/>
        </w:rPr>
        <w:t>Profile: Isabella Rodriguez</w:t>
      </w:r>
    </w:p>
    <w:p>
      <w:pPr>
        <w:pStyle w:val="ListBullet"/>
      </w:pPr>
      <w:r>
        <w:t>**Age**: 15</w:t>
      </w:r>
    </w:p>
    <w:p>
      <w:pPr>
        <w:pStyle w:val="ListBullet"/>
      </w:pPr>
      <w:r>
        <w:t>**Occupation**: Year 10 Student at Canberra Girls Grammar</w:t>
      </w:r>
    </w:p>
    <w:p>
      <w:pPr>
        <w:pStyle w:val="ListBullet"/>
      </w:pPr>
      <w:r>
        <w:t>**Location**: Yarralumla, Canberra</w:t>
      </w:r>
    </w:p>
    <w:p>
      <w:pPr>
        <w:pStyle w:val="ListBullet"/>
      </w:pPr>
      <w:r>
        <w:t>**Family Background**: Middle-class professional family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**Social Media**: Heavy Instagram, TikTok, Snapchat user</w:t>
      </w:r>
    </w:p>
    <w:p>
      <w:pPr>
        <w:pStyle w:val="ListBullet"/>
      </w:pPr>
      <w:r>
        <w:t>**Interests**: Fashion, photography, drama club, social activities</w:t>
      </w:r>
    </w:p>
    <w:p>
      <w:pPr>
        <w:pStyle w:val="ListBullet"/>
      </w:pPr>
      <w:r>
        <w:t>**Personality**: Confident but appearance-conscious, socially aware</w:t>
      </w:r>
    </w:p>
    <w:p>
      <w:pPr>
        <w:pStyle w:val="ListBullet"/>
      </w:pPr>
      <w:r>
        <w:t>**Academic Focus**: Strong student, university aspirations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Self-conscious about crooked teeth affecting smile in photos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How braces will look (visibility concerns)</w:t>
      </w:r>
    </w:p>
    <w:p>
      <w:pPr>
        <w:pStyle w:val="ListBullet"/>
      </w:pPr>
      <w:r>
        <w:t>Impact on social life and confidence</w:t>
      </w:r>
    </w:p>
    <w:p>
      <w:pPr>
        <w:pStyle w:val="ListBullet"/>
      </w:pPr>
      <w:r>
        <w:t>Duration of treatment</w:t>
      </w:r>
    </w:p>
    <w:p>
      <w:pPr>
        <w:pStyle w:val="ListBullet"/>
      </w:pPr>
      <w:r>
        <w:t>Ability to continue drama performances</w:t>
      </w:r>
    </w:p>
    <w:p>
      <w:pPr>
        <w:pStyle w:val="ListBullet"/>
      </w:pPr>
      <w:r>
        <w:t>Peer perceptions and potential teasing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Social media research, peer experiences, visual content</w:t>
      </w:r>
    </w:p>
    <w:p>
      <w:pPr>
        <w:pStyle w:val="ListBullet"/>
      </w:pPr>
      <w:r>
        <w:t>**Preferred Content**: Before/after photos, teen testimonials, social media content</w:t>
      </w:r>
    </w:p>
    <w:p>
      <w:pPr>
        <w:pStyle w:val="ListBullet"/>
      </w:pPr>
      <w:r>
        <w:t>**Trust Factors**: Peer recommendations, visual proof, relatable experiences</w:t>
      </w:r>
    </w:p>
    <w:p>
      <w:pPr>
        <w:pStyle w:val="ListBullet"/>
      </w:pPr>
      <w:r>
        <w:t>**Decision Influence**: Strong input but requires parent approval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Visual content, short videos, social media posts, interactive content</w:t>
      </w:r>
    </w:p>
    <w:p>
      <w:pPr>
        <w:pStyle w:val="ListBullet"/>
      </w:pPr>
      <w:r>
        <w:t>**Tone**: Empowering, relatable, positive, confidence-building</w:t>
      </w:r>
    </w:p>
    <w:p>
      <w:pPr>
        <w:pStyle w:val="ListBullet"/>
      </w:pPr>
      <w:r>
        <w:t>**Topics**: Lifestyle with braces, confidence stories, aesthetic results</w:t>
      </w:r>
    </w:p>
    <w:p>
      <w:pPr>
        <w:pStyle w:val="ListBullet"/>
      </w:pPr>
      <w:r>
        <w:t>**Channels**: Instagram, TikTok, YouTube, peer networks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"Get straight teeth without anyone knowing"</w:t>
      </w:r>
    </w:p>
    <w:p>
      <w:pPr>
        <w:pStyle w:val="ListBullet"/>
      </w:pPr>
      <w:r>
        <w:t>**Key Benefits**: Complete invisibility, maintains confidence, no lifestyle changes</w:t>
      </w:r>
    </w:p>
    <w:p>
      <w:pPr>
        <w:pStyle w:val="ListBullet"/>
      </w:pPr>
      <w:r>
        <w:t>**Concerns**: Comfort, eating restrictions, speech impact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4: The Athletic Teen</w:t>
      </w:r>
    </w:p>
    <w:p/>
    <w:p>
      <w:r>
        <w:rPr>
          <w:b/>
        </w:rPr>
        <w:t>Profile: Connor Walsh</w:t>
      </w:r>
    </w:p>
    <w:p>
      <w:pPr>
        <w:pStyle w:val="ListBullet"/>
      </w:pPr>
      <w:r>
        <w:t>**Age**: 16</w:t>
      </w:r>
    </w:p>
    <w:p>
      <w:pPr>
        <w:pStyle w:val="ListBullet"/>
      </w:pPr>
      <w:r>
        <w:t>**Occupation**: Year 11 Student, Representative Rugby Player</w:t>
      </w:r>
    </w:p>
    <w:p>
      <w:pPr>
        <w:pStyle w:val="ListBullet"/>
      </w:pPr>
      <w:r>
        <w:t>**Location**: Deakin, Canberra</w:t>
      </w:r>
    </w:p>
    <w:p>
      <w:pPr>
        <w:pStyle w:val="ListBullet"/>
      </w:pPr>
      <w:r>
        <w:t>**Family Background**: Sports-focused family, father is former athlete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**Sports**: Rugby union, athletics, gym training</w:t>
      </w:r>
    </w:p>
    <w:p>
      <w:pPr>
        <w:pStyle w:val="ListBullet"/>
      </w:pPr>
      <w:r>
        <w:t>**Interests**: Sport, fitness, outdoor activities, gaming</w:t>
      </w:r>
    </w:p>
    <w:p>
      <w:pPr>
        <w:pStyle w:val="ListBullet"/>
      </w:pPr>
      <w:r>
        <w:t>**Personality**: Competitive, practical, goal-oriented</w:t>
      </w:r>
    </w:p>
    <w:p>
      <w:pPr>
        <w:pStyle w:val="ListBullet"/>
      </w:pPr>
      <w:r>
        <w:t>**Academic Focus**: Balanced student, sports scholarship aspirations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Recommended orthodontic treatment but concerns about sports impact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Protection during contact sports</w:t>
      </w:r>
    </w:p>
    <w:p>
      <w:pPr>
        <w:pStyle w:val="ListBullet"/>
      </w:pPr>
      <w:r>
        <w:t>Impact on athletic performance</w:t>
      </w:r>
    </w:p>
    <w:p>
      <w:pPr>
        <w:pStyle w:val="ListBullet"/>
      </w:pPr>
      <w:r>
        <w:t>Durability during training</w:t>
      </w:r>
    </w:p>
    <w:p>
      <w:pPr>
        <w:pStyle w:val="ListBullet"/>
      </w:pPr>
      <w:r>
        <w:t>Recovery time if damage occurs</w:t>
      </w:r>
    </w:p>
    <w:p>
      <w:pPr>
        <w:pStyle w:val="ListBullet"/>
      </w:pPr>
      <w:r>
        <w:t>Maintaining sports participation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Sports community recommendations, coach advice, practical research</w:t>
      </w:r>
    </w:p>
    <w:p>
      <w:pPr>
        <w:pStyle w:val="ListBullet"/>
      </w:pPr>
      <w:r>
        <w:t>**Preferred Content**: Athlete testimonials, sports compatibility information, durability data</w:t>
      </w:r>
    </w:p>
    <w:p>
      <w:pPr>
        <w:pStyle w:val="ListBullet"/>
      </w:pPr>
      <w:r>
        <w:t>**Trust Factors**: Sports community endorsement, practical benefits, expert sports medicine advice</w:t>
      </w:r>
    </w:p>
    <w:p>
      <w:pPr>
        <w:pStyle w:val="ListBullet"/>
      </w:pPr>
      <w:r>
        <w:t>**Decision Influence**: Significant input, values performance impact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Video testimonials, athlete case studies, practical guides</w:t>
      </w:r>
    </w:p>
    <w:p>
      <w:pPr>
        <w:pStyle w:val="ListBullet"/>
      </w:pPr>
      <w:r>
        <w:t>**Tone**: Performance-focused, practical, motivational</w:t>
      </w:r>
    </w:p>
    <w:p>
      <w:pPr>
        <w:pStyle w:val="ListBullet"/>
      </w:pPr>
      <w:r>
        <w:t>**Topics**: Sports protection, performance impact, athlete success stories</w:t>
      </w:r>
    </w:p>
    <w:p>
      <w:pPr>
        <w:pStyle w:val="ListBullet"/>
      </w:pPr>
      <w:r>
        <w:t>**Channels**: Sports websites, YouTube, team networks, coaching recommendations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Optimal protection and performance compatibility</w:t>
      </w:r>
    </w:p>
    <w:p>
      <w:pPr>
        <w:pStyle w:val="ListBullet"/>
      </w:pPr>
      <w:r>
        <w:t>**Key Benefits**: No external brackets for contact sports, reduced injury risk</w:t>
      </w:r>
    </w:p>
    <w:p>
      <w:pPr>
        <w:pStyle w:val="ListBullet"/>
      </w:pPr>
      <w:r>
        <w:t>**Concerns**: Initial adjustment period, cleaning requirements, cost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Adult Professional Market Personas</w:t>
      </w:r>
    </w:p>
    <w:p/>
    <w:p>
      <w:pPr>
        <w:pStyle w:val="Heading3"/>
        <w:jc w:val="left"/>
      </w:pPr>
      <w:r>
        <w:t>Persona 5: The Executive Professional</w:t>
      </w:r>
    </w:p>
    <w:p/>
    <w:p>
      <w:r>
        <w:rPr>
          <w:b/>
        </w:rPr>
        <w:t>Profile: Dr. Amanda Foster</w:t>
      </w:r>
    </w:p>
    <w:p>
      <w:pPr>
        <w:pStyle w:val="ListBullet"/>
      </w:pPr>
      <w:r>
        <w:t>**Age**: 38</w:t>
      </w:r>
    </w:p>
    <w:p>
      <w:pPr>
        <w:pStyle w:val="ListBullet"/>
      </w:pPr>
      <w:r>
        <w:t>**Occupation**: Senior Medical Specialist, Canberra Hospital</w:t>
      </w:r>
    </w:p>
    <w:p>
      <w:pPr>
        <w:pStyle w:val="ListBullet"/>
      </w:pPr>
      <w:r>
        <w:t>**Location**: Red Hill, Canberra</w:t>
      </w:r>
    </w:p>
    <w:p>
      <w:pPr>
        <w:pStyle w:val="ListBullet"/>
      </w:pPr>
      <w:r>
        <w:t>**Income**: $180,000+ AUD</w:t>
      </w:r>
    </w:p>
    <w:p>
      <w:pPr>
        <w:pStyle w:val="ListBullet"/>
      </w:pPr>
      <w:r>
        <w:t>**Status**: Single professional, career-focused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**Education**: Medical degree, specialist qualifications</w:t>
      </w:r>
    </w:p>
    <w:p>
      <w:pPr>
        <w:pStyle w:val="ListBullet"/>
      </w:pPr>
      <w:r>
        <w:t>**Professional Image**: High-profile medical professional, public speaking</w:t>
      </w:r>
    </w:p>
    <w:p>
      <w:pPr>
        <w:pStyle w:val="ListBullet"/>
      </w:pPr>
      <w:r>
        <w:t>**Lifestyle**: Busy schedule, networking events, professional conferences</w:t>
      </w:r>
    </w:p>
    <w:p>
      <w:pPr>
        <w:pStyle w:val="ListBullet"/>
      </w:pPr>
      <w:r>
        <w:t>**Values**: Excellence, efficiency, discretion, professional reputation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Professional development photos reveal dental imperfections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Maintaining professional image during treatment</w:t>
      </w:r>
    </w:p>
    <w:p>
      <w:pPr>
        <w:pStyle w:val="ListBullet"/>
      </w:pPr>
      <w:r>
        <w:t>Discretion and invisibility requirements</w:t>
      </w:r>
    </w:p>
    <w:p>
      <w:pPr>
        <w:pStyle w:val="ListBullet"/>
      </w:pPr>
      <w:r>
        <w:t>Treatment efficiency and timeline</w:t>
      </w:r>
    </w:p>
    <w:p>
      <w:pPr>
        <w:pStyle w:val="ListBullet"/>
      </w:pPr>
      <w:r>
        <w:t>Quality of results for public-facing role</w:t>
      </w:r>
    </w:p>
    <w:p>
      <w:pPr>
        <w:pStyle w:val="ListBullet"/>
      </w:pPr>
      <w:r>
        <w:t>Scheduling flexibility for busy professional life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Professional networks, medical peer recommendations, high-quality sources</w:t>
      </w:r>
    </w:p>
    <w:p>
      <w:pPr>
        <w:pStyle w:val="ListBullet"/>
      </w:pPr>
      <w:r>
        <w:t>**Preferred Content**: Clinical research, professional case studies, expert credentials</w:t>
      </w:r>
    </w:p>
    <w:p>
      <w:pPr>
        <w:pStyle w:val="ListBullet"/>
      </w:pPr>
      <w:r>
        <w:t>**Trust Factors**: Professional qualifications, peer recommendations, clinical evidence</w:t>
      </w:r>
    </w:p>
    <w:p>
      <w:pPr>
        <w:pStyle w:val="ListBullet"/>
      </w:pPr>
      <w:r>
        <w:t>**Decision Timeline**: Quick decision once confidence established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Professional articles, clinical studies, expert interviews</w:t>
      </w:r>
    </w:p>
    <w:p>
      <w:pPr>
        <w:pStyle w:val="ListBullet"/>
      </w:pPr>
      <w:r>
        <w:t>**Tone**: Sophisticated, professional, evidence-based</w:t>
      </w:r>
    </w:p>
    <w:p>
      <w:pPr>
        <w:pStyle w:val="ListBullet"/>
      </w:pPr>
      <w:r>
        <w:t>**Topics**: Professional benefits, treatment efficiency, discrete options</w:t>
      </w:r>
    </w:p>
    <w:p>
      <w:pPr>
        <w:pStyle w:val="ListBullet"/>
      </w:pPr>
      <w:r>
        <w:t>**Channels**: Professional networks, practice website, medical associations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"Professional orthodontics for professional people"</w:t>
      </w:r>
    </w:p>
    <w:p>
      <w:pPr>
        <w:pStyle w:val="ListBullet"/>
      </w:pPr>
      <w:r>
        <w:t>**Key Benefits**: Complete invisibility, professional image maintenance, advanced technology</w:t>
      </w:r>
    </w:p>
    <w:p>
      <w:pPr>
        <w:pStyle w:val="ListBullet"/>
      </w:pPr>
      <w:r>
        <w:t>**Value Proposition**: Investment in professional appearance and confidence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6: The Corporate Leader</w:t>
      </w:r>
    </w:p>
    <w:p/>
    <w:p>
      <w:r>
        <w:rPr>
          <w:b/>
        </w:rPr>
        <w:t>Profile: James Mitchell</w:t>
      </w:r>
    </w:p>
    <w:p>
      <w:pPr>
        <w:pStyle w:val="ListBullet"/>
      </w:pPr>
      <w:r>
        <w:t>**Age**: 45</w:t>
      </w:r>
    </w:p>
    <w:p>
      <w:pPr>
        <w:pStyle w:val="ListBullet"/>
      </w:pPr>
      <w:r>
        <w:t>**Occupation**: CEO, Canberra-based Technology Company</w:t>
      </w:r>
    </w:p>
    <w:p>
      <w:pPr>
        <w:pStyle w:val="ListBullet"/>
      </w:pPr>
      <w:r>
        <w:t>**Location**: Forrest, Canberra</w:t>
      </w:r>
    </w:p>
    <w:p>
      <w:pPr>
        <w:pStyle w:val="ListBullet"/>
      </w:pPr>
      <w:r>
        <w:t>**Income**: $250,000+ AUD</w:t>
      </w:r>
    </w:p>
    <w:p>
      <w:pPr>
        <w:pStyle w:val="ListBullet"/>
      </w:pPr>
      <w:r>
        <w:t>**Family**: Married with teenage children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**Leadership Role**: High-visibility executive, frequent public speaking</w:t>
      </w:r>
    </w:p>
    <w:p>
      <w:pPr>
        <w:pStyle w:val="ListBullet"/>
      </w:pPr>
      <w:r>
        <w:t>**Business Network**: Extensive Canberra business community connections</w:t>
      </w:r>
    </w:p>
    <w:p>
      <w:pPr>
        <w:pStyle w:val="ListBullet"/>
      </w:pPr>
      <w:r>
        <w:t>**Time Constraints**: Extremely busy schedule, values efficiency</w:t>
      </w:r>
    </w:p>
    <w:p>
      <w:pPr>
        <w:pStyle w:val="ListBullet"/>
      </w:pPr>
      <w:r>
        <w:t>**Image Consciousness**: Professional reputation paramount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Business headshots and media appearances highlight dental concerns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Absolute discretion during treatment</w:t>
      </w:r>
    </w:p>
    <w:p>
      <w:pPr>
        <w:pStyle w:val="ListBullet"/>
      </w:pPr>
      <w:r>
        <w:t>Minimal time commitment requirements</w:t>
      </w:r>
    </w:p>
    <w:p>
      <w:pPr>
        <w:pStyle w:val="ListBullet"/>
      </w:pPr>
      <w:r>
        <w:t>Professional image protection</w:t>
      </w:r>
    </w:p>
    <w:p>
      <w:pPr>
        <w:pStyle w:val="ListBullet"/>
      </w:pPr>
      <w:r>
        <w:t>Quality assurance and guaranteed results</w:t>
      </w:r>
    </w:p>
    <w:p>
      <w:pPr>
        <w:pStyle w:val="ListBullet"/>
      </w:pPr>
      <w:r>
        <w:t>Flexible scheduling for executive commitments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Executive assistant research, professional referrals, premium service focus</w:t>
      </w:r>
    </w:p>
    <w:p>
      <w:pPr>
        <w:pStyle w:val="ListBullet"/>
      </w:pPr>
      <w:r>
        <w:t>**Preferred Content**: Executive summaries, premium service descriptions, time-efficient solutions</w:t>
      </w:r>
    </w:p>
    <w:p>
      <w:pPr>
        <w:pStyle w:val="ListBullet"/>
      </w:pPr>
      <w:r>
        <w:t>**Trust Factors**: Premium positioning, executive client testimonials, guarantee of discretion</w:t>
      </w:r>
    </w:p>
    <w:p>
      <w:pPr>
        <w:pStyle w:val="ListBullet"/>
      </w:pPr>
      <w:r>
        <w:t>**Decision Timeline**: Immediate decision once value proposition confirmed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Executive briefings, premium service descriptions, exclusive consultations</w:t>
      </w:r>
    </w:p>
    <w:p>
      <w:pPr>
        <w:pStyle w:val="ListBullet"/>
      </w:pPr>
      <w:r>
        <w:t>**Tone**: Premium, exclusive, results-guaranteed</w:t>
      </w:r>
    </w:p>
    <w:p>
      <w:pPr>
        <w:pStyle w:val="ListBullet"/>
      </w:pPr>
      <w:r>
        <w:t>**Topics**: Executive treatment programs, VIP services, premium outcomes</w:t>
      </w:r>
    </w:p>
    <w:p>
      <w:pPr>
        <w:pStyle w:val="ListBullet"/>
      </w:pPr>
      <w:r>
        <w:t>**Channels**: Executive networks, premium practice positioning, referral partnerships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Premium invisible orthodontics for executive professionals</w:t>
      </w:r>
    </w:p>
    <w:p>
      <w:pPr>
        <w:pStyle w:val="ListBullet"/>
      </w:pPr>
      <w:r>
        <w:t>**Key Benefits**: Zero visibility, executive scheduling flexibility, guaranteed premium results</w:t>
      </w:r>
    </w:p>
    <w:p>
      <w:pPr>
        <w:pStyle w:val="ListBullet"/>
      </w:pPr>
      <w:r>
        <w:t>**Value Proposition**: Executive investment in personal and professional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7: The Government Professional</w:t>
      </w:r>
    </w:p>
    <w:p/>
    <w:p>
      <w:r>
        <w:rPr>
          <w:b/>
        </w:rPr>
        <w:t>Profile: Catherine Liu</w:t>
      </w:r>
    </w:p>
    <w:p>
      <w:pPr>
        <w:pStyle w:val="ListBullet"/>
      </w:pPr>
      <w:r>
        <w:t>**Age**: 32</w:t>
      </w:r>
    </w:p>
    <w:p>
      <w:pPr>
        <w:pStyle w:val="ListBullet"/>
      </w:pPr>
      <w:r>
        <w:t>**Occupation**: Senior Policy Advisor, Prime Minister's Office</w:t>
      </w:r>
    </w:p>
    <w:p>
      <w:pPr>
        <w:pStyle w:val="ListBullet"/>
      </w:pPr>
      <w:r>
        <w:t>**Location**: Barton, Canberra</w:t>
      </w:r>
    </w:p>
    <w:p>
      <w:pPr>
        <w:pStyle w:val="ListBullet"/>
      </w:pPr>
      <w:r>
        <w:t>**Income**: $125,000 AUD</w:t>
      </w:r>
    </w:p>
    <w:p>
      <w:pPr>
        <w:pStyle w:val="ListBullet"/>
      </w:pPr>
      <w:r>
        <w:t>**Status**: Married, planning family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t>**Political Environment**: High-visibility government role, media exposure</w:t>
      </w:r>
    </w:p>
    <w:p>
      <w:pPr>
        <w:pStyle w:val="ListBullet"/>
      </w:pPr>
      <w:r>
        <w:t>**Career Aspirations**: Political advancement, public service leadership</w:t>
      </w:r>
    </w:p>
    <w:p>
      <w:pPr>
        <w:pStyle w:val="ListBullet"/>
      </w:pPr>
      <w:r>
        <w:t>**Image Requirements**: Professional appearance for media and public events</w:t>
      </w:r>
    </w:p>
    <w:p>
      <w:pPr>
        <w:pStyle w:val="ListBullet"/>
      </w:pPr>
      <w:r>
        <w:t>**Value Consciousness**: Government salary, cost-aware but quality-focused</w:t>
      </w:r>
    </w:p>
    <w:p/>
    <w:p>
      <w:r>
        <w:rPr>
          <w:b/>
        </w:rPr>
        <w:t>Orthodontic Journey</w:t>
      </w:r>
    </w:p>
    <w:p>
      <w:pPr>
        <w:pStyle w:val="ListBullet"/>
      </w:pPr>
      <w:r>
        <w:t>**Trigger Point**: Media appearances and public events highlight dental insecurities</w:t>
      </w:r>
    </w:p>
    <w:p>
      <w:pPr>
        <w:pStyle w:val="ListBullet"/>
      </w:pPr>
      <w:r>
        <w:t>**Primary Concerns**:</w:t>
      </w:r>
    </w:p>
    <w:p>
      <w:pPr>
        <w:pStyle w:val="ListBullet"/>
      </w:pPr>
      <w:r>
        <w:t>Professional discretion requirements</w:t>
      </w:r>
    </w:p>
    <w:p>
      <w:pPr>
        <w:pStyle w:val="ListBullet"/>
      </w:pPr>
      <w:r>
        <w:t>Budget considerations with quality outcomes</w:t>
      </w:r>
    </w:p>
    <w:p>
      <w:pPr>
        <w:pStyle w:val="ListBullet"/>
      </w:pPr>
      <w:r>
        <w:t>Scheduling around political commitments</w:t>
      </w:r>
    </w:p>
    <w:p>
      <w:pPr>
        <w:pStyle w:val="ListBullet"/>
      </w:pPr>
      <w:r>
        <w:t>Media and public appearance confidence</w:t>
      </w:r>
    </w:p>
    <w:p>
      <w:pPr>
        <w:pStyle w:val="ListBullet"/>
      </w:pPr>
      <w:r>
        <w:t>Long-term career image investment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t>**Research Method**: Professional colleague recommendations, government employee networks</w:t>
      </w:r>
    </w:p>
    <w:p>
      <w:pPr>
        <w:pStyle w:val="ListBullet"/>
      </w:pPr>
      <w:r>
        <w:t>**Preferred Content**: Value-focused content, professional development benefits, career impact</w:t>
      </w:r>
    </w:p>
    <w:p>
      <w:pPr>
        <w:pStyle w:val="ListBullet"/>
      </w:pPr>
      <w:r>
        <w:t>**Trust Factors**: Government employee testimonials, professional referrals, value demonstration</w:t>
      </w:r>
    </w:p>
    <w:p>
      <w:pPr>
        <w:pStyle w:val="ListBullet"/>
      </w:pPr>
      <w:r>
        <w:t>**Decision Timeline**: Careful consideration, value analysis, 2-3 weeks research</w:t>
      </w:r>
    </w:p>
    <w:p/>
    <w:p>
      <w:r>
        <w:rPr>
          <w:b/>
        </w:rPr>
        <w:t>Content Preferences</w:t>
      </w:r>
    </w:p>
    <w:p>
      <w:pPr>
        <w:pStyle w:val="ListBullet"/>
      </w:pPr>
      <w:r>
        <w:t>**Format**: Professional case studies, value analysis, career benefit content</w:t>
      </w:r>
    </w:p>
    <w:p>
      <w:pPr>
        <w:pStyle w:val="ListBullet"/>
      </w:pPr>
      <w:r>
        <w:t>**Tone**: Professional, value-focused, career-enhancement oriented</w:t>
      </w:r>
    </w:p>
    <w:p>
      <w:pPr>
        <w:pStyle w:val="ListBullet"/>
      </w:pPr>
      <w:r>
        <w:t>**Topics**: Professional advancement benefits, discretion assurance, value investment</w:t>
      </w:r>
    </w:p>
    <w:p>
      <w:pPr>
        <w:pStyle w:val="ListBullet"/>
      </w:pPr>
      <w:r>
        <w:t>**Channels**: Government networks, professional development platforms, colleague referrals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t>**Appeal**: Professional development investment with career benefits</w:t>
      </w:r>
    </w:p>
    <w:p>
      <w:pPr>
        <w:pStyle w:val="ListBullet"/>
      </w:pPr>
      <w:r>
        <w:t>**Key Benefits**: Career advancement through improved confidence, professional discretion</w:t>
      </w:r>
    </w:p>
    <w:p>
      <w:pPr>
        <w:pStyle w:val="ListBullet"/>
      </w:pPr>
      <w:r>
        <w:t>**Value Proposition**: Investment in professional image and career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Cross-Demographic Insights</w:t>
      </w:r>
    </w:p>
    <w:p/>
    <w:p>
      <w:pPr>
        <w:pStyle w:val="Heading3"/>
        <w:jc w:val="left"/>
      </w:pPr>
      <w:r>
        <w:t>Universal Concerns Across All Demographics</w:t>
      </w:r>
    </w:p>
    <w:p>
      <w:r>
        <w:t>1. **Treatment Effectiveness**: All demographics prioritise successful outcomes</w:t>
      </w:r>
    </w:p>
    <w:p>
      <w:r>
        <w:t>2. **Professional/Competent Care**: Expertise and qualifications are universally important</w:t>
      </w:r>
    </w:p>
    <w:p>
      <w:r>
        <w:t>3. **Time Efficiency**: Minimising treatment duration and appointment frequency</w:t>
      </w:r>
    </w:p>
    <w:p>
      <w:r>
        <w:t>4. **Comfort**: Physical comfort during treatment process</w:t>
      </w:r>
    </w:p>
    <w:p>
      <w:r>
        <w:t>5. **Value for Investment**: Cost-benefit analysis regardless of budget level</w:t>
      </w:r>
    </w:p>
    <w:p/>
    <w:p>
      <w:pPr>
        <w:pStyle w:val="Heading3"/>
        <w:jc w:val="left"/>
      </w:pPr>
      <w:r>
        <w:t>Lingual Orthodontics Appeal Factors</w:t>
      </w:r>
    </w:p>
    <w:p>
      <w:r>
        <w:t>1. **Invisibility**: Primary benefit across all age groups</w:t>
      </w:r>
    </w:p>
    <w:p>
      <w:r>
        <w:t>2. **Lifestyle Maintenance**: Minimal disruption to daily activities</w:t>
      </w:r>
    </w:p>
    <w:p>
      <w:r>
        <w:t>3. **Confidence Preservation**: Maintaining self-image during treatment</w:t>
      </w:r>
    </w:p>
    <w:p>
      <w:r>
        <w:t>4. **Professional Advantage**: Particularly strong for adult professionals</w:t>
      </w:r>
    </w:p>
    <w:p>
      <w:r>
        <w:t>5. **Advanced Technology**: Appeals to quality-conscious demographics</w:t>
      </w:r>
    </w:p>
    <w:p/>
    <w:p>
      <w:pPr>
        <w:pStyle w:val="Heading3"/>
        <w:jc w:val="left"/>
      </w:pPr>
      <w:r>
        <w:t>Demographic-Specific Differentiation</w:t>
      </w:r>
    </w:p>
    <w:p/>
    <w:p>
      <w:r>
        <w:t>#### Pediatric Focus</w:t>
      </w:r>
    </w:p>
    <w:p>
      <w:pPr>
        <w:pStyle w:val="ListBullet"/>
      </w:pPr>
      <w:r>
        <w:t>**Parent Education**: Extensive information and reassurance needs</w:t>
      </w:r>
    </w:p>
    <w:p>
      <w:pPr>
        <w:pStyle w:val="ListBullet"/>
      </w:pPr>
      <w:r>
        <w:t>**Child Comfort**: Emphasis on pain-free, comfortable experience</w:t>
      </w:r>
    </w:p>
    <w:p>
      <w:pPr>
        <w:pStyle w:val="ListBullet"/>
      </w:pPr>
      <w:r>
        <w:t>**School Integration**: Minimal disruption to school and social activities</w:t>
      </w:r>
    </w:p>
    <w:p/>
    <w:p>
      <w:r>
        <w:t>#### Teen Focus</w:t>
      </w:r>
    </w:p>
    <w:p>
      <w:pPr>
        <w:pStyle w:val="ListBullet"/>
      </w:pPr>
      <w:r>
        <w:t>**Social Confidence**: Maintaining peer relationships and self-image</w:t>
      </w:r>
    </w:p>
    <w:p>
      <w:pPr>
        <w:pStyle w:val="ListBullet"/>
      </w:pPr>
      <w:r>
        <w:t>**Lifestyle Compatibility**: Continuing favourite activities without restrictions</w:t>
      </w:r>
    </w:p>
    <w:p>
      <w:pPr>
        <w:pStyle w:val="ListBullet"/>
      </w:pPr>
      <w:r>
        <w:t>**Empowerment**: Feeling positive about treatment decision</w:t>
      </w:r>
    </w:p>
    <w:p/>
    <w:p>
      <w:r>
        <w:t>#### Adult Professional Focus</w:t>
      </w:r>
    </w:p>
    <w:p>
      <w:pPr>
        <w:pStyle w:val="ListBullet"/>
      </w:pPr>
      <w:r>
        <w:t>**Discretion**: Absolute invisibility requirements</w:t>
      </w:r>
    </w:p>
    <w:p>
      <w:pPr>
        <w:pStyle w:val="ListBullet"/>
      </w:pPr>
      <w:r>
        <w:t>**Efficiency**: Time-conscious treatment approaches</w:t>
      </w:r>
    </w:p>
    <w:p>
      <w:pPr>
        <w:pStyle w:val="ListBullet"/>
      </w:pPr>
      <w:r>
        <w:t>**Premium Service**: High-quality, tailored professional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Content Themes by Demographic</w:t>
      </w:r>
    </w:p>
    <w:p/>
    <w:p>
      <w:r>
        <w:t>#### Pediatric Content Strategy</w:t>
      </w:r>
    </w:p>
    <w:p>
      <w:pPr>
        <w:pStyle w:val="ListBullet"/>
      </w:pPr>
      <w:r>
        <w:t>**Parent Education Hub**: Comprehensive treatment information and guides</w:t>
      </w:r>
    </w:p>
    <w:p>
      <w:pPr>
        <w:pStyle w:val="ListBullet"/>
      </w:pPr>
      <w:r>
        <w:t>**Child-Friendly Content**: Age-appropriate explanations and reassurance</w:t>
      </w:r>
    </w:p>
    <w:p>
      <w:pPr>
        <w:pStyle w:val="ListBullet"/>
      </w:pPr>
      <w:r>
        <w:t>**Family Success Stories**: Real families sharing positive experiences</w:t>
      </w:r>
    </w:p>
    <w:p>
      <w:pPr>
        <w:pStyle w:val="ListBullet"/>
      </w:pPr>
      <w:r>
        <w:t>**Expert Insights**: Professional advice for parents navigating orthodontic decisions</w:t>
      </w:r>
    </w:p>
    <w:p/>
    <w:p>
      <w:r>
        <w:t>#### Teen Content Strategy</w:t>
      </w:r>
    </w:p>
    <w:p>
      <w:pPr>
        <w:pStyle w:val="ListBullet"/>
      </w:pPr>
      <w:r>
        <w:t>**Confidence Empowerment**: Stories of teens gaining confidence through treatment</w:t>
      </w:r>
    </w:p>
    <w:p>
      <w:pPr>
        <w:pStyle w:val="ListBullet"/>
      </w:pPr>
      <w:r>
        <w:t>**Lifestyle Integration**: Showing how treatment fits into active teen lives</w:t>
      </w:r>
    </w:p>
    <w:p>
      <w:pPr>
        <w:pStyle w:val="ListBullet"/>
      </w:pPr>
      <w:r>
        <w:t>**Peer Testimonials**: Real teens sharing their experiences and outcomes</w:t>
      </w:r>
    </w:p>
    <w:p>
      <w:pPr>
        <w:pStyle w:val="ListBullet"/>
      </w:pPr>
      <w:r>
        <w:t>**Visual Transformation**: Before/after content emphasising aesthetic improvements</w:t>
      </w:r>
    </w:p>
    <w:p/>
    <w:p>
      <w:r>
        <w:t>#### Adult Professional Content Strategy</w:t>
      </w:r>
    </w:p>
    <w:p>
      <w:pPr>
        <w:pStyle w:val="ListBullet"/>
      </w:pPr>
      <w:r>
        <w:t>**Executive Case Studies**: High-profile professionals sharing their experiences</w:t>
      </w:r>
    </w:p>
    <w:p>
      <w:pPr>
        <w:pStyle w:val="ListBullet"/>
      </w:pPr>
      <w:r>
        <w:t>**Career Enhancement**: Professional benefits and confidence improvements</w:t>
      </w:r>
    </w:p>
    <w:p>
      <w:pPr>
        <w:pStyle w:val="ListBullet"/>
      </w:pPr>
      <w:r>
        <w:t>**Discrete Treatment Options**: Detailed information about invisible treatment methods</w:t>
      </w:r>
    </w:p>
    <w:p>
      <w:pPr>
        <w:pStyle w:val="ListBullet"/>
      </w:pPr>
      <w:r>
        <w:t>**Premium Service Descriptions**: VIP treatment experiences and exclusive services</w:t>
      </w:r>
    </w:p>
    <w:p/>
    <w:p>
      <w:pPr>
        <w:pStyle w:val="Heading3"/>
        <w:jc w:val="left"/>
      </w:pPr>
      <w:r>
        <w:t>Communication Style Guidelines</w:t>
      </w:r>
    </w:p>
    <w:p/>
    <w:p>
      <w:r>
        <w:t>#### Pediatric Communication</w:t>
      </w:r>
    </w:p>
    <w:p>
      <w:pPr>
        <w:pStyle w:val="ListBullet"/>
      </w:pPr>
      <w:r>
        <w:t>**Tone**: Reassuring, educational, empathetic, parent-focused</w:t>
      </w:r>
    </w:p>
    <w:p>
      <w:pPr>
        <w:pStyle w:val="ListBullet"/>
      </w:pPr>
      <w:r>
        <w:t>**Language**: Clear, jargon-free, supportive</w:t>
      </w:r>
    </w:p>
    <w:p>
      <w:pPr>
        <w:pStyle w:val="ListBullet"/>
      </w:pPr>
      <w:r>
        <w:t>**Focus**: Safety, comfort, positive outcomes for children</w:t>
      </w:r>
    </w:p>
    <w:p/>
    <w:p>
      <w:r>
        <w:t>#### Teen Communication</w:t>
      </w:r>
    </w:p>
    <w:p>
      <w:pPr>
        <w:pStyle w:val="ListBullet"/>
      </w:pPr>
      <w:r>
        <w:t>**Tone**: Empowering, relatable, positive, confidence-building</w:t>
      </w:r>
    </w:p>
    <w:p>
      <w:pPr>
        <w:pStyle w:val="ListBullet"/>
      </w:pPr>
      <w:r>
        <w:t>**Language**: Contemporary, relatable, optimistic</w:t>
      </w:r>
    </w:p>
    <w:p>
      <w:pPr>
        <w:pStyle w:val="ListBullet"/>
      </w:pPr>
      <w:r>
        <w:t>**Focus**: Social confidence, lifestyle compatibility, peer acceptance</w:t>
      </w:r>
    </w:p>
    <w:p/>
    <w:p>
      <w:r>
        <w:t>#### Adult Professional Communication</w:t>
      </w:r>
    </w:p>
    <w:p>
      <w:pPr>
        <w:pStyle w:val="ListBullet"/>
      </w:pPr>
      <w:r>
        <w:t>**Tone**: Sophisticated, professional, results-oriented, premium</w:t>
      </w:r>
    </w:p>
    <w:p>
      <w:pPr>
        <w:pStyle w:val="ListBullet"/>
      </w:pPr>
      <w:r>
        <w:t>**Language**: Professional, precise, value-focused</w:t>
      </w:r>
    </w:p>
    <w:p>
      <w:pPr>
        <w:pStyle w:val="ListBullet"/>
      </w:pPr>
      <w:r>
        <w:t>**Focus**: Discretion, efficiency, professional advancement</w:t>
      </w:r>
    </w:p>
    <w:p/>
    <w:p>
      <w:pPr>
        <w:pStyle w:val="Heading3"/>
        <w:jc w:val="left"/>
      </w:pPr>
      <w:r>
        <w:t>Content Distribution Strategy</w:t>
      </w:r>
    </w:p>
    <w:p/>
    <w:p>
      <w:r>
        <w:t>#### Multi-Channel Approach</w:t>
      </w:r>
    </w:p>
    <w:p>
      <w:pPr>
        <w:pStyle w:val="ListBullet"/>
      </w:pPr>
      <w:r>
        <w:t>**Practice Website**: Demographic-specific sections with tailored content</w:t>
      </w:r>
    </w:p>
    <w:p>
      <w:pPr>
        <w:pStyle w:val="ListBullet"/>
      </w:pPr>
      <w:r>
        <w:t>**Social Media**: Platform-specific content for different age groups</w:t>
      </w:r>
    </w:p>
    <w:p>
      <w:pPr>
        <w:pStyle w:val="ListBullet"/>
      </w:pPr>
      <w:r>
        <w:t>**Professional Networks**: LinkedIn and industry-specific platforms for adults</w:t>
      </w:r>
    </w:p>
    <w:p>
      <w:pPr>
        <w:pStyle w:val="ListBullet"/>
      </w:pPr>
      <w:r>
        <w:t>**Educational Content**: SEO-optimised blog content addressing specific concerns</w:t>
      </w:r>
    </w:p>
    <w:p/>
    <w:p>
      <w:r>
        <w:t>#### Search Intent Mapping</w:t>
      </w:r>
    </w:p>
    <w:p>
      <w:pPr>
        <w:pStyle w:val="ListBullet"/>
      </w:pPr>
      <w:r>
        <w:t>**Pediatric Searches**: "orthodontist for children Canberra", "kids braces options"</w:t>
      </w:r>
    </w:p>
    <w:p>
      <w:pPr>
        <w:pStyle w:val="ListBullet"/>
      </w:pPr>
      <w:r>
        <w:t>**Teen Searches**: "invisible braces teens", "braces that don't show"</w:t>
      </w:r>
    </w:p>
    <w:p>
      <w:pPr>
        <w:pStyle w:val="ListBullet"/>
      </w:pPr>
      <w:r>
        <w:t>**Adult Searches**: "adult orthodontist Canberra", "invisible braces professionals"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Persona-Driven Content Development</w:t>
      </w:r>
    </w:p>
    <w:p>
      <w:r>
        <w:t>1. **Create persona-specific content calendars** addressing unique concerns and interests</w:t>
      </w:r>
    </w:p>
    <w:p>
      <w:r>
        <w:t>2. **Develop targeted landing pages** for each demographic segment</w:t>
      </w:r>
    </w:p>
    <w:p>
      <w:r>
        <w:t>3. **Design customised patient journeys** from awareness to consultation booking</w:t>
      </w:r>
    </w:p>
    <w:p>
      <w:r>
        <w:t>4. **Implement demographic tracking** to measure content effectiveness by persona</w:t>
      </w:r>
    </w:p>
    <w:p/>
    <w:p>
      <w:pPr>
        <w:pStyle w:val="Heading3"/>
        <w:jc w:val="left"/>
      </w:pPr>
      <w:r>
        <w:t>Multi-Demographic Website Architecture</w:t>
      </w:r>
    </w:p>
    <w:p>
      <w:r>
        <w:t>1. **Clear demographic navigation** allowing users to find relevant content quickly</w:t>
      </w:r>
    </w:p>
    <w:p>
      <w:r>
        <w:t>2. **Persona-based content sections** with appropriate tone and information depth</w:t>
      </w:r>
    </w:p>
    <w:p>
      <w:r>
        <w:t>3. **Cross-demographic content linking** where interests overlap</w:t>
      </w:r>
    </w:p>
    <w:p>
      <w:r>
        <w:t>4. **Mobile optimisation** for teen and adult professional mobile usage patterns</w:t>
      </w:r>
    </w:p>
    <w:p/>
    <w:p>
      <w:pPr>
        <w:pStyle w:val="Heading3"/>
        <w:jc w:val="left"/>
      </w:pPr>
      <w:r>
        <w:t>Lingual Orthodontics Positioning Strategy</w:t>
      </w:r>
    </w:p>
    <w:p>
      <w:r>
        <w:t>1. **Demographic-specific value propositions** highlighting relevant benefits</w:t>
      </w:r>
    </w:p>
    <w:p>
      <w:r>
        <w:t>2. **Age-appropriate success stories** and testimonials for each segment</w:t>
      </w:r>
    </w:p>
    <w:p>
      <w:r>
        <w:t>3. **Professional credentials emphasis** particularly for adult professional market</w:t>
      </w:r>
    </w:p>
    <w:p>
      <w:r>
        <w:t>4. **Technology and innovation messaging** appealing to quality-conscious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Methodology**: Primary research based on Canberra demographic analysis, orthodontic industry standards, and consumer behaviour studies in healthcare decision-making.</w:t>
      </w:r>
    </w:p>
    <w:p/>
    <w:p>
      <w:r>
        <w:t>**Sources**: Australian Bureau of Statistics demographic data, orthodontic industry reports, healthcare consumer behaviour studies, Canberra-specific market research.</w:t>
      </w:r>
    </w:p>
    <w:p/>
    <w:p>
      <w:r>
        <w:t>**Quality Assurance**: All personas validated against current market research and orthodontic industry best practices for multi-demographic patient engagement.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*Research completed: 2025-09-19*</w:t>
      </w:r>
    </w:p>
    <w:p>
      <w:r>
        <w:t>*Next Phase: Competitive Analysis and Market Positioning*</w:t>
      </w:r>
    </w:p>
    <w:p>
      <w:r>
        <w:t>*Compliance: Australian English standards and orthodontic industry guidelines*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