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Capital Smiles Website Navigation Strategy - Professional Canberra Focus</w:t>
      </w:r>
    </w:p>
    <w:p/>
    <w:p>
      <w:pPr>
        <w:pStyle w:val="Heading2"/>
        <w:jc w:val="left"/>
      </w:pPr>
      <w:r>
        <w:t>Executive Summary</w:t>
      </w:r>
    </w:p>
    <w:p/>
    <w:p>
      <w:r>
        <w:t>This navigation strategy creates an optimised website structure for Capital Smiles' multi-demographic orthodontic practice, with strategic emphasis on professional Canberra users while maintaining excellent user experiences for pediatric and teen markets. The navigation framework prioritises professional discretion, executive efficiency, and demographic-specific pathways while ensuring seamless cross-demographic discovery and family decision-making support.</w:t>
      </w:r>
    </w:p>
    <w:p/>
    <w:p>
      <w:pPr>
        <w:pStyle w:val="Heading2"/>
        <w:jc w:val="left"/>
      </w:pPr>
      <w:r>
        <w:t>Table of Contents</w:t>
      </w:r>
    </w:p>
    <w:p>
      <w:pPr>
        <w:pStyle w:val="ListBullet"/>
      </w:pPr>
      <w:r>
        <w:t>[Navigation Design Philosophy](#navigation-design-philosophy)</w:t>
      </w:r>
    </w:p>
    <w:p>
      <w:pPr>
        <w:pStyle w:val="ListBullet"/>
      </w:pPr>
      <w:r>
        <w:t>[Professional-First Navigation Architecture](#professional-first-navigation-architecture)</w:t>
      </w:r>
    </w:p>
    <w:p>
      <w:pPr>
        <w:pStyle w:val="ListBullet"/>
      </w:pPr>
      <w:r>
        <w:t>[Multi-Demographic User Journey Design](#multi-demographic-user-journey-design)</w:t>
      </w:r>
    </w:p>
    <w:p>
      <w:pPr>
        <w:pStyle w:val="ListBullet"/>
      </w:pPr>
      <w:r>
        <w:t>[Mobile Navigation Optimization](#mobile-navigation-optimization)</w:t>
      </w:r>
    </w:p>
    <w:p>
      <w:pPr>
        <w:pStyle w:val="ListBullet"/>
      </w:pPr>
      <w:r>
        <w:t>[Conversion-Focused Design Elements](#conversion-focused-design-elements)</w:t>
      </w:r>
    </w:p>
    <w:p>
      <w:pPr>
        <w:pStyle w:val="ListBullet"/>
      </w:pPr>
      <w:r>
        <w:t>[Technical Implementation Specifications](#technical-implementation-specifications)</w:t>
      </w:r>
    </w:p>
    <w:p>
      <w:pPr>
        <w:pStyle w:val="ListBullet"/>
      </w:pPr>
      <w:r>
        <w:t>[User Experience Testing Framework](#user-experience-testing-framework)</w:t>
      </w:r>
    </w:p>
    <w:p>
      <w:pPr>
        <w:pStyle w:val="ListBullet"/>
      </w:pPr>
      <w:r>
        <w:t>[Performance and Analytics Integration](#performance-and-analytics-integration)</w:t>
      </w:r>
    </w:p>
    <w:p/>
    <w:p/>
    <w:p>
      <w:pPr>
        <w:jc w:val="center"/>
      </w:pPr>
      <w:r>
        <w:t>__________________________________________________</w:t>
      </w:r>
    </w:p>
    <w:p/>
    <w:p/>
    <w:p>
      <w:pPr>
        <w:pStyle w:val="Heading2"/>
        <w:jc w:val="left"/>
      </w:pPr>
      <w:r>
        <w:t>Navigation Design Philosophy</w:t>
      </w:r>
    </w:p>
    <w:p/>
    <w:p>
      <w:pPr>
        <w:pStyle w:val="Heading3"/>
        <w:jc w:val="left"/>
      </w:pPr>
      <w:r>
        <w:t>Professional-First Approach Rationale</w:t>
      </w:r>
    </w:p>
    <w:p/>
    <w:p>
      <w:r>
        <w:t>#### Strategic Justification</w:t>
      </w:r>
    </w:p>
    <w:p>
      <w:r>
        <w:t>**Primary Focus**: Canberra's professional demographic represents the highest-value market segment with premium service potential and significant influence within the community. Professional users require immediate credibility signals, efficiency-focused navigation, and discretion assurance.</w:t>
      </w:r>
    </w:p>
    <w:p/>
    <w:p>
      <w:r>
        <w:t>**Secondary Benefit**: Professional-first design inherently creates sophisticated user experience that appeals to all demographics while maintaining appropriate positioning for executive and government markets.</w:t>
      </w:r>
    </w:p>
    <w:p/>
    <w:p>
      <w:r>
        <w:t>#### Core Design Principles</w:t>
      </w:r>
    </w:p>
    <w:p/>
    <w:p>
      <w:r>
        <w:rPr>
          <w:b/>
        </w:rPr>
        <w:t>1. Executive Efficiency</w:t>
      </w:r>
    </w:p>
    <w:p>
      <w:pPr>
        <w:pStyle w:val="ListBullet"/>
      </w:pPr>
      <w:r>
        <w:t>**Immediate Value Recognition**: Clear positioning and service benefits visible within 3 seconds</w:t>
      </w:r>
    </w:p>
    <w:p>
      <w:pPr>
        <w:pStyle w:val="ListBullet"/>
      </w:pPr>
      <w:r>
        <w:t>**Minimal Click Depth**: Maximum 2 clicks to reach any critical information</w:t>
      </w:r>
    </w:p>
    <w:p>
      <w:pPr>
        <w:pStyle w:val="ListBullet"/>
      </w:pPr>
      <w:r>
        <w:t>**Professional Credibility**: Expertise and qualification signals prominently featured</w:t>
      </w:r>
    </w:p>
    <w:p>
      <w:pPr>
        <w:pStyle w:val="ListBullet"/>
      </w:pPr>
      <w:r>
        <w:t>**Time-Conscious Design**: Quick access to scheduling and consultation options</w:t>
      </w:r>
    </w:p>
    <w:p/>
    <w:p>
      <w:r>
        <w:rPr>
          <w:b/>
        </w:rPr>
        <w:t>2. Discretion and Confidentiality</w:t>
      </w:r>
    </w:p>
    <w:p>
      <w:pPr>
        <w:pStyle w:val="ListBullet"/>
      </w:pPr>
      <w:r>
        <w:t>**Privacy Assurance**: Immediate confidence in confidential treatment</w:t>
      </w:r>
    </w:p>
    <w:p>
      <w:pPr>
        <w:pStyle w:val="ListBullet"/>
      </w:pPr>
      <w:r>
        <w:t>**Professional Image Protection**: Clear messaging about maintaining professional appearance</w:t>
      </w:r>
    </w:p>
    <w:p>
      <w:pPr>
        <w:pStyle w:val="ListBullet"/>
      </w:pPr>
      <w:r>
        <w:t>**VIP Service Accessibility**: Easy discovery of executive service options</w:t>
      </w:r>
    </w:p>
    <w:p>
      <w:pPr>
        <w:pStyle w:val="ListBullet"/>
      </w:pPr>
      <w:r>
        <w:t>**Secure Communication**: Emphasis on private consultation and communication channels</w:t>
      </w:r>
    </w:p>
    <w:p/>
    <w:p>
      <w:r>
        <w:rPr>
          <w:b/>
        </w:rPr>
        <w:t>3. Multi-Demographic Accessibility</w:t>
      </w:r>
    </w:p>
    <w:p>
      <w:pPr>
        <w:pStyle w:val="ListBullet"/>
      </w:pPr>
      <w:r>
        <w:t>**Clear Segmentation**: Obvious pathways for different age groups and decision makers</w:t>
      </w:r>
    </w:p>
    <w:p>
      <w:pPr>
        <w:pStyle w:val="ListBullet"/>
      </w:pPr>
      <w:r>
        <w:t>**Family Navigation**: Easy discovery of multi-generational service options</w:t>
      </w:r>
    </w:p>
    <w:p>
      <w:pPr>
        <w:pStyle w:val="ListBullet"/>
      </w:pPr>
      <w:r>
        <w:t>**Cross-Demographic Linking**: Strategic connections between related content</w:t>
      </w:r>
    </w:p>
    <w:p>
      <w:pPr>
        <w:pStyle w:val="ListBullet"/>
      </w:pPr>
      <w:r>
        <w:t>**Universal Appeal**: Core services accessible regardless of demographic entry point</w:t>
      </w:r>
    </w:p>
    <w:p/>
    <w:p>
      <w:pPr>
        <w:pStyle w:val="Heading3"/>
        <w:jc w:val="left"/>
      </w:pPr>
      <w:r>
        <w:t>User Experience Hierarchy</w:t>
      </w:r>
    </w:p>
    <w:p/>
    <w:p>
      <w:r>
        <w:t>#### Primary User Priorities (Professional Market)</w:t>
      </w:r>
    </w:p>
    <w:p>
      <w:r>
        <w:t>1. **Credential Verification**: Professional qualifications and expertise validation</w:t>
      </w:r>
    </w:p>
    <w:p>
      <w:r>
        <w:t>2. **Service Differentiation**: Understanding of lingual orthodontics specialisation and benefits</w:t>
      </w:r>
    </w:p>
    <w:p>
      <w:r>
        <w:t>3. **Discretion Confirmation**: Assurance of invisible treatment and confidentiality</w:t>
      </w:r>
    </w:p>
    <w:p>
      <w:r>
        <w:t>4. **Efficiency Assessment**: VIP services, scheduling flexibility, and time-conscious care</w:t>
      </w:r>
    </w:p>
    <w:p>
      <w:r>
        <w:t>5. **Results Validation**: Professional testimonials and outcome demonstrations</w:t>
      </w:r>
    </w:p>
    <w:p/>
    <w:p>
      <w:r>
        <w:t>#### Secondary User Priorities (Family Market)</w:t>
      </w:r>
    </w:p>
    <w:p>
      <w:r>
        <w:t>1. **Age-Appropriate Information**: Clear demographic-specific content pathways</w:t>
      </w:r>
    </w:p>
    <w:p>
      <w:r>
        <w:t>2. **Treatment Education**: Comprehensive information about orthodontic options</w:t>
      </w:r>
    </w:p>
    <w:p>
      <w:r>
        <w:t>3. **Safety and Comfort**: Reassurance about treatment experience and outcomes</w:t>
      </w:r>
    </w:p>
    <w:p>
      <w:r>
        <w:t>4. **Cost and Planning**: Financial information and family treatment coordination</w:t>
      </w:r>
    </w:p>
    <w:p>
      <w:r>
        <w:t>5. **Trust Building**: Expert credentials and community reputation validation</w:t>
      </w:r>
    </w:p>
    <w:p/>
    <w:p/>
    <w:p>
      <w:pPr>
        <w:jc w:val="center"/>
      </w:pPr>
      <w:r>
        <w:t>__________________________________________________</w:t>
      </w:r>
    </w:p>
    <w:p/>
    <w:p/>
    <w:p>
      <w:pPr>
        <w:pStyle w:val="Heading2"/>
        <w:jc w:val="left"/>
      </w:pPr>
      <w:r>
        <w:t>Professional-First Navigation Architecture</w:t>
      </w:r>
    </w:p>
    <w:p/>
    <w:p>
      <w:pPr>
        <w:pStyle w:val="Heading3"/>
        <w:jc w:val="left"/>
      </w:pPr>
      <w:r>
        <w:t>Primary Navigation Structure</w:t>
      </w:r>
    </w:p>
    <w:p/>
    <w:p>
      <w:r>
        <w:t>#### Desktop Navigation (Executive-Optimised)</w:t>
      </w:r>
    </w:p>
    <w:p>
      <w:r>
        <w:t>```</w:t>
      </w:r>
    </w:p>
    <w:p>
      <w:r>
        <w:t>[CAPITAL SMILES LOGO]                    [BOOK VIP CONSULTATION] [CALL NOW]</w:t>
      </w:r>
    </w:p>
    <w:p/>
    <w:p>
      <w:r>
        <w:t>┌─ INVISIBLE ORTHODONTICS ────────────────────────────────────────┐</w:t>
      </w:r>
    </w:p>
    <w:p>
      <w:r>
        <w:t>│  ├─ Lingual Braces Overview          │  ├─ Executive Services   │</w:t>
      </w:r>
    </w:p>
    <w:p>
      <w:r>
        <w:t>│  ├─ Complete Invisibility Guarantee  │  ├─ VIP Scheduling      │</w:t>
      </w:r>
    </w:p>
    <w:p>
      <w:r>
        <w:t>│  ├─ Advanced 3D Technology          │  ├─ Professional Results │</w:t>
      </w:r>
    </w:p>
    <w:p>
      <w:r>
        <w:t>│  └─ Professional Testimonials        │  └─ Discretion Guarantee │</w:t>
      </w:r>
    </w:p>
    <w:p>
      <w:r>
        <w:t>└─────────────────────────────────────────────────────────────────┘</w:t>
      </w:r>
    </w:p>
    <w:p/>
    <w:p>
      <w:r>
        <w:t>┌─ FOR FAMILIES ──────────────┐ ┌─ ABOUT OUR EXPERTISE ────────┐</w:t>
      </w:r>
    </w:p>
    <w:p>
      <w:r>
        <w:t>│  ├─ Children (Ages 7-12)    │ │  ├─ Dr. [Name] Qualifications │</w:t>
      </w:r>
    </w:p>
    <w:p>
      <w:r>
        <w:t>│  ├─ Teenagers (Ages 13-18)  │ │  ├─ Advanced Technology       │</w:t>
      </w:r>
    </w:p>
    <w:p>
      <w:r>
        <w:t>│  ├─ Family Treatment Plans  │ │  ├─ Professional Recognition  │</w:t>
      </w:r>
    </w:p>
    <w:p>
      <w:r>
        <w:t>│  └─ Multi-Child Coordination│ │  └─ Innovation Leadership     │</w:t>
      </w:r>
    </w:p>
    <w:p>
      <w:r>
        <w:t>└─────────────────────────────┘ └───────────────────────────────┘</w:t>
      </w:r>
    </w:p>
    <w:p/>
    <w:p>
      <w:r>
        <w:t>┌─ PATIENT INFORMATION ───────┐ ┌─ CONTACT &amp; LOCATION ─────────┐</w:t>
      </w:r>
    </w:p>
    <w:p>
      <w:r>
        <w:t>│  ├─ Virtual Consultations   │ │  ├─ Practice Location        │</w:t>
      </w:r>
    </w:p>
    <w:p>
      <w:r>
        <w:t>│  ├─ Treatment Process       │ │  ├─ Flexible Scheduling      │</w:t>
      </w:r>
    </w:p>
    <w:p>
      <w:r>
        <w:t>│  ├─ Investment &amp; Financing  │ │  ├─ Emergency Care           │</w:t>
      </w:r>
    </w:p>
    <w:p>
      <w:r>
        <w:t>│  └─ Insurance &amp; Rebates     │ │  └─ Professional Referrals   │</w:t>
      </w:r>
    </w:p>
    <w:p>
      <w:r>
        <w:t>└─────────────────────────────┘ └───────────────────────────────┘</w:t>
      </w:r>
    </w:p>
    <w:p>
      <w:r>
        <w:t>```</w:t>
      </w:r>
    </w:p>
    <w:p/>
    <w:p>
      <w:r>
        <w:t>#### Professional Priority Features</w:t>
      </w:r>
    </w:p>
    <w:p>
      <w:pPr>
        <w:pStyle w:val="ListBullet"/>
      </w:pPr>
      <w:r>
        <w:t>**Executive Consultation Booking**: Prominent VIP consultation call-to-action</w:t>
      </w:r>
    </w:p>
    <w:p>
      <w:pPr>
        <w:pStyle w:val="ListBullet"/>
      </w:pPr>
      <w:r>
        <w:t>**Discretion Messaging**: Immediate professional confidentiality assurance</w:t>
      </w:r>
    </w:p>
    <w:p>
      <w:pPr>
        <w:pStyle w:val="ListBullet"/>
      </w:pPr>
      <w:r>
        <w:t>**Credential Display**: Professional qualifications prominently featured</w:t>
      </w:r>
    </w:p>
    <w:p>
      <w:pPr>
        <w:pStyle w:val="ListBullet"/>
      </w:pPr>
      <w:r>
        <w:t>**Technology Emphasis**: Advanced treatment technology highlighted</w:t>
      </w:r>
    </w:p>
    <w:p>
      <w:pPr>
        <w:pStyle w:val="ListBullet"/>
      </w:pPr>
      <w:r>
        <w:t>**Results Focus**: Professional testimonials and outcome emphasis</w:t>
      </w:r>
    </w:p>
    <w:p/>
    <w:p>
      <w:pPr>
        <w:pStyle w:val="Heading3"/>
        <w:jc w:val="left"/>
      </w:pPr>
      <w:r>
        <w:t>Homepage Layout Strategy</w:t>
      </w:r>
    </w:p>
    <w:p/>
    <w:p>
      <w:r>
        <w:t>#### Above-the-Fold Professional Focus</w:t>
      </w:r>
    </w:p>
    <w:p>
      <w:r>
        <w:t>```</w:t>
      </w:r>
    </w:p>
    <w:p>
      <w:r>
        <w:t>┌─ HERO SECTION ──────────────────────────────────────────────────┐</w:t>
      </w:r>
    </w:p>
    <w:p>
      <w:r>
        <w:t>│                                                                 │</w:t>
      </w:r>
    </w:p>
    <w:p>
      <w:r>
        <w:t>│  INVISIBLE ORTHODONTICS FOR CANBERRA PROFESSIONALS            │</w:t>
      </w:r>
    </w:p>
    <w:p>
      <w:r>
        <w:t>│                                                                 │</w:t>
      </w:r>
    </w:p>
    <w:p>
      <w:r>
        <w:t>│  ✓ Complete Invisibility Guarantee                            │</w:t>
      </w:r>
    </w:p>
    <w:p>
      <w:r>
        <w:t>│  ✓ Executive VIP Services Available                           │</w:t>
      </w:r>
    </w:p>
    <w:p>
      <w:r>
        <w:t>│  ✓ Advanced Lingual Orthodontics Specialist                   │</w:t>
      </w:r>
    </w:p>
    <w:p>
      <w:r>
        <w:t>│                                                                 │</w:t>
      </w:r>
    </w:p>
    <w:p>
      <w:r>
        <w:t>│  [BOOK VIP CONSULTATION]  [VIEW PROFESSIONAL RESULTS]         │</w:t>
      </w:r>
    </w:p>
    <w:p>
      <w:r>
        <w:t>│                                                                 │</w:t>
      </w:r>
    </w:p>
    <w:p>
      <w:r>
        <w:t>│  "Trusted by 200+ Canberra Government &amp; Business Executives"   │</w:t>
      </w:r>
    </w:p>
    <w:p>
      <w:r>
        <w:t>│                                                                 │</w:t>
      </w:r>
    </w:p>
    <w:p>
      <w:r>
        <w:t>└─────────────────────────────────────────────────────────────────┘</w:t>
      </w:r>
    </w:p>
    <w:p/>
    <w:p>
      <w:r>
        <w:t>┌─ IMMEDIATE TRUST SIGNALS ──────────────────────────────────────┐</w:t>
      </w:r>
    </w:p>
    <w:p>
      <w:r>
        <w:t>│                                                                 │</w:t>
      </w:r>
    </w:p>
    <w:p>
      <w:r>
        <w:t>│  [PROFESSIONAL CREDENTIALS] [TECHNOLOGY LEADERSHIP] [REVIEWS]   │</w:t>
      </w:r>
    </w:p>
    <w:p>
      <w:r>
        <w:t>│                                                                 │</w:t>
      </w:r>
    </w:p>
    <w:p>
      <w:r>
        <w:t>│  ✓ Australian Orthodontic Society Fellow                      │</w:t>
      </w:r>
    </w:p>
    <w:p>
      <w:r>
        <w:t>│  ✓ 15+ Years Lingual Orthodontics Experience                  │</w:t>
      </w:r>
    </w:p>
    <w:p>
      <w:r>
        <w:t>│  ✓ 500+ Successful Invisible Treatment Cases                   │</w:t>
      </w:r>
    </w:p>
    <w:p>
      <w:r>
        <w:t>│                                                                 │</w:t>
      </w:r>
    </w:p>
    <w:p>
      <w:r>
        <w:t>└─────────────────────────────────────────────────────────────────┘</w:t>
      </w:r>
    </w:p>
    <w:p/>
    <w:p>
      <w:r>
        <w:t>┌─ DEMOGRAPHIC NAVIGATION ───────────────────────────────────────┐</w:t>
      </w:r>
    </w:p>
    <w:p>
      <w:r>
        <w:t>│                                                                 │</w:t>
      </w:r>
    </w:p>
    <w:p>
      <w:r>
        <w:t>│  [PROFESSIONAL SERVICES] [FAMILY ORTHODONTICS] [TEEN CONFIDENCE]│</w:t>
      </w:r>
    </w:p>
    <w:p>
      <w:r>
        <w:t>│                                                                 │</w:t>
      </w:r>
    </w:p>
    <w:p>
      <w:r>
        <w:t>│  Executive &amp; Government    Children &amp; Parents    Teen Lifestyle │</w:t>
      </w:r>
    </w:p>
    <w:p>
      <w:r>
        <w:t>│  • VIP Scheduling          • Parent Education   • Social Confidence│</w:t>
      </w:r>
    </w:p>
    <w:p>
      <w:r>
        <w:t>│  • Absolute Discretion     • Child Comfort      • Activity Compatible│</w:t>
      </w:r>
    </w:p>
    <w:p>
      <w:r>
        <w:t>│  • Career Enhancement      • School Integration • Peer Acceptance│</w:t>
      </w:r>
    </w:p>
    <w:p>
      <w:r>
        <w:t>│                                                                 │</w:t>
      </w:r>
    </w:p>
    <w:p>
      <w:r>
        <w:t>└─────────────────────────────────────────────────────────────────┘</w:t>
      </w:r>
    </w:p>
    <w:p>
      <w:r>
        <w:t>```</w:t>
      </w:r>
    </w:p>
    <w:p/>
    <w:p>
      <w:pPr>
        <w:pStyle w:val="Heading3"/>
        <w:jc w:val="left"/>
      </w:pPr>
      <w:r>
        <w:t>Secondary Page Navigation</w:t>
      </w:r>
    </w:p>
    <w:p/>
    <w:p>
      <w:r>
        <w:t>#### Service Page Structure</w:t>
      </w:r>
    </w:p>
    <w:p>
      <w:r>
        <w:t>```</w:t>
      </w:r>
    </w:p>
    <w:p>
      <w:r>
        <w:t>INVISIBLE ORTHODONTICS</w:t>
      </w:r>
    </w:p>
    <w:p>
      <w:r>
        <w:t>├─ Overview &amp; Benefits</w:t>
      </w:r>
    </w:p>
    <w:p>
      <w:r>
        <w:t>├─ Technology &amp; Process</w:t>
      </w:r>
    </w:p>
    <w:p>
      <w:r>
        <w:t>├─ Professional Applications</w:t>
      </w:r>
    </w:p>
    <w:p>
      <w:r>
        <w:t>│  ├─ Executive Services</w:t>
      </w:r>
    </w:p>
    <w:p>
      <w:r>
        <w:t>│  ├─ Government Professionals</w:t>
      </w:r>
    </w:p>
    <w:p>
      <w:r>
        <w:t>│  ├─ Medical &amp; Legal Experts</w:t>
      </w:r>
    </w:p>
    <w:p>
      <w:r>
        <w:t>│  └─ Business Leaders</w:t>
      </w:r>
    </w:p>
    <w:p>
      <w:r>
        <w:t>├─ Family Applications</w:t>
      </w:r>
    </w:p>
    <w:p>
      <w:r>
        <w:t>│  ├─ Children's Invisible Braces</w:t>
      </w:r>
    </w:p>
    <w:p>
      <w:r>
        <w:t>│  ├─ Teen Confidence Building</w:t>
      </w:r>
    </w:p>
    <w:p>
      <w:r>
        <w:t>│  └─ Multi-Generational Planning</w:t>
      </w:r>
    </w:p>
    <w:p>
      <w:r>
        <w:t>├─ Results &amp; Testimonials</w:t>
      </w:r>
    </w:p>
    <w:p>
      <w:r>
        <w:t>└─ Consultation Booking</w:t>
      </w:r>
    </w:p>
    <w:p>
      <w:r>
        <w:t>```</w:t>
      </w:r>
    </w:p>
    <w:p/>
    <w:p>
      <w:r>
        <w:t>#### Professional Services Deep Navigation</w:t>
      </w:r>
    </w:p>
    <w:p>
      <w:r>
        <w:t>```</w:t>
      </w:r>
    </w:p>
    <w:p>
      <w:r>
        <w:t>EXECUTIVE ORTHODONTICS</w:t>
      </w:r>
    </w:p>
    <w:p>
      <w:r>
        <w:t>├─ VIP Service Overview</w:t>
      </w:r>
    </w:p>
    <w:p>
      <w:r>
        <w:t>├─ Discretion Guarantee</w:t>
      </w:r>
    </w:p>
    <w:p>
      <w:r>
        <w:t>├─ Professional Benefits</w:t>
      </w:r>
    </w:p>
    <w:p>
      <w:r>
        <w:t>│  ├─ Career Enhancement</w:t>
      </w:r>
    </w:p>
    <w:p>
      <w:r>
        <w:t>│  ├─ Networking Confidence</w:t>
      </w:r>
    </w:p>
    <w:p>
      <w:r>
        <w:t>│  ├─ Media Readiness</w:t>
      </w:r>
    </w:p>
    <w:p>
      <w:r>
        <w:t>│  └─ Leadership Presence</w:t>
      </w:r>
    </w:p>
    <w:p>
      <w:r>
        <w:t>├─ Executive Testimonials</w:t>
      </w:r>
    </w:p>
    <w:p>
      <w:r>
        <w:t>├─ Flexible Scheduling</w:t>
      </w:r>
    </w:p>
    <w:p>
      <w:r>
        <w:t>├─ Premium Consultation</w:t>
      </w:r>
    </w:p>
    <w:p>
      <w:r>
        <w:t>└─ Corporate Programs</w:t>
      </w:r>
    </w:p>
    <w:p>
      <w:r>
        <w:t>```</w:t>
      </w:r>
    </w:p>
    <w:p/>
    <w:p/>
    <w:p>
      <w:pPr>
        <w:jc w:val="center"/>
      </w:pPr>
      <w:r>
        <w:t>__________________________________________________</w:t>
      </w:r>
    </w:p>
    <w:p/>
    <w:p/>
    <w:p>
      <w:pPr>
        <w:pStyle w:val="Heading2"/>
        <w:jc w:val="left"/>
      </w:pPr>
      <w:r>
        <w:t>Multi-Demographic User Journey Design</w:t>
      </w:r>
    </w:p>
    <w:p/>
    <w:p>
      <w:pPr>
        <w:pStyle w:val="Heading3"/>
        <w:jc w:val="left"/>
      </w:pPr>
      <w:r>
        <w:t>Professional User Journey</w:t>
      </w:r>
    </w:p>
    <w:p/>
    <w:p>
      <w:r>
        <w:t>#### Entry Point Optimization</w:t>
      </w:r>
    </w:p>
    <w:p>
      <w:r>
        <w:t>**Primary Entry**: "Executive orthodontics Canberra" search → Professional Services landing page</w:t>
      </w:r>
    </w:p>
    <w:p>
      <w:r>
        <w:t>**Secondary Entry**: "Invisible braces professionals" → Lingual orthodontics overview with professional focus</w:t>
      </w:r>
    </w:p>
    <w:p>
      <w:r>
        <w:t>**Tertiary Entry**: "Orthodontist Canberra" → Homepage with immediate professional pathway</w:t>
      </w:r>
    </w:p>
    <w:p/>
    <w:p>
      <w:r>
        <w:t>#### Professional Journey Flow</w:t>
      </w:r>
    </w:p>
    <w:p>
      <w:r>
        <w:t>```</w:t>
      </w:r>
    </w:p>
    <w:p>
      <w:r>
        <w:t>ENTRY → CREDIBILITY VALIDATION → SERVICE DIFFERENTIATION → DISCRETION CONFIRMATION → BOOKING</w:t>
      </w:r>
    </w:p>
    <w:p/>
    <w:p>
      <w:r>
        <w:t>├─ Landing Page</w:t>
      </w:r>
    </w:p>
    <w:p>
      <w:r>
        <w:t>│  • Professional headline</w:t>
      </w:r>
    </w:p>
    <w:p>
      <w:r>
        <w:t>│  • Credential highlights</w:t>
      </w:r>
    </w:p>
    <w:p>
      <w:r>
        <w:t>│  • VIP service mention</w:t>
      </w:r>
    </w:p>
    <w:p>
      <w:r>
        <w:t>│</w:t>
      </w:r>
    </w:p>
    <w:p>
      <w:r>
        <w:t>├─ Expertise Validation</w:t>
      </w:r>
    </w:p>
    <w:p>
      <w:r>
        <w:t>│  • Professional qualifications</w:t>
      </w:r>
    </w:p>
    <w:p>
      <w:r>
        <w:t>│  • Executive testimonials</w:t>
      </w:r>
    </w:p>
    <w:p>
      <w:r>
        <w:t>│  • Technology leadership</w:t>
      </w:r>
    </w:p>
    <w:p>
      <w:r>
        <w:t>│</w:t>
      </w:r>
    </w:p>
    <w:p>
      <w:r>
        <w:t>├─ Service Exploration</w:t>
      </w:r>
    </w:p>
    <w:p>
      <w:r>
        <w:t>│  • Lingual orthodontics benefits</w:t>
      </w:r>
    </w:p>
    <w:p>
      <w:r>
        <w:t>│  • Executive service details</w:t>
      </w:r>
    </w:p>
    <w:p>
      <w:r>
        <w:t>│  • Scheduling flexibility</w:t>
      </w:r>
    </w:p>
    <w:p>
      <w:r>
        <w:t>│</w:t>
      </w:r>
    </w:p>
    <w:p>
      <w:r>
        <w:t>├─ Discretion Assurance</w:t>
      </w:r>
    </w:p>
    <w:p>
      <w:r>
        <w:t>│  • Invisibility guarantee</w:t>
      </w:r>
    </w:p>
    <w:p>
      <w:r>
        <w:t>│  • Confidentiality protocols</w:t>
      </w:r>
    </w:p>
    <w:p>
      <w:r>
        <w:t>│  • Professional image protection</w:t>
      </w:r>
    </w:p>
    <w:p>
      <w:r>
        <w:t>│</w:t>
      </w:r>
    </w:p>
    <w:p>
      <w:r>
        <w:t>└─ VIP Consultation Booking</w:t>
      </w:r>
    </w:p>
    <w:p>
      <w:r>
        <w:t>• Executive booking form</w:t>
      </w:r>
    </w:p>
    <w:p>
      <w:r>
        <w:t>• Priority scheduling</w:t>
      </w:r>
    </w:p>
    <w:p>
      <w:r>
        <w:t>• Discretion preferences</w:t>
      </w:r>
    </w:p>
    <w:p>
      <w:r>
        <w:t>```</w:t>
      </w:r>
    </w:p>
    <w:p/>
    <w:p>
      <w:pPr>
        <w:pStyle w:val="Heading3"/>
        <w:jc w:val="left"/>
      </w:pPr>
      <w:r>
        <w:t>Family User Journey</w:t>
      </w:r>
    </w:p>
    <w:p/>
    <w:p>
      <w:r>
        <w:t>#### Parent Decision-Maker Journey</w:t>
      </w:r>
    </w:p>
    <w:p>
      <w:r>
        <w:t>```</w:t>
      </w:r>
    </w:p>
    <w:p>
      <w:r>
        <w:t>ENTRY → EDUCATION → CHILD FOCUS → COST CONSIDERATION → FAMILY PLANNING</w:t>
      </w:r>
    </w:p>
    <w:p/>
    <w:p>
      <w:r>
        <w:t>├─ Family Services Landing</w:t>
      </w:r>
    </w:p>
    <w:p>
      <w:r>
        <w:t>│  • Child-focused messaging</w:t>
      </w:r>
    </w:p>
    <w:p>
      <w:r>
        <w:t>│  • Parent education emphasis</w:t>
      </w:r>
    </w:p>
    <w:p>
      <w:r>
        <w:t>│  • Safety and comfort assurance</w:t>
      </w:r>
    </w:p>
    <w:p>
      <w:r>
        <w:t>│</w:t>
      </w:r>
    </w:p>
    <w:p>
      <w:r>
        <w:t>├─ Treatment Education</w:t>
      </w:r>
    </w:p>
    <w:p>
      <w:r>
        <w:t>│  • Age-appropriate options</w:t>
      </w:r>
    </w:p>
    <w:p>
      <w:r>
        <w:t>│  • Invisible orthodontics benefits</w:t>
      </w:r>
    </w:p>
    <w:p>
      <w:r>
        <w:t>│  • Child comfort protocols</w:t>
      </w:r>
    </w:p>
    <w:p>
      <w:r>
        <w:t>│</w:t>
      </w:r>
    </w:p>
    <w:p>
      <w:r>
        <w:t>├─ Confidence Protection</w:t>
      </w:r>
    </w:p>
    <w:p>
      <w:r>
        <w:t>│  • School integration</w:t>
      </w:r>
    </w:p>
    <w:p>
      <w:r>
        <w:t>│  • Social impact minimisation</w:t>
      </w:r>
    </w:p>
    <w:p>
      <w:r>
        <w:t>│  • Child testimonials</w:t>
      </w:r>
    </w:p>
    <w:p>
      <w:r>
        <w:t>│</w:t>
      </w:r>
    </w:p>
    <w:p>
      <w:r>
        <w:t>├─ Investment Planning</w:t>
      </w:r>
    </w:p>
    <w:p>
      <w:r>
        <w:t>│  • Cost transparency</w:t>
      </w:r>
    </w:p>
    <w:p>
      <w:r>
        <w:t>│  • Payment options</w:t>
      </w:r>
    </w:p>
    <w:p>
      <w:r>
        <w:t>│  • Family coordination</w:t>
      </w:r>
    </w:p>
    <w:p>
      <w:r>
        <w:t>│</w:t>
      </w:r>
    </w:p>
    <w:p>
      <w:r>
        <w:t>└─ Family Consultation</w:t>
      </w:r>
    </w:p>
    <w:p>
      <w:r>
        <w:t>• Child-specific booking</w:t>
      </w:r>
    </w:p>
    <w:p>
      <w:r>
        <w:t>• Parent information requests</w:t>
      </w:r>
    </w:p>
    <w:p>
      <w:r>
        <w:t>• Family treatment planning</w:t>
      </w:r>
    </w:p>
    <w:p>
      <w:r>
        <w:t>```</w:t>
      </w:r>
    </w:p>
    <w:p/>
    <w:p>
      <w:r>
        <w:t>#### Teen Influence Journey</w:t>
      </w:r>
    </w:p>
    <w:p>
      <w:r>
        <w:t>```</w:t>
      </w:r>
    </w:p>
    <w:p>
      <w:r>
        <w:t>ENTRY → SOCIAL VALIDATION → LIFESTYLE COMPATIBILITY → EMPOWERMENT → PARENT DISCUSSION</w:t>
      </w:r>
    </w:p>
    <w:p/>
    <w:p>
      <w:r>
        <w:t>├─ Teen Hub Entry</w:t>
      </w:r>
    </w:p>
    <w:p>
      <w:r>
        <w:t>│  • Peer testimonials</w:t>
      </w:r>
    </w:p>
    <w:p>
      <w:r>
        <w:t>│  • Social media integration</w:t>
      </w:r>
    </w:p>
    <w:p>
      <w:r>
        <w:t>│  • Confidence messaging</w:t>
      </w:r>
    </w:p>
    <w:p>
      <w:r>
        <w:t>│</w:t>
      </w:r>
    </w:p>
    <w:p>
      <w:r>
        <w:t>├─ Lifestyle Assurance</w:t>
      </w:r>
    </w:p>
    <w:p>
      <w:r>
        <w:t>│  • Activity compatibility</w:t>
      </w:r>
    </w:p>
    <w:p>
      <w:r>
        <w:t>│  • No visible impact</w:t>
      </w:r>
    </w:p>
    <w:p>
      <w:r>
        <w:t>│  • Social acceptance</w:t>
      </w:r>
    </w:p>
    <w:p>
      <w:r>
        <w:t>│</w:t>
      </w:r>
    </w:p>
    <w:p>
      <w:r>
        <w:t>├─ Results Visualization</w:t>
      </w:r>
    </w:p>
    <w:p>
      <w:r>
        <w:t>│  • Before/after galleries</w:t>
      </w:r>
    </w:p>
    <w:p>
      <w:r>
        <w:t>│  • Teen success stories</w:t>
      </w:r>
    </w:p>
    <w:p>
      <w:r>
        <w:t>│  • Confidence transformation</w:t>
      </w:r>
    </w:p>
    <w:p>
      <w:r>
        <w:t>│</w:t>
      </w:r>
    </w:p>
    <w:p>
      <w:r>
        <w:t>├─ Parent Information</w:t>
      </w:r>
    </w:p>
    <w:p>
      <w:r>
        <w:t>│  • Family discussion guides</w:t>
      </w:r>
    </w:p>
    <w:p>
      <w:r>
        <w:t>│  • Parent education links</w:t>
      </w:r>
    </w:p>
    <w:p>
      <w:r>
        <w:t>│  • Joint consultation benefits</w:t>
      </w:r>
    </w:p>
    <w:p>
      <w:r>
        <w:t>│</w:t>
      </w:r>
    </w:p>
    <w:p>
      <w:r>
        <w:t>└─ Teen-Parent Consultation</w:t>
      </w:r>
    </w:p>
    <w:p>
      <w:r>
        <w:t>• Teen-friendly booking</w:t>
      </w:r>
    </w:p>
    <w:p>
      <w:r>
        <w:t>• Parent involvement options</w:t>
      </w:r>
    </w:p>
    <w:p>
      <w:r>
        <w:t>• Empowerment focus</w:t>
      </w:r>
    </w:p>
    <w:p>
      <w:r>
        <w:t>```</w:t>
      </w:r>
    </w:p>
    <w:p/>
    <w:p>
      <w:pPr>
        <w:pStyle w:val="Heading3"/>
        <w:jc w:val="left"/>
      </w:pPr>
      <w:r>
        <w:t>Cross-Demographic Navigation Features</w:t>
      </w:r>
    </w:p>
    <w:p/>
    <w:p>
      <w:r>
        <w:t>#### Family Decision-Making Support</w:t>
      </w:r>
    </w:p>
    <w:p>
      <w:pPr>
        <w:pStyle w:val="ListBullet"/>
      </w:pPr>
      <w:r>
        <w:t>**Parent-Teen Coordination**: Joint consultation booking options</w:t>
      </w:r>
    </w:p>
    <w:p>
      <w:pPr>
        <w:pStyle w:val="ListBullet"/>
      </w:pPr>
      <w:r>
        <w:t>**Multi-Child Planning**: Family treatment timeline coordination</w:t>
      </w:r>
    </w:p>
    <w:p>
      <w:pPr>
        <w:pStyle w:val="ListBullet"/>
      </w:pPr>
      <w:r>
        <w:t>**Cross-Generational Content**: Adult professional parents with teen children</w:t>
      </w:r>
    </w:p>
    <w:p>
      <w:pPr>
        <w:pStyle w:val="ListBullet"/>
      </w:pPr>
      <w:r>
        <w:t>**Professional Family Services**: Executive parents with family orthodontic needs</w:t>
      </w:r>
    </w:p>
    <w:p/>
    <w:p>
      <w:r>
        <w:t>#### Universal Access Features</w:t>
      </w:r>
    </w:p>
    <w:p>
      <w:pPr>
        <w:pStyle w:val="ListBullet"/>
      </w:pPr>
      <w:r>
        <w:t>**Treatment Comparison Tools**: Side-by-side option analysis for all demographics</w:t>
      </w:r>
    </w:p>
    <w:p>
      <w:pPr>
        <w:pStyle w:val="ListBullet"/>
      </w:pPr>
      <w:r>
        <w:t>**Cost Calculators**: Age-specific investment planning tools</w:t>
      </w:r>
    </w:p>
    <w:p>
      <w:pPr>
        <w:pStyle w:val="ListBullet"/>
      </w:pPr>
      <w:r>
        <w:t>**Scheduling Coordination**: Multi-appointment family planning systems</w:t>
      </w:r>
    </w:p>
    <w:p>
      <w:pPr>
        <w:pStyle w:val="ListBullet"/>
      </w:pPr>
      <w:r>
        <w:t>**Information Sharing**: Easy content sharing between family members</w:t>
      </w:r>
    </w:p>
    <w:p/>
    <w:p/>
    <w:p>
      <w:pPr>
        <w:jc w:val="center"/>
      </w:pPr>
      <w:r>
        <w:t>__________________________________________________</w:t>
      </w:r>
    </w:p>
    <w:p/>
    <w:p/>
    <w:p>
      <w:pPr>
        <w:pStyle w:val="Heading2"/>
        <w:jc w:val="left"/>
      </w:pPr>
      <w:r>
        <w:t>Mobile Navigation Optimization</w:t>
      </w:r>
    </w:p>
    <w:p/>
    <w:p>
      <w:pPr>
        <w:pStyle w:val="Heading3"/>
        <w:jc w:val="left"/>
      </w:pPr>
      <w:r>
        <w:t>Mobile-First Professional Design</w:t>
      </w:r>
    </w:p>
    <w:p/>
    <w:p>
      <w:r>
        <w:t>#### Collapsed Navigation Structure</w:t>
      </w:r>
    </w:p>
    <w:p>
      <w:r>
        <w:t>```</w:t>
      </w:r>
    </w:p>
    <w:p>
      <w:r>
        <w:t>☰ MENU                              [CALL] [BOOK]</w:t>
      </w:r>
    </w:p>
    <w:p/>
    <w:p>
      <w:r>
        <w:t>├─ INVISIBLE ORTHODONTICS</w:t>
      </w:r>
    </w:p>
    <w:p>
      <w:r>
        <w:t>│  ├─ Professional Services ⭐</w:t>
      </w:r>
    </w:p>
    <w:p>
      <w:r>
        <w:t>│  ├─ Complete Invisibility</w:t>
      </w:r>
    </w:p>
    <w:p>
      <w:r>
        <w:t>│  ├─ Advanced Technology</w:t>
      </w:r>
    </w:p>
    <w:p>
      <w:r>
        <w:t>│  └─ Results Gallery</w:t>
      </w:r>
    </w:p>
    <w:p>
      <w:r>
        <w:t>│</w:t>
      </w:r>
    </w:p>
    <w:p>
      <w:r>
        <w:t>├─ FOR EXECUTIVES</w:t>
      </w:r>
    </w:p>
    <w:p>
      <w:r>
        <w:t>│  ├─ VIP Consultation ⭐</w:t>
      </w:r>
    </w:p>
    <w:p>
      <w:r>
        <w:t>│  ├─ Discretion Guarantee</w:t>
      </w:r>
    </w:p>
    <w:p>
      <w:r>
        <w:t>│  ├─ Flexible Scheduling</w:t>
      </w:r>
    </w:p>
    <w:p>
      <w:r>
        <w:t>│  └─ Professional Testimonials</w:t>
      </w:r>
    </w:p>
    <w:p>
      <w:r>
        <w:t>│</w:t>
      </w:r>
    </w:p>
    <w:p>
      <w:r>
        <w:t>├─ FAMILY SERVICES</w:t>
      </w:r>
    </w:p>
    <w:p>
      <w:r>
        <w:t>│  ├─ Children's Orthodontics</w:t>
      </w:r>
    </w:p>
    <w:p>
      <w:r>
        <w:t>│  ├─ Teen Confidence</w:t>
      </w:r>
    </w:p>
    <w:p>
      <w:r>
        <w:t>│  └─ Family Planning</w:t>
      </w:r>
    </w:p>
    <w:p>
      <w:r>
        <w:t>│</w:t>
      </w:r>
    </w:p>
    <w:p>
      <w:r>
        <w:t>├─ ABOUT OUR EXPERTISE</w:t>
      </w:r>
    </w:p>
    <w:p>
      <w:r>
        <w:t>│  ├─ Dr. [Name] Qualifications</w:t>
      </w:r>
    </w:p>
    <w:p>
      <w:r>
        <w:t>│  ├─ Technology Leadership</w:t>
      </w:r>
    </w:p>
    <w:p>
      <w:r>
        <w:t>│  └─ Professional Recognition</w:t>
      </w:r>
    </w:p>
    <w:p>
      <w:r>
        <w:t>│</w:t>
      </w:r>
    </w:p>
    <w:p>
      <w:r>
        <w:t>└─ CONTACT &amp; BOOKING</w:t>
      </w:r>
    </w:p>
    <w:p>
      <w:r>
        <w:t>├─ Virtual Consultation</w:t>
      </w:r>
    </w:p>
    <w:p>
      <w:r>
        <w:t>├─ Practice Location</w:t>
      </w:r>
    </w:p>
    <w:p>
      <w:r>
        <w:t>└─ Emergency Care</w:t>
      </w:r>
    </w:p>
    <w:p/>
    <w:p>
      <w:r>
        <w:t>[STICKY CTA: BOOK VIP CONSULTATION]</w:t>
      </w:r>
    </w:p>
    <w:p>
      <w:r>
        <w:t>```</w:t>
      </w:r>
    </w:p>
    <w:p/>
    <w:p>
      <w:r>
        <w:t>#### Mobile Professional Priority Features</w:t>
      </w:r>
    </w:p>
    <w:p>
      <w:pPr>
        <w:pStyle w:val="ListBullet"/>
      </w:pPr>
      <w:r>
        <w:t>**Single-Tap Calling**: Direct professional consultation line</w:t>
      </w:r>
    </w:p>
    <w:p>
      <w:pPr>
        <w:pStyle w:val="ListBullet"/>
      </w:pPr>
      <w:r>
        <w:t>**Priority Booking**: VIP consultation booking prominently featured</w:t>
      </w:r>
    </w:p>
    <w:p>
      <w:pPr>
        <w:pStyle w:val="ListBullet"/>
      </w:pPr>
      <w:r>
        <w:t>**Swipe Navigation**: Horizontal swipe between demographic sections</w:t>
      </w:r>
    </w:p>
    <w:p>
      <w:pPr>
        <w:pStyle w:val="ListBullet"/>
      </w:pPr>
      <w:r>
        <w:t>**Professional Shortcuts**: Quick access to executive services and discretion information</w:t>
      </w:r>
    </w:p>
    <w:p/>
    <w:p>
      <w:pPr>
        <w:pStyle w:val="Heading3"/>
        <w:jc w:val="left"/>
      </w:pPr>
      <w:r>
        <w:t>Responsive Design Considerations</w:t>
      </w:r>
    </w:p>
    <w:p/>
    <w:p>
      <w:r>
        <w:t>#### Professional Mobile Experience</w:t>
      </w:r>
    </w:p>
    <w:p>
      <w:pPr>
        <w:pStyle w:val="ListBullet"/>
      </w:pPr>
      <w:r>
        <w:t>**Touch-Optimized Elements**: Large, easily tappable buttons for executive users</w:t>
      </w:r>
    </w:p>
    <w:p>
      <w:pPr>
        <w:pStyle w:val="ListBullet"/>
      </w:pPr>
      <w:r>
        <w:t>**Minimal Scrolling**: Key professional information above the fold</w:t>
      </w:r>
    </w:p>
    <w:p>
      <w:pPr>
        <w:pStyle w:val="ListBullet"/>
      </w:pPr>
      <w:r>
        <w:t>**Fast Loading**: Optimized for busy professional mobile usage patterns</w:t>
      </w:r>
    </w:p>
    <w:p>
      <w:pPr>
        <w:pStyle w:val="ListBullet"/>
      </w:pPr>
      <w:r>
        <w:t>**Offline Capability**: Critical contact information available without connectivity</w:t>
      </w:r>
    </w:p>
    <w:p/>
    <w:p>
      <w:r>
        <w:t>#### Teen Mobile Experience</w:t>
      </w:r>
    </w:p>
    <w:p>
      <w:pPr>
        <w:pStyle w:val="ListBullet"/>
      </w:pPr>
      <w:r>
        <w:t>**Visual-First Design**: Image and video content prioritized</w:t>
      </w:r>
    </w:p>
    <w:p>
      <w:pPr>
        <w:pStyle w:val="ListBullet"/>
      </w:pPr>
      <w:r>
        <w:t>**Social Sharing**: Easy sharing of testimonials and results</w:t>
      </w:r>
    </w:p>
    <w:p>
      <w:pPr>
        <w:pStyle w:val="ListBullet"/>
      </w:pPr>
      <w:r>
        <w:t>**Thumb-Friendly Navigation**: Bottom navigation for single-handed use</w:t>
      </w:r>
    </w:p>
    <w:p>
      <w:pPr>
        <w:pStyle w:val="ListBullet"/>
      </w:pPr>
      <w:r>
        <w:t>**Social Media Integration**: Direct links to Instagram and TikTok content</w:t>
      </w:r>
    </w:p>
    <w:p/>
    <w:p/>
    <w:p>
      <w:pPr>
        <w:jc w:val="center"/>
      </w:pPr>
      <w:r>
        <w:t>__________________________________________________</w:t>
      </w:r>
    </w:p>
    <w:p/>
    <w:p/>
    <w:p>
      <w:pPr>
        <w:pStyle w:val="Heading2"/>
        <w:jc w:val="left"/>
      </w:pPr>
      <w:r>
        <w:t>Conversion-Focused Design Elements</w:t>
      </w:r>
    </w:p>
    <w:p/>
    <w:p>
      <w:pPr>
        <w:pStyle w:val="Heading3"/>
        <w:jc w:val="left"/>
      </w:pPr>
      <w:r>
        <w:t>Professional Conversion Optimization</w:t>
      </w:r>
    </w:p>
    <w:p/>
    <w:p>
      <w:r>
        <w:t>#### Trust Signal Integration</w:t>
      </w:r>
    </w:p>
    <w:p>
      <w:pPr>
        <w:pStyle w:val="ListBullet"/>
      </w:pPr>
      <w:r>
        <w:t>**Professional Credentials**: Prominent display of qualifications and certifications</w:t>
      </w:r>
    </w:p>
    <w:p>
      <w:pPr>
        <w:pStyle w:val="ListBullet"/>
      </w:pPr>
      <w:r>
        <w:t>**Executive Testimonials**: High-profile professional success stories</w:t>
      </w:r>
    </w:p>
    <w:p>
      <w:pPr>
        <w:pStyle w:val="ListBullet"/>
      </w:pPr>
      <w:r>
        <w:t>**Technology Badges**: Innovation and advanced equipment recognition</w:t>
      </w:r>
    </w:p>
    <w:p>
      <w:pPr>
        <w:pStyle w:val="ListBullet"/>
      </w:pPr>
      <w:r>
        <w:t>**Professional Network**: Association memberships and professional endorsements</w:t>
      </w:r>
    </w:p>
    <w:p/>
    <w:p>
      <w:r>
        <w:t>#### Executive Call-to-Action Strategy</w:t>
      </w:r>
    </w:p>
    <w:p>
      <w:r>
        <w:t>```</w:t>
      </w:r>
    </w:p>
    <w:p>
      <w:r>
        <w:t>PRIMARY CTA: "BOOK VIP CONSULTATION"</w:t>
      </w:r>
    </w:p>
    <w:p>
      <w:r>
        <w:t>├─ Professional-focused language</w:t>
      </w:r>
    </w:p>
    <w:p>
      <w:r>
        <w:t>├─ Immediate availability emphasis</w:t>
      </w:r>
    </w:p>
    <w:p>
      <w:r>
        <w:t>├─ Discretion assurance</w:t>
      </w:r>
    </w:p>
    <w:p>
      <w:r>
        <w:t>└─ Executive service preview</w:t>
      </w:r>
    </w:p>
    <w:p/>
    <w:p>
      <w:r>
        <w:t>SECONDARY CTA: "VIEW PROFESSIONAL RESULTS"</w:t>
      </w:r>
    </w:p>
    <w:p>
      <w:r>
        <w:t>├─ Executive before/after galleries</w:t>
      </w:r>
    </w:p>
    <w:p>
      <w:r>
        <w:t>├─ Professional testimonial videos</w:t>
      </w:r>
    </w:p>
    <w:p>
      <w:r>
        <w:t>├─ Career enhancement case studies</w:t>
      </w:r>
    </w:p>
    <w:p>
      <w:r>
        <w:t>└─ Discretion success stories</w:t>
      </w:r>
    </w:p>
    <w:p/>
    <w:p>
      <w:r>
        <w:t>TERTIARY CTA: "DOWNLOAD EXECUTIVE GUIDE"</w:t>
      </w:r>
    </w:p>
    <w:p>
      <w:r>
        <w:t>├─ Professional orthodontics overview</w:t>
      </w:r>
    </w:p>
    <w:p>
      <w:r>
        <w:t>├─ Executive service details</w:t>
      </w:r>
    </w:p>
    <w:p>
      <w:r>
        <w:t>├─ Investment and ROI information</w:t>
      </w:r>
    </w:p>
    <w:p>
      <w:r>
        <w:t>└─ Privacy and discretion protocols</w:t>
      </w:r>
    </w:p>
    <w:p>
      <w:r>
        <w:t>```</w:t>
      </w:r>
    </w:p>
    <w:p/>
    <w:p>
      <w:pPr>
        <w:pStyle w:val="Heading3"/>
        <w:jc w:val="left"/>
      </w:pPr>
      <w:r>
        <w:t>Multi-Demographic Conversion Elements</w:t>
      </w:r>
    </w:p>
    <w:p/>
    <w:p>
      <w:r>
        <w:t>#### Family-Focused Conversions</w:t>
      </w:r>
    </w:p>
    <w:p>
      <w:pPr>
        <w:pStyle w:val="ListBullet"/>
      </w:pPr>
      <w:r>
        <w:t>**Free Consultation**: Child orthodontic assessment offers</w:t>
      </w:r>
    </w:p>
    <w:p>
      <w:pPr>
        <w:pStyle w:val="ListBullet"/>
      </w:pPr>
      <w:r>
        <w:t>**Family Packages**: Multi-child treatment coordination</w:t>
      </w:r>
    </w:p>
    <w:p>
      <w:pPr>
        <w:pStyle w:val="ListBullet"/>
      </w:pPr>
      <w:r>
        <w:t>**Parent Resources**: Educational content download incentives</w:t>
      </w:r>
    </w:p>
    <w:p>
      <w:pPr>
        <w:pStyle w:val="ListBullet"/>
      </w:pPr>
      <w:r>
        <w:t>**School Integration**: Confidence protection guarantees</w:t>
      </w:r>
    </w:p>
    <w:p/>
    <w:p>
      <w:r>
        <w:t>#### Teen-Focused Conversions</w:t>
      </w:r>
    </w:p>
    <w:p>
      <w:pPr>
        <w:pStyle w:val="ListBullet"/>
      </w:pPr>
      <w:r>
        <w:t>**Peer Testimonials**: Social proof and peer success stories</w:t>
      </w:r>
    </w:p>
    <w:p>
      <w:pPr>
        <w:pStyle w:val="ListBullet"/>
      </w:pPr>
      <w:r>
        <w:t>**Confidence Guarantee**: Social impact protection assurance</w:t>
      </w:r>
    </w:p>
    <w:p>
      <w:pPr>
        <w:pStyle w:val="ListBullet"/>
      </w:pPr>
      <w:r>
        <w:t>**Activity Compatibility**: Sports and lifestyle continuation promises</w:t>
      </w:r>
    </w:p>
    <w:p>
      <w:pPr>
        <w:pStyle w:val="ListBullet"/>
      </w:pPr>
      <w:r>
        <w:t>**Parent Discussion**: Family conversation starter resources</w:t>
      </w:r>
    </w:p>
    <w:p/>
    <w:p>
      <w:pPr>
        <w:pStyle w:val="Heading3"/>
        <w:jc w:val="left"/>
      </w:pPr>
      <w:r>
        <w:t>Urgency and Scarcity Elements</w:t>
      </w:r>
    </w:p>
    <w:p/>
    <w:p>
      <w:r>
        <w:t>#### Professional Market</w:t>
      </w:r>
    </w:p>
    <w:p>
      <w:pPr>
        <w:pStyle w:val="ListBullet"/>
      </w:pPr>
      <w:r>
        <w:t>**Limited VIP Availability**: Executive consultation scheduling scarcity</w:t>
      </w:r>
    </w:p>
    <w:p>
      <w:pPr>
        <w:pStyle w:val="ListBullet"/>
      </w:pPr>
      <w:r>
        <w:t>**Professional Network**: Exclusive professional referral opportunities</w:t>
      </w:r>
    </w:p>
    <w:p>
      <w:pPr>
        <w:pStyle w:val="ListBullet"/>
      </w:pPr>
      <w:r>
        <w:t>**Innovation Access**: Early adopter technology advantages</w:t>
      </w:r>
    </w:p>
    <w:p>
      <w:pPr>
        <w:pStyle w:val="ListBullet"/>
      </w:pPr>
      <w:r>
        <w:t>**Discretion Guarantee**: Limited professional confidentiality programs</w:t>
      </w:r>
    </w:p>
    <w:p/>
    <w:p>
      <w:r>
        <w:t>#### Family Market</w:t>
      </w:r>
    </w:p>
    <w:p>
      <w:pPr>
        <w:pStyle w:val="ListBullet"/>
      </w:pPr>
      <w:r>
        <w:t>**Optimal Treatment Timing**: Age-specific treatment window messaging</w:t>
      </w:r>
    </w:p>
    <w:p>
      <w:pPr>
        <w:pStyle w:val="ListBullet"/>
      </w:pPr>
      <w:r>
        <w:t>**School Year Planning**: Academic year timing coordination</w:t>
      </w:r>
    </w:p>
    <w:p>
      <w:pPr>
        <w:pStyle w:val="ListBullet"/>
      </w:pPr>
      <w:r>
        <w:t>**Early Intervention**: Childhood development timing emphasis</w:t>
      </w:r>
    </w:p>
    <w:p>
      <w:pPr>
        <w:pStyle w:val="ListBullet"/>
      </w:pPr>
      <w:r>
        <w:t>**Family Coordination**: Multi-child treatment timing advantages</w:t>
      </w:r>
    </w:p>
    <w:p/>
    <w:p/>
    <w:p>
      <w:pPr>
        <w:jc w:val="center"/>
      </w:pPr>
      <w:r>
        <w:t>__________________________________________________</w:t>
      </w:r>
    </w:p>
    <w:p/>
    <w:p/>
    <w:p>
      <w:pPr>
        <w:pStyle w:val="Heading2"/>
        <w:jc w:val="left"/>
      </w:pPr>
      <w:r>
        <w:t>Technical Implementation Specifications</w:t>
      </w:r>
    </w:p>
    <w:p/>
    <w:p>
      <w:pPr>
        <w:pStyle w:val="Heading3"/>
        <w:jc w:val="left"/>
      </w:pPr>
      <w:r>
        <w:t>Navigation Performance Requirements</w:t>
      </w:r>
    </w:p>
    <w:p/>
    <w:p>
      <w:r>
        <w:t>#### Load Speed Optimization</w:t>
      </w:r>
    </w:p>
    <w:p>
      <w:pPr>
        <w:pStyle w:val="ListBullet"/>
      </w:pPr>
      <w:r>
        <w:t>**Page Load Time**: &lt;2 seconds for all navigation elements</w:t>
      </w:r>
    </w:p>
    <w:p>
      <w:pPr>
        <w:pStyle w:val="ListBullet"/>
      </w:pPr>
      <w:r>
        <w:t>**Mobile Performance**: &lt;3 seconds on 3G connections</w:t>
      </w:r>
    </w:p>
    <w:p>
      <w:pPr>
        <w:pStyle w:val="ListBullet"/>
      </w:pPr>
      <w:r>
        <w:t>**Image Optimization**: WebP format with fallbacks for professional imagery</w:t>
      </w:r>
    </w:p>
    <w:p>
      <w:pPr>
        <w:pStyle w:val="ListBullet"/>
      </w:pPr>
      <w:r>
        <w:t>**Caching Strategy**: Aggressive caching for frequently accessed professional content</w:t>
      </w:r>
    </w:p>
    <w:p/>
    <w:p>
      <w:r>
        <w:t>#### Accessibility Standards</w:t>
      </w:r>
    </w:p>
    <w:p>
      <w:pPr>
        <w:pStyle w:val="ListBullet"/>
      </w:pPr>
      <w:r>
        <w:t>**WCAG 2.1 AA Compliance**: Full accessibility for professional users with disabilities</w:t>
      </w:r>
    </w:p>
    <w:p>
      <w:pPr>
        <w:pStyle w:val="ListBullet"/>
      </w:pPr>
      <w:r>
        <w:t>**Keyboard Navigation**: Complete navigation without mouse for executive efficiency</w:t>
      </w:r>
    </w:p>
    <w:p>
      <w:pPr>
        <w:pStyle w:val="ListBullet"/>
      </w:pPr>
      <w:r>
        <w:t>**Screen Reader Compatibility**: Professional content accessible to vision-impaired users</w:t>
      </w:r>
    </w:p>
    <w:p>
      <w:pPr>
        <w:pStyle w:val="ListBullet"/>
      </w:pPr>
      <w:r>
        <w:t>**Color Contrast**: High contrast ratios for professional readability standards</w:t>
      </w:r>
    </w:p>
    <w:p/>
    <w:p>
      <w:pPr>
        <w:pStyle w:val="Heading3"/>
        <w:jc w:val="left"/>
      </w:pPr>
      <w:r>
        <w:t>Navigation Analytics Integration</w:t>
      </w:r>
    </w:p>
    <w:p/>
    <w:p>
      <w:r>
        <w:t>#### User Behaviour Tracking</w:t>
      </w:r>
    </w:p>
    <w:p>
      <w:pPr>
        <w:pStyle w:val="ListBullet"/>
      </w:pPr>
      <w:r>
        <w:t>**Demographic Path Analysis**: Navigation pattern tracking by user type</w:t>
      </w:r>
    </w:p>
    <w:p>
      <w:pPr>
        <w:pStyle w:val="ListBullet"/>
      </w:pPr>
      <w:r>
        <w:t>**Professional Journey Mapping**: Executive user pathway optimization</w:t>
      </w:r>
    </w:p>
    <w:p>
      <w:pPr>
        <w:pStyle w:val="ListBullet"/>
      </w:pPr>
      <w:r>
        <w:t>**Conversion Funnel Tracking**: Drop-off point identification and optimization</w:t>
      </w:r>
    </w:p>
    <w:p>
      <w:pPr>
        <w:pStyle w:val="ListBullet"/>
      </w:pPr>
      <w:r>
        <w:t>**Mobile vs Desktop Behaviour**: Platform-specific navigation optimization</w:t>
      </w:r>
    </w:p>
    <w:p/>
    <w:p>
      <w:r>
        <w:t>#### A/B Testing Framework</w:t>
      </w:r>
    </w:p>
    <w:p>
      <w:pPr>
        <w:pStyle w:val="ListBullet"/>
      </w:pPr>
      <w:r>
        <w:t>**Professional CTA Testing**: Executive call-to-action optimization</w:t>
      </w:r>
    </w:p>
    <w:p>
      <w:pPr>
        <w:pStyle w:val="ListBullet"/>
      </w:pPr>
      <w:r>
        <w:t>**Navigation Layout Testing**: Professional-first vs demographic-equal layouts</w:t>
      </w:r>
    </w:p>
    <w:p>
      <w:pPr>
        <w:pStyle w:val="ListBullet"/>
      </w:pPr>
      <w:r>
        <w:t>**Content Hierarchy Testing**: Information priority and placement optimization</w:t>
      </w:r>
    </w:p>
    <w:p>
      <w:pPr>
        <w:pStyle w:val="ListBullet"/>
      </w:pPr>
      <w:r>
        <w:t>**Mobile Navigation Testing**: Touch interaction and conversion optimization</w:t>
      </w:r>
    </w:p>
    <w:p/>
    <w:p>
      <w:pPr>
        <w:pStyle w:val="Heading3"/>
        <w:jc w:val="left"/>
      </w:pPr>
      <w:r>
        <w:t>Security and Privacy Features</w:t>
      </w:r>
    </w:p>
    <w:p/>
    <w:p>
      <w:r>
        <w:t>#### Professional Privacy Protection</w:t>
      </w:r>
    </w:p>
    <w:p>
      <w:pPr>
        <w:pStyle w:val="ListBullet"/>
      </w:pPr>
      <w:r>
        <w:t>**Secure Forms**: HTTPS encryption for all professional consultation forms</w:t>
      </w:r>
    </w:p>
    <w:p>
      <w:pPr>
        <w:pStyle w:val="ListBullet"/>
      </w:pPr>
      <w:r>
        <w:t>**Privacy Policies**: Clear data protection and confidentiality policies</w:t>
      </w:r>
    </w:p>
    <w:p>
      <w:pPr>
        <w:pStyle w:val="ListBullet"/>
      </w:pPr>
      <w:r>
        <w:t>**Secure Communication**: Encrypted email and messaging systems</w:t>
      </w:r>
    </w:p>
    <w:p>
      <w:pPr>
        <w:pStyle w:val="ListBullet"/>
      </w:pPr>
      <w:r>
        <w:t>**Professional Discretion**: Anonymous consultation options for high-profile users</w:t>
      </w:r>
    </w:p>
    <w:p/>
    <w:p>
      <w:r>
        <w:t>#### Data Protection Compliance</w:t>
      </w:r>
    </w:p>
    <w:p>
      <w:pPr>
        <w:pStyle w:val="ListBullet"/>
      </w:pPr>
      <w:r>
        <w:t>**Australian Privacy Law**: Full compliance with Privacy Act 1988</w:t>
      </w:r>
    </w:p>
    <w:p>
      <w:pPr>
        <w:pStyle w:val="ListBullet"/>
      </w:pPr>
      <w:r>
        <w:t>**Medical Data Protection**: Health information privacy and security protocols</w:t>
      </w:r>
    </w:p>
    <w:p>
      <w:pPr>
        <w:pStyle w:val="ListBullet"/>
      </w:pPr>
      <w:r>
        <w:t>**Professional Confidentiality**: Attorney-client privilege level discretion</w:t>
      </w:r>
    </w:p>
    <w:p>
      <w:pPr>
        <w:pStyle w:val="ListBullet"/>
      </w:pPr>
      <w:r>
        <w:t>**Secure Storage**: Professional consultation data encryption and protection</w:t>
      </w:r>
    </w:p>
    <w:p/>
    <w:p/>
    <w:p>
      <w:pPr>
        <w:jc w:val="center"/>
      </w:pPr>
      <w:r>
        <w:t>__________________________________________________</w:t>
      </w:r>
    </w:p>
    <w:p/>
    <w:p/>
    <w:p>
      <w:pPr>
        <w:pStyle w:val="Heading2"/>
        <w:jc w:val="left"/>
      </w:pPr>
      <w:r>
        <w:t>User Experience Testing Framework</w:t>
      </w:r>
    </w:p>
    <w:p/>
    <w:p>
      <w:pPr>
        <w:pStyle w:val="Heading3"/>
        <w:jc w:val="left"/>
      </w:pPr>
      <w:r>
        <w:t>Professional User Testing Protocol</w:t>
      </w:r>
    </w:p>
    <w:p/>
    <w:p>
      <w:r>
        <w:t>#### Executive User Testing Sessions</w:t>
      </w:r>
    </w:p>
    <w:p>
      <w:pPr>
        <w:pStyle w:val="ListBullet"/>
      </w:pPr>
      <w:r>
        <w:t>**Government Professional Testing**: Public servant and political figure feedback</w:t>
      </w:r>
    </w:p>
    <w:p>
      <w:pPr>
        <w:pStyle w:val="ListBullet"/>
      </w:pPr>
      <w:r>
        <w:t>**Medical Professional Testing**: Healthcare executive navigation assessment</w:t>
      </w:r>
    </w:p>
    <w:p>
      <w:pPr>
        <w:pStyle w:val="ListBullet"/>
      </w:pPr>
      <w:r>
        <w:t>**Business Leader Testing**: Corporate executive user experience evaluation</w:t>
      </w:r>
    </w:p>
    <w:p>
      <w:pPr>
        <w:pStyle w:val="ListBullet"/>
      </w:pPr>
      <w:r>
        <w:t>**Legal Professional Testing**: Lawyer and legal executive feedback collection</w:t>
      </w:r>
    </w:p>
    <w:p/>
    <w:p>
      <w:r>
        <w:t>#### Testing Methodology</w:t>
      </w:r>
    </w:p>
    <w:p>
      <w:pPr>
        <w:pStyle w:val="ListBullet"/>
      </w:pPr>
      <w:r>
        <w:t>**Task-Based Testing**: Specific professional user goal completion assessment</w:t>
      </w:r>
    </w:p>
    <w:p>
      <w:pPr>
        <w:pStyle w:val="ListBullet"/>
      </w:pPr>
      <w:r>
        <w:t>**Time Efficiency Measurement**: Professional task completion speed analysis</w:t>
      </w:r>
    </w:p>
    <w:p>
      <w:pPr>
        <w:pStyle w:val="ListBullet"/>
      </w:pPr>
      <w:r>
        <w:t>**Satisfaction Scoring**: Executive user experience satisfaction rating</w:t>
      </w:r>
    </w:p>
    <w:p>
      <w:pPr>
        <w:pStyle w:val="ListBullet"/>
      </w:pPr>
      <w:r>
        <w:t>**Conversion Rate Testing**: Professional consultation booking success rates</w:t>
      </w:r>
    </w:p>
    <w:p/>
    <w:p>
      <w:pPr>
        <w:pStyle w:val="Heading3"/>
        <w:jc w:val="left"/>
      </w:pPr>
      <w:r>
        <w:t>Multi-Demographic Testing</w:t>
      </w:r>
    </w:p>
    <w:p/>
    <w:p>
      <w:r>
        <w:t>#### Family User Testing</w:t>
      </w:r>
    </w:p>
    <w:p>
      <w:pPr>
        <w:pStyle w:val="ListBullet"/>
      </w:pPr>
      <w:r>
        <w:t>**Parent Decision-Maker Testing**: Family orthodontic decision navigation</w:t>
      </w:r>
    </w:p>
    <w:p>
      <w:pPr>
        <w:pStyle w:val="ListBullet"/>
      </w:pPr>
      <w:r>
        <w:t>**Teen User Testing**: Adolescent navigation preference and behaviour analysis</w:t>
      </w:r>
    </w:p>
    <w:p>
      <w:pPr>
        <w:pStyle w:val="ListBullet"/>
      </w:pPr>
      <w:r>
        <w:t>**Cross-Demographic Testing**: Family decision-making process navigation</w:t>
      </w:r>
    </w:p>
    <w:p>
      <w:pPr>
        <w:pStyle w:val="ListBullet"/>
      </w:pPr>
      <w:r>
        <w:t>**Mobile Family Testing**: Multi-device family research behaviour assessment</w:t>
      </w:r>
    </w:p>
    <w:p/>
    <w:p>
      <w:r>
        <w:t>#### Continuous Improvement Protocol</w:t>
      </w:r>
    </w:p>
    <w:p>
      <w:pPr>
        <w:pStyle w:val="ListBullet"/>
      </w:pPr>
      <w:r>
        <w:t>**Monthly User Testing**: Regular professional and family user feedback collection</w:t>
      </w:r>
    </w:p>
    <w:p>
      <w:pPr>
        <w:pStyle w:val="ListBullet"/>
      </w:pPr>
      <w:r>
        <w:t>**Quarterly Navigation Review**: Comprehensive navigation optimization assessment</w:t>
      </w:r>
    </w:p>
    <w:p>
      <w:pPr>
        <w:pStyle w:val="ListBullet"/>
      </w:pPr>
      <w:r>
        <w:t>**Annual Strategy Assessment**: Complete navigation strategy effectiveness evaluation</w:t>
      </w:r>
    </w:p>
    <w:p>
      <w:pPr>
        <w:pStyle w:val="ListBullet"/>
      </w:pPr>
      <w:r>
        <w:t>**Competitive Benchmarking**: Regular comparison with competitor navigation standards</w:t>
      </w:r>
    </w:p>
    <w:p/>
    <w:p/>
    <w:p>
      <w:pPr>
        <w:jc w:val="center"/>
      </w:pPr>
      <w:r>
        <w:t>__________________________________________________</w:t>
      </w:r>
    </w:p>
    <w:p/>
    <w:p/>
    <w:p>
      <w:pPr>
        <w:pStyle w:val="Heading2"/>
        <w:jc w:val="left"/>
      </w:pPr>
      <w:r>
        <w:t>Performance and Analytics Integration</w:t>
      </w:r>
    </w:p>
    <w:p/>
    <w:p>
      <w:pPr>
        <w:pStyle w:val="Heading3"/>
        <w:jc w:val="left"/>
      </w:pPr>
      <w:r>
        <w:t>Navigation Performance Metrics</w:t>
      </w:r>
    </w:p>
    <w:p/>
    <w:p>
      <w:r>
        <w:t>#### Professional User Metrics</w:t>
      </w:r>
    </w:p>
    <w:p>
      <w:pPr>
        <w:pStyle w:val="ListBullet"/>
      </w:pPr>
      <w:r>
        <w:t>**Executive Consultation Conversion**: Professional booking completion rates</w:t>
      </w:r>
    </w:p>
    <w:p>
      <w:pPr>
        <w:pStyle w:val="ListBullet"/>
      </w:pPr>
      <w:r>
        <w:t>**VIP Service Discovery**: Executive service page engagement and conversion</w:t>
      </w:r>
    </w:p>
    <w:p>
      <w:pPr>
        <w:pStyle w:val="ListBullet"/>
      </w:pPr>
      <w:r>
        <w:t>**Professional Content Engagement**: Time spent on executive-focused content</w:t>
      </w:r>
    </w:p>
    <w:p>
      <w:pPr>
        <w:pStyle w:val="ListBullet"/>
      </w:pPr>
      <w:r>
        <w:t>**Discretion Inquiry Rates**: Privacy-focused consultation request volume</w:t>
      </w:r>
    </w:p>
    <w:p/>
    <w:p>
      <w:r>
        <w:t>#### Multi-Demographic Metrics</w:t>
      </w:r>
    </w:p>
    <w:p>
      <w:pPr>
        <w:pStyle w:val="ListBullet"/>
      </w:pPr>
      <w:r>
        <w:t>**Demographic Path Success**: Completion rates for age-specific user journeys</w:t>
      </w:r>
    </w:p>
    <w:p>
      <w:pPr>
        <w:pStyle w:val="ListBullet"/>
      </w:pPr>
      <w:r>
        <w:t>**Cross-Demographic Discovery**: Family member content sharing and referral patterns</w:t>
      </w:r>
    </w:p>
    <w:p>
      <w:pPr>
        <w:pStyle w:val="ListBullet"/>
      </w:pPr>
      <w:r>
        <w:t>**Mobile vs Desktop Behaviour**: Platform-specific navigation preferences and performance</w:t>
      </w:r>
    </w:p>
    <w:p>
      <w:pPr>
        <w:pStyle w:val="ListBullet"/>
      </w:pPr>
      <w:r>
        <w:t>**Family Consultation Coordination**: Multi-generational booking and planning success</w:t>
      </w:r>
    </w:p>
    <w:p/>
    <w:p>
      <w:pPr>
        <w:pStyle w:val="Heading3"/>
        <w:jc w:val="left"/>
      </w:pPr>
      <w:r>
        <w:t>Optimization and Improvement Framework</w:t>
      </w:r>
    </w:p>
    <w:p/>
    <w:p>
      <w:r>
        <w:t>#### Data-Driven Navigation Improvement</w:t>
      </w:r>
    </w:p>
    <w:p>
      <w:pPr>
        <w:pStyle w:val="ListBullet"/>
      </w:pPr>
      <w:r>
        <w:t>**Heat Map Analysis**: User interaction pattern identification and optimization</w:t>
      </w:r>
    </w:p>
    <w:p>
      <w:pPr>
        <w:pStyle w:val="ListBullet"/>
      </w:pPr>
      <w:r>
        <w:t>**Scroll Depth Tracking**: Content consumption pattern analysis and improvement</w:t>
      </w:r>
    </w:p>
    <w:p>
      <w:pPr>
        <w:pStyle w:val="ListBullet"/>
      </w:pPr>
      <w:r>
        <w:t>**Click-Through Rate Analysis**: Navigation element effectiveness assessment</w:t>
      </w:r>
    </w:p>
    <w:p>
      <w:pPr>
        <w:pStyle w:val="ListBullet"/>
      </w:pPr>
      <w:r>
        <w:t>**Conversion Path Optimization**: Multi-step process improvement and streamlining</w:t>
      </w:r>
    </w:p>
    <w:p/>
    <w:p>
      <w:r>
        <w:t>#### Competitive Navigation Analysis</w:t>
      </w:r>
    </w:p>
    <w:p>
      <w:pPr>
        <w:pStyle w:val="ListBullet"/>
      </w:pPr>
      <w:r>
        <w:t>**Industry Benchmark Comparison**: Professional service navigation standard assessment</w:t>
      </w:r>
    </w:p>
    <w:p>
      <w:pPr>
        <w:pStyle w:val="ListBullet"/>
      </w:pPr>
      <w:r>
        <w:t>**Innovation Opportunity Identification**: Advanced navigation feature implementation</w:t>
      </w:r>
    </w:p>
    <w:p>
      <w:pPr>
        <w:pStyle w:val="ListBullet"/>
      </w:pPr>
      <w:r>
        <w:t>**User Experience Trend Integration**: Latest UX best practice adoption and implementation</w:t>
      </w:r>
    </w:p>
    <w:p>
      <w:pPr>
        <w:pStyle w:val="ListBullet"/>
      </w:pPr>
      <w:r>
        <w:t>**Professional Market Adaptation**: Executive user expectation evolution and response</w:t>
      </w:r>
    </w:p>
    <w:p/>
    <w:p/>
    <w:p>
      <w:pPr>
        <w:jc w:val="center"/>
      </w:pPr>
      <w:r>
        <w:t>__________________________________________________</w:t>
      </w:r>
    </w:p>
    <w:p/>
    <w:p/>
    <w:p>
      <w:pPr>
        <w:pStyle w:val="Heading2"/>
        <w:jc w:val="left"/>
      </w:pPr>
      <w:r>
        <w:t>Conclusion</w:t>
      </w:r>
    </w:p>
    <w:p/>
    <w:p>
      <w:r>
        <w:t>This professional-focused navigation strategy positions Capital Smiles for optimal user experience across all demographic segments while prioritising the high-value Canberra professional market. The navigation framework balances executive efficiency requirements with family accessibility needs, creating sophisticated user experiences that appeal to government, medical, and business professionals while maintaining excellent pathways for pediatric and teen markets.</w:t>
      </w:r>
    </w:p>
    <w:p/>
    <w:p>
      <w:r>
        <w:t>**Strategic Navigation Advantages**:</w:t>
      </w:r>
    </w:p>
    <w:p>
      <w:r>
        <w:t>1. **Professional-First Design**: Executive user requirements prioritised while maintaining multi-demographic accessibility</w:t>
      </w:r>
    </w:p>
    <w:p>
      <w:r>
        <w:t>2. **Conversion Optimization**: Demographic-specific pathways optimised for consultation booking and engagement</w:t>
      </w:r>
    </w:p>
    <w:p>
      <w:r>
        <w:t>3. **Mobile Excellence**: Professional mobile experience with teen-friendly responsive design</w:t>
      </w:r>
    </w:p>
    <w:p>
      <w:r>
        <w:t>4. **Trust Signal Integration**: Immediate credibility and expertise communication for professional users</w:t>
      </w:r>
    </w:p>
    <w:p>
      <w:r>
        <w:t>5. **Family Coordination**: Cross-demographic navigation supporting family decision-making processes</w:t>
      </w:r>
    </w:p>
    <w:p/>
    <w:p>
      <w:r>
        <w:t>**Implementation Success Factors**:</w:t>
      </w:r>
    </w:p>
    <w:p>
      <w:pPr>
        <w:pStyle w:val="ListBullet"/>
      </w:pPr>
      <w:r>
        <w:t>Professional credibility signals immediately visible and accessible</w:t>
      </w:r>
    </w:p>
    <w:p>
      <w:pPr>
        <w:pStyle w:val="ListBullet"/>
      </w:pPr>
      <w:r>
        <w:t>Executive efficiency requirements met with minimal click depth and fast loading</w:t>
      </w:r>
    </w:p>
    <w:p>
      <w:pPr>
        <w:pStyle w:val="ListBullet"/>
      </w:pPr>
      <w:r>
        <w:t>Demographic segmentation clear without compromising universal service accessibility</w:t>
      </w:r>
    </w:p>
    <w:p>
      <w:pPr>
        <w:pStyle w:val="ListBullet"/>
      </w:pPr>
      <w:r>
        <w:t>Mobile optimization for both professional efficiency and teen social engagement</w:t>
      </w:r>
    </w:p>
    <w:p>
      <w:pPr>
        <w:pStyle w:val="ListBullet"/>
      </w:pPr>
      <w:r>
        <w:t>Continuous testing and optimization based on user behaviour and conversion data</w:t>
      </w:r>
    </w:p>
    <w:p/>
    <w:p>
      <w:r>
        <w:t>**Expected Outcomes**:</w:t>
      </w:r>
    </w:p>
    <w:p>
      <w:pPr>
        <w:pStyle w:val="ListBullet"/>
      </w:pPr>
      <w:r>
        <w:t>**Professional Market Capture**: 40-60% increase in executive consultation bookings</w:t>
      </w:r>
    </w:p>
    <w:p>
      <w:pPr>
        <w:pStyle w:val="ListBullet"/>
      </w:pPr>
      <w:r>
        <w:t>**Cross-Demographic Success**: Improved family coordination and multi-generational treatment planning</w:t>
      </w:r>
    </w:p>
    <w:p>
      <w:pPr>
        <w:pStyle w:val="ListBullet"/>
      </w:pPr>
      <w:r>
        <w:t>**Mobile Performance**: Enhanced teen engagement and professional mobile conversion</w:t>
      </w:r>
    </w:p>
    <w:p>
      <w:pPr>
        <w:pStyle w:val="ListBullet"/>
      </w:pPr>
      <w:r>
        <w:t>**User Experience Excellence**: Industry-leading navigation satisfaction across all demographics</w:t>
      </w:r>
    </w:p>
    <w:p>
      <w:pPr>
        <w:pStyle w:val="ListBullet"/>
      </w:pPr>
      <w:r>
        <w:t>**Competitive Advantage**: Superior user experience differentiation in Canberra orthodontic market</w:t>
      </w:r>
    </w:p>
    <w:p/>
    <w:p>
      <w:r>
        <w:t>The navigation strategy provides Capital Smiles with comprehensive digital infrastructure supporting multi-demographic market leadership while establishing premium professional positioning essential for Canberra's unique demographic composition and professional community requirements.</w:t>
      </w:r>
    </w:p>
    <w:p/>
    <w:p/>
    <w:p>
      <w:pPr>
        <w:jc w:val="center"/>
      </w:pPr>
      <w:r>
        <w:t>__________________________________________________</w:t>
      </w:r>
    </w:p>
    <w:p/>
    <w:p/>
    <w:p>
      <w:r>
        <w:t>**Implementation Note**: Navigation success requires ongoing professional user feedback integration, mobile optimization priority, and continuous conversion rate optimization based on demographic-specific performance data and professional market expectations.</w:t>
      </w:r>
    </w:p>
    <w:p/>
    <w:p/>
    <w:p>
      <w:pPr>
        <w:jc w:val="center"/>
      </w:pPr>
      <w:r>
        <w:t>__________________________________________________</w:t>
      </w:r>
    </w:p>
    <w:p/>
    <w:p/>
    <w:p>
      <w:r>
        <w:t>*Navigation Strategy completed: 2025-09-19*</w:t>
      </w:r>
    </w:p>
    <w:p>
      <w:r>
        <w:t>*Implementation Phase: Technical development ready*</w:t>
      </w:r>
    </w:p>
    <w:p>
      <w:r>
        <w:t>*Compliance: Professional UX standards, accessibility requirements, mobile-first design principles*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