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Overview - Dr Julia Crawford ENT Practice Digital Transformation</w:t>
      </w:r>
    </w:p>
    <w:p/>
    <w:p>
      <w:pPr>
        <w:pStyle w:val="Heading2"/>
        <w:jc w:val="left"/>
      </w:pPr>
      <w:r>
        <w:t>Executive Summary</w:t>
      </w:r>
    </w:p>
    <w:p/>
    <w:p>
      <w:r>
        <w:t>**Client:** Dr Julia Crawford ENT Specialist</w:t>
      </w:r>
    </w:p>
    <w:p>
      <w:r>
        <w:t>**Practice Focus:** Fellowship-trained robotic ENT surgery with comprehensive care</w:t>
      </w:r>
    </w:p>
    <w:p>
      <w:r>
        <w:t>**Project Scope:** Complete digital transformation and content strategy implementation</w:t>
      </w:r>
    </w:p>
    <w:p>
      <w:r>
        <w:t>**Timeline:** 6-month implementation with ongoing optimisation</w:t>
      </w:r>
    </w:p>
    <w:p>
      <w:r>
        <w:t>**Investment:** $60,000-$75,000 with projected 400-500% ROI</w:t>
      </w:r>
    </w:p>
    <w:p/>
    <w:p>
      <w:pPr>
        <w:pStyle w:val="Heading2"/>
        <w:jc w:val="left"/>
      </w:pPr>
      <w:r>
        <w:t>🎯 Strategic Objectives</w:t>
      </w:r>
    </w:p>
    <w:p/>
    <w:p>
      <w:pPr>
        <w:pStyle w:val="Heading3"/>
        <w:jc w:val="left"/>
      </w:pPr>
      <w:r>
        <w:t>Primary Goals</w:t>
      </w:r>
    </w:p>
    <w:p>
      <w:r>
        <w:t>1. **Establish Market Leadership** in robotic ENT surgery in Sydney</w:t>
      </w:r>
    </w:p>
    <w:p>
      <w:r>
        <w:t>2. **Enhance Medical Authority** through E-E-A-T signal optimisation</w:t>
      </w:r>
    </w:p>
    <w:p>
      <w:r>
        <w:t>3. **Achieve TGA Compliance** across all marketing communications</w:t>
      </w:r>
    </w:p>
    <w:p>
      <w:r>
        <w:t>4. **Optimise Patient Acquisition** with 300% organic traffic growth</w:t>
      </w:r>
    </w:p>
    <w:p>
      <w:r>
        <w:t>5. **Build Sustainable Content Engine** with evidence-based medical education</w:t>
      </w:r>
    </w:p>
    <w:p/>
    <w:p>
      <w:pPr>
        <w:pStyle w:val="Heading3"/>
        <w:jc w:val="left"/>
      </w:pPr>
      <w:r>
        <w:t>Competitive Advantage</w:t>
      </w:r>
    </w:p>
    <w:p>
      <w:pPr>
        <w:pStyle w:val="ListBullet"/>
      </w:pPr>
      <w:r>
        <w:t>One of few fellowship-trained robotic ENT surgeons in Australia</w:t>
      </w:r>
    </w:p>
    <w:p>
      <w:pPr>
        <w:pStyle w:val="ListBullet"/>
      </w:pPr>
      <w:r>
        <w:t>Academic leadership with University of NSW lecturer position</w:t>
      </w:r>
    </w:p>
    <w:p>
      <w:pPr>
        <w:pStyle w:val="ListBullet"/>
      </w:pPr>
      <w:r>
        <w:t>International training and research publication background</w:t>
      </w:r>
    </w:p>
    <w:p>
      <w:pPr>
        <w:pStyle w:val="ListBullet"/>
      </w:pPr>
      <w:r>
        <w:t>Comprehensive ENT spectrum with subspecialty excellence</w:t>
      </w:r>
    </w:p>
    <w:p/>
    <w:p>
      <w:pPr>
        <w:pStyle w:val="Heading2"/>
        <w:jc w:val="left"/>
      </w:pPr>
      <w:r>
        <w:t>📊 Market Opportunity Analysis</w:t>
      </w:r>
    </w:p>
    <w:p/>
    <w:p>
      <w:pPr>
        <w:pStyle w:val="Heading3"/>
        <w:jc w:val="left"/>
      </w:pPr>
      <w:r>
        <w:t>Market Size &amp; Growth</w:t>
      </w:r>
    </w:p>
    <w:p>
      <w:pPr>
        <w:pStyle w:val="ListBullet"/>
      </w:pPr>
      <w:r>
        <w:t>**Australian ENT Market:** $19.96 billion (2025) growing to $33.43 billion (2034)</w:t>
      </w:r>
    </w:p>
    <w:p>
      <w:pPr>
        <w:pStyle w:val="ListBullet"/>
      </w:pPr>
      <w:r>
        <w:t>**Sydney ENT Specialists:** 75% of NSW's 181 ENT specialists in metropolitan areas</w:t>
      </w:r>
    </w:p>
    <w:p>
      <w:pPr>
        <w:pStyle w:val="ListBullet"/>
      </w:pPr>
      <w:r>
        <w:t>**Unmet Demand:** 111-day average wait times for public ENT surgery (longest of all specialties)</w:t>
      </w:r>
    </w:p>
    <w:p>
      <w:pPr>
        <w:pStyle w:val="ListBullet"/>
      </w:pPr>
      <w:r>
        <w:t>**Robotic Surgery Niche:** Limited competition with high patient interest</w:t>
      </w:r>
    </w:p>
    <w:p/>
    <w:p>
      <w:pPr>
        <w:pStyle w:val="Heading3"/>
        <w:jc w:val="left"/>
      </w:pPr>
      <w:r>
        <w:t>Target Demographics</w:t>
      </w:r>
    </w:p>
    <w:p>
      <w:r>
        <w:t>1. **Executive Professionals with Sleep Apnoea** (25% of market)</w:t>
      </w:r>
    </w:p>
    <w:p>
      <w:r>
        <w:t>2. **Concerned Parents with Paediatric ENT Needs** (30% of market)</w:t>
      </w:r>
    </w:p>
    <w:p>
      <w:r>
        <w:t>3. **Retirees with Head &amp; Neck Cancer Concerns** (15% of market)</w:t>
      </w:r>
    </w:p>
    <w:p>
      <w:r>
        <w:t>4. **Young Professionals with Chronic Sinus Issues** (20% of market)</w:t>
      </w:r>
    </w:p>
    <w:p>
      <w:r>
        <w:t>5. **Elderly Patients with Multiple ENT Concerns** (10% of market)</w:t>
      </w:r>
    </w:p>
    <w:p/>
    <w:p>
      <w:pPr>
        <w:pStyle w:val="Heading2"/>
        <w:jc w:val="left"/>
      </w:pPr>
      <w:r>
        <w:t>🏗️ Content Strategy Architecture</w:t>
      </w:r>
    </w:p>
    <w:p/>
    <w:p>
      <w:pPr>
        <w:pStyle w:val="Heading3"/>
        <w:jc w:val="left"/>
      </w:pPr>
      <w:r>
        <w:t>Pillar Page Framework (4 Primary Hubs)</w:t>
      </w:r>
    </w:p>
    <w:p/>
    <w:p>
      <w:r>
        <w:t>#### 🤖 Robotic ENT Surgery Centre</w:t>
      </w:r>
    </w:p>
    <w:p>
      <w:pPr>
        <w:pStyle w:val="ListBullet"/>
      </w:pPr>
      <w:r>
        <w:t>**Primary Keywords:** Robotic surgery Sydney ENT, TORS surgery Sydney</w:t>
      </w:r>
    </w:p>
    <w:p>
      <w:pPr>
        <w:pStyle w:val="ListBullet"/>
      </w:pPr>
      <w:r>
        <w:t>**Content Hub:** 4,000-word pillar + 8 supporting articles</w:t>
      </w:r>
    </w:p>
    <w:p>
      <w:pPr>
        <w:pStyle w:val="ListBullet"/>
      </w:pPr>
      <w:r>
        <w:t>**Competitive Edge:** Fellowship training differentiation</w:t>
      </w:r>
    </w:p>
    <w:p>
      <w:pPr>
        <w:pStyle w:val="ListBullet"/>
      </w:pPr>
      <w:r>
        <w:t>**Target Audience:** Technology-interested patients seeking advanced treatment</w:t>
      </w:r>
    </w:p>
    <w:p/>
    <w:p>
      <w:r>
        <w:t>#### 😴 Sleep Apnoea Treatment Hub</w:t>
      </w:r>
    </w:p>
    <w:p>
      <w:pPr>
        <w:pStyle w:val="ListBullet"/>
      </w:pPr>
      <w:r>
        <w:t>**Primary Keywords:** Sleep apnoea surgery Sydney, snoring surgery Sydney</w:t>
      </w:r>
    </w:p>
    <w:p>
      <w:pPr>
        <w:pStyle w:val="ListBullet"/>
      </w:pPr>
      <w:r>
        <w:t>**Content Hub:** 3,500-word pillar + 6 supporting articles</w:t>
      </w:r>
    </w:p>
    <w:p>
      <w:pPr>
        <w:pStyle w:val="ListBullet"/>
      </w:pPr>
      <w:r>
        <w:t>**Market Focus:** Executive health and quality of life improvement</w:t>
      </w:r>
    </w:p>
    <w:p>
      <w:pPr>
        <w:pStyle w:val="ListBullet"/>
      </w:pPr>
      <w:r>
        <w:t>**Target Audience:** Professionals and CPAP-alternative seekers</w:t>
      </w:r>
    </w:p>
    <w:p/>
    <w:p>
      <w:r>
        <w:t>#### 🎗️ Head &amp; Neck Cancer Care Centre</w:t>
      </w:r>
    </w:p>
    <w:p>
      <w:pPr>
        <w:pStyle w:val="ListBullet"/>
      </w:pPr>
      <w:r>
        <w:t>**Primary Keywords:** Head neck cancer surgery Sydney, throat cancer specialist Sydney</w:t>
      </w:r>
    </w:p>
    <w:p>
      <w:pPr>
        <w:pStyle w:val="ListBullet"/>
      </w:pPr>
      <w:r>
        <w:t>**Content Hub:** 3,800-word pillar + 7 supporting articles</w:t>
      </w:r>
    </w:p>
    <w:p>
      <w:pPr>
        <w:pStyle w:val="ListBullet"/>
      </w:pPr>
      <w:r>
        <w:t>**Authority Building:** Academic research and multidisciplinary approach</w:t>
      </w:r>
    </w:p>
    <w:p>
      <w:pPr>
        <w:pStyle w:val="ListBullet"/>
      </w:pPr>
      <w:r>
        <w:t>**Target Audience:** Cancer patients and concerned family members</w:t>
      </w:r>
    </w:p>
    <w:p/>
    <w:p>
      <w:r>
        <w:t>#### 👶 Paediatric ENT Services Hub</w:t>
      </w:r>
    </w:p>
    <w:p>
      <w:pPr>
        <w:pStyle w:val="ListBullet"/>
      </w:pPr>
      <w:r>
        <w:t>**Primary Keywords:** Paediatric ENT specialist Sydney, children ENT doctor Sydney</w:t>
      </w:r>
    </w:p>
    <w:p>
      <w:pPr>
        <w:pStyle w:val="ListBullet"/>
      </w:pPr>
      <w:r>
        <w:t>**Content Hub:** 3,200-word pillar + 5 supporting articles</w:t>
      </w:r>
    </w:p>
    <w:p>
      <w:pPr>
        <w:pStyle w:val="ListBullet"/>
      </w:pPr>
      <w:r>
        <w:t>**Family Focus:** Parent education and child-friendly approach</w:t>
      </w:r>
    </w:p>
    <w:p>
      <w:pPr>
        <w:pStyle w:val="ListBullet"/>
      </w:pPr>
      <w:r>
        <w:t>**Target Audience:** Parents and families with children's ENT concerns</w:t>
      </w:r>
    </w:p>
    <w:p/>
    <w:p>
      <w:pPr>
        <w:pStyle w:val="Heading3"/>
        <w:jc w:val="left"/>
      </w:pPr>
      <w:r>
        <w:t>Supporting Content Ecosystem</w:t>
      </w:r>
    </w:p>
    <w:p>
      <w:pPr>
        <w:pStyle w:val="ListBullet"/>
      </w:pPr>
      <w:r>
        <w:t>**Patient Education Resources:** 12 condition-specific information pages</w:t>
      </w:r>
    </w:p>
    <w:p>
      <w:pPr>
        <w:pStyle w:val="ListBullet"/>
      </w:pPr>
      <w:r>
        <w:t>**Treatment Information:** 8 procedure-focused educational pages</w:t>
      </w:r>
    </w:p>
    <w:p>
      <w:pPr>
        <w:pStyle w:val="ListBullet"/>
      </w:pPr>
      <w:r>
        <w:t>**Academic Authority:** 6 research and credentials pages</w:t>
      </w:r>
    </w:p>
    <w:p>
      <w:pPr>
        <w:pStyle w:val="ListBullet"/>
      </w:pPr>
      <w:r>
        <w:t>**Blog Content:** 156 annual posts (3 per week) with evidence-based themes</w:t>
      </w:r>
    </w:p>
    <w:p/>
    <w:p>
      <w:pPr>
        <w:pStyle w:val="Heading2"/>
        <w:jc w:val="left"/>
      </w:pPr>
      <w:r>
        <w:t>🔍 SEO &amp; Keyword Strategy</w:t>
      </w:r>
    </w:p>
    <w:p/>
    <w:p>
      <w:pPr>
        <w:pStyle w:val="Heading3"/>
        <w:jc w:val="left"/>
      </w:pPr>
      <w:r>
        <w:t>Primary Keyword Portfolio (347 targeted keywords)</w:t>
      </w:r>
    </w:p>
    <w:p/>
    <w:p>
      <w:r>
        <w:t>#### High-Volume Core Keywords</w:t>
      </w:r>
    </w:p>
    <w:p>
      <w:pPr>
        <w:pStyle w:val="ListBullet"/>
      </w:pPr>
      <w:r>
        <w:t>ENT specialist Sydney (1,200-2,400 monthly searches)</w:t>
      </w:r>
    </w:p>
    <w:p>
      <w:pPr>
        <w:pStyle w:val="ListBullet"/>
      </w:pPr>
      <w:r>
        <w:t>Sleep apnoea surgery Sydney (200-400 monthly searches)</w:t>
      </w:r>
    </w:p>
    <w:p>
      <w:pPr>
        <w:pStyle w:val="ListBullet"/>
      </w:pPr>
      <w:r>
        <w:t>Head neck cancer surgery Sydney (60-120 monthly searches)</w:t>
      </w:r>
    </w:p>
    <w:p>
      <w:pPr>
        <w:pStyle w:val="ListBullet"/>
      </w:pPr>
      <w:r>
        <w:t>Paediatric ENT specialist Sydney (150-300 monthly searches)</w:t>
      </w:r>
    </w:p>
    <w:p/>
    <w:p>
      <w:r>
        <w:t>#### Competitive Advantage Keywords (Low competition, high value)</w:t>
      </w:r>
    </w:p>
    <w:p>
      <w:pPr>
        <w:pStyle w:val="ListBullet"/>
      </w:pPr>
      <w:r>
        <w:t>Robotic surgery Sydney ENT (40-80 monthly searches)</w:t>
      </w:r>
    </w:p>
    <w:p>
      <w:pPr>
        <w:pStyle w:val="ListBullet"/>
      </w:pPr>
      <w:r>
        <w:t>Fellowship trained robotic surgeon Sydney (5-10 monthly searches)</w:t>
      </w:r>
    </w:p>
    <w:p>
      <w:pPr>
        <w:pStyle w:val="ListBullet"/>
      </w:pPr>
      <w:r>
        <w:t>Transoral robotic surgery Sydney (20-40 monthly searches)</w:t>
      </w:r>
    </w:p>
    <w:p/>
    <w:p>
      <w:r>
        <w:t>#### Voice Search Optimisation</w:t>
      </w:r>
    </w:p>
    <w:p>
      <w:pPr>
        <w:pStyle w:val="ListBullet"/>
      </w:pPr>
      <w:r>
        <w:t>30+ conversational query optimisations</w:t>
      </w:r>
    </w:p>
    <w:p>
      <w:pPr>
        <w:pStyle w:val="ListBullet"/>
      </w:pPr>
      <w:r>
        <w:t>Question-driven content structure</w:t>
      </w:r>
    </w:p>
    <w:p>
      <w:pPr>
        <w:pStyle w:val="ListBullet"/>
      </w:pPr>
      <w:r>
        <w:t>AI-friendly content formatting</w:t>
      </w:r>
    </w:p>
    <w:p>
      <w:pPr>
        <w:pStyle w:val="ListBullet"/>
      </w:pPr>
      <w:r>
        <w:t>Local voice search integration</w:t>
      </w:r>
    </w:p>
    <w:p/>
    <w:p>
      <w:pPr>
        <w:pStyle w:val="Heading2"/>
        <w:jc w:val="left"/>
      </w:pPr>
      <w:r>
        <w:t>🏥 TGA Compliance &amp; E-E-A-T Framework</w:t>
      </w:r>
    </w:p>
    <w:p/>
    <w:p>
      <w:pPr>
        <w:pStyle w:val="Heading3"/>
        <w:jc w:val="left"/>
      </w:pPr>
      <w:r>
        <w:t>Regulatory Compliance Standards</w:t>
      </w:r>
    </w:p>
    <w:p>
      <w:pPr>
        <w:pStyle w:val="ListBullet"/>
      </w:pPr>
      <w:r>
        <w:t>**Medical Disclaimers:** Mandatory on all clinical content</w:t>
      </w:r>
    </w:p>
    <w:p>
      <w:pPr>
        <w:pStyle w:val="ListBullet"/>
      </w:pPr>
      <w:r>
        <w:t>**Evidence-Based Claims:** Peer-reviewed source requirements (≥85% confidence)</w:t>
      </w:r>
    </w:p>
    <w:p>
      <w:pPr>
        <w:pStyle w:val="ListBullet"/>
      </w:pPr>
      <w:r>
        <w:t>**No Outcome Guarantees:** Conservative, educational approach</w:t>
      </w:r>
    </w:p>
    <w:p>
      <w:pPr>
        <w:pStyle w:val="ListBullet"/>
      </w:pPr>
      <w:r>
        <w:t>**Professional Tone:** Medical accuracy with patient accessibility</w:t>
      </w:r>
    </w:p>
    <w:p/>
    <w:p>
      <w:pPr>
        <w:pStyle w:val="Heading3"/>
        <w:jc w:val="left"/>
      </w:pPr>
      <w:r>
        <w:t>E-E-A-T Enhancement Strategy</w:t>
      </w:r>
    </w:p>
    <w:p>
      <w:pPr>
        <w:pStyle w:val="ListBullet"/>
      </w:pPr>
      <w:r>
        <w:t>**Expertise:** Fellowship training and specialisation highlights</w:t>
      </w:r>
    </w:p>
    <w:p>
      <w:pPr>
        <w:pStyle w:val="ListBullet"/>
      </w:pPr>
      <w:r>
        <w:t>**Experience:** Case studies and patient outcomes (with disclaimers)</w:t>
      </w:r>
    </w:p>
    <w:p>
      <w:pPr>
        <w:pStyle w:val="ListBullet"/>
      </w:pPr>
      <w:r>
        <w:t>**Authoritativeness:** Academic positions and research publications</w:t>
      </w:r>
    </w:p>
    <w:p>
      <w:pPr>
        <w:pStyle w:val="ListBullet"/>
      </w:pPr>
      <w:r>
        <w:t>**Trustworthiness:** Professional credentials and patient testimonials</w:t>
      </w:r>
    </w:p>
    <w:p/>
    <w:p>
      <w:pPr>
        <w:pStyle w:val="Heading2"/>
        <w:jc w:val="left"/>
      </w:pPr>
      <w:r>
        <w:t>💻 Technical Implementation</w:t>
      </w:r>
    </w:p>
    <w:p/>
    <w:p>
      <w:pPr>
        <w:pStyle w:val="Heading3"/>
        <w:jc w:val="left"/>
      </w:pPr>
      <w:r>
        <w:t>AI &amp; Voice Search Optimisation</w:t>
      </w:r>
    </w:p>
    <w:p>
      <w:pPr>
        <w:pStyle w:val="ListBullet"/>
      </w:pPr>
      <w:r>
        <w:t>**Schema Markup:** Medical organisation, physician, and procedure schemas</w:t>
      </w:r>
    </w:p>
    <w:p>
      <w:pPr>
        <w:pStyle w:val="ListBullet"/>
      </w:pPr>
      <w:r>
        <w:t>**Conversational Content:** Question-answer format for AI systems</w:t>
      </w:r>
    </w:p>
    <w:p>
      <w:pPr>
        <w:pStyle w:val="ListBullet"/>
      </w:pPr>
      <w:r>
        <w:t>**Voice Search Ready:** Featured snippet optimisation</w:t>
      </w:r>
    </w:p>
    <w:p>
      <w:pPr>
        <w:pStyle w:val="ListBullet"/>
      </w:pPr>
      <w:r>
        <w:t>**Local AI Search:** Geographic targeting for "near me" queries</w:t>
      </w:r>
    </w:p>
    <w:p/>
    <w:p>
      <w:pPr>
        <w:pStyle w:val="Heading3"/>
        <w:jc w:val="left"/>
      </w:pPr>
      <w:r>
        <w:t>Performance Standards</w:t>
      </w:r>
    </w:p>
    <w:p>
      <w:pPr>
        <w:pStyle w:val="ListBullet"/>
      </w:pPr>
      <w:r>
        <w:t>**Core Web Vitals:** LCP &lt;2.5s, FID &lt;100ms, CLS &lt;0.1</w:t>
      </w:r>
    </w:p>
    <w:p>
      <w:pPr>
        <w:pStyle w:val="ListBullet"/>
      </w:pPr>
      <w:r>
        <w:t>**Mobile Optimisation:** Mobile-first responsive design</w:t>
      </w:r>
    </w:p>
    <w:p>
      <w:pPr>
        <w:pStyle w:val="ListBullet"/>
      </w:pPr>
      <w:r>
        <w:t>**Security:** SSL, secure hosting, GDPR compliance</w:t>
      </w:r>
    </w:p>
    <w:p>
      <w:pPr>
        <w:pStyle w:val="ListBullet"/>
      </w:pPr>
      <w:r>
        <w:t>**Analytics:** Comprehensive tracking with medical practice KPIs</w:t>
      </w:r>
    </w:p>
    <w:p/>
    <w:p>
      <w:pPr>
        <w:pStyle w:val="Heading2"/>
        <w:jc w:val="left"/>
      </w:pPr>
      <w:r>
        <w:t>📈 Expected Outcomes &amp; ROI</w:t>
      </w:r>
    </w:p>
    <w:p/>
    <w:p>
      <w:pPr>
        <w:pStyle w:val="Heading3"/>
        <w:jc w:val="left"/>
      </w:pPr>
      <w:r>
        <w:t>6-Month Performance Targets</w:t>
      </w:r>
    </w:p>
    <w:p>
      <w:pPr>
        <w:pStyle w:val="ListBullet"/>
      </w:pPr>
      <w:r>
        <w:t>**Organic Traffic Growth:** 300% increase</w:t>
      </w:r>
    </w:p>
    <w:p>
      <w:pPr>
        <w:pStyle w:val="ListBullet"/>
      </w:pPr>
      <w:r>
        <w:t>**Keyword Rankings:** 85% of target keywords in top 3 positions</w:t>
      </w:r>
    </w:p>
    <w:p>
      <w:pPr>
        <w:pStyle w:val="ListBullet"/>
      </w:pPr>
      <w:r>
        <w:t>**Local Search Visibility:** 95% improvement</w:t>
      </w:r>
    </w:p>
    <w:p>
      <w:pPr>
        <w:pStyle w:val="ListBullet"/>
      </w:pPr>
      <w:r>
        <w:t>**Consultation Bookings:** 150% growth from organic search</w:t>
      </w:r>
    </w:p>
    <w:p>
      <w:pPr>
        <w:pStyle w:val="ListBullet"/>
      </w:pPr>
      <w:r>
        <w:t>**Brand Authority:** Market leadership establishment in robotic ENT surgery</w:t>
      </w:r>
    </w:p>
    <w:p/>
    <w:p>
      <w:pPr>
        <w:pStyle w:val="Heading3"/>
        <w:jc w:val="left"/>
      </w:pPr>
      <w:r>
        <w:t>12-Month Revenue Projections</w:t>
      </w:r>
    </w:p>
    <w:p>
      <w:r>
        <w:t>```markdown</w:t>
      </w:r>
    </w:p>
    <w:p>
      <w:pPr>
        <w:pStyle w:val="Heading2"/>
        <w:jc w:val="left"/>
      </w:pPr>
      <w:r>
        <w:t>ROI Calculation</w:t>
      </w:r>
    </w:p>
    <w:p/>
    <w:p>
      <w:pPr>
        <w:pStyle w:val="Heading3"/>
        <w:jc w:val="left"/>
      </w:pPr>
      <w:r>
        <w:t>Investment Breakdown</w:t>
      </w:r>
    </w:p>
    <w:p>
      <w:pPr>
        <w:pStyle w:val="ListBullet"/>
      </w:pPr>
      <w:r>
        <w:t>Initial 6-month implementation: $60,000-$75,000</w:t>
      </w:r>
    </w:p>
    <w:p>
      <w:pPr>
        <w:pStyle w:val="ListBullet"/>
      </w:pPr>
      <w:r>
        <w:t>Ongoing monthly optimisation: $5,000-$8,000</w:t>
      </w:r>
    </w:p>
    <w:p/>
    <w:p>
      <w:pPr>
        <w:pStyle w:val="Heading3"/>
        <w:jc w:val="left"/>
      </w:pPr>
      <w:r>
        <w:t>Revenue Growth Projections</w:t>
      </w:r>
    </w:p>
    <w:p>
      <w:pPr>
        <w:pStyle w:val="ListBullet"/>
      </w:pPr>
      <w:r>
        <w:t>Additional monthly consultations: 40-60 new patients</w:t>
      </w:r>
    </w:p>
    <w:p>
      <w:pPr>
        <w:pStyle w:val="ListBullet"/>
      </w:pPr>
      <w:r>
        <w:t>Average consultation value: $300-$500</w:t>
      </w:r>
    </w:p>
    <w:p>
      <w:pPr>
        <w:pStyle w:val="ListBullet"/>
      </w:pPr>
      <w:r>
        <w:t>Procedure conversion rate: 25-35% of consultations</w:t>
      </w:r>
    </w:p>
    <w:p>
      <w:pPr>
        <w:pStyle w:val="ListBullet"/>
      </w:pPr>
      <w:r>
        <w:t>Average procedure value: $3,000-$15,000</w:t>
      </w:r>
    </w:p>
    <w:p/>
    <w:p>
      <w:pPr>
        <w:pStyle w:val="Heading3"/>
        <w:jc w:val="left"/>
      </w:pPr>
      <w:r>
        <w:t>Annual Revenue Impact</w:t>
      </w:r>
    </w:p>
    <w:p>
      <w:pPr>
        <w:pStyle w:val="ListBullet"/>
      </w:pPr>
      <w:r>
        <w:t>New consultation revenue: $144,000-$360,000</w:t>
      </w:r>
    </w:p>
    <w:p>
      <w:pPr>
        <w:pStyle w:val="ListBullet"/>
      </w:pPr>
      <w:r>
        <w:t>Additional procedure revenue: $360,000-$1,890,000</w:t>
      </w:r>
    </w:p>
    <w:p>
      <w:pPr>
        <w:pStyle w:val="ListBullet"/>
      </w:pPr>
      <w:r>
        <w:t>Total incremental revenue: $504,000-$2,250,000</w:t>
      </w:r>
    </w:p>
    <w:p/>
    <w:p>
      <w:r>
        <w:rPr>
          <w:b/>
        </w:rPr>
        <w:t>Projected ROI: 400-500% within 12 months</w:t>
      </w:r>
    </w:p>
    <w:p>
      <w:r>
        <w:t>```</w:t>
      </w:r>
    </w:p>
    <w:p/>
    <w:p>
      <w:pPr>
        <w:pStyle w:val="Heading2"/>
        <w:jc w:val="left"/>
      </w:pPr>
      <w:r>
        <w:t>🗓️ 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Technical audit and optimisation</w:t>
      </w:r>
    </w:p>
    <w:p>
      <w:pPr>
        <w:pStyle w:val="ListBullet"/>
      </w:pPr>
      <w:r>
        <w:t>Content strategy validation</w:t>
      </w:r>
    </w:p>
    <w:p>
      <w:pPr>
        <w:pStyle w:val="ListBullet"/>
      </w:pPr>
      <w:r>
        <w:t>E-E-A-T implementation</w:t>
      </w:r>
    </w:p>
    <w:p>
      <w:pPr>
        <w:pStyle w:val="ListBullet"/>
      </w:pPr>
      <w:r>
        <w:t>TGA compliance framework</w:t>
      </w:r>
    </w:p>
    <w:p/>
    <w:p>
      <w:pPr>
        <w:pStyle w:val="Heading3"/>
        <w:jc w:val="left"/>
      </w:pPr>
      <w:r>
        <w:t>Phase 2: Core Content (Month 2)</w:t>
      </w:r>
    </w:p>
    <w:p>
      <w:pPr>
        <w:pStyle w:val="ListBullet"/>
      </w:pPr>
      <w:r>
        <w:t>Robotic surgery pillar page</w:t>
      </w:r>
    </w:p>
    <w:p>
      <w:pPr>
        <w:pStyle w:val="ListBullet"/>
      </w:pPr>
      <w:r>
        <w:t>Sleep apnoea treatment hub</w:t>
      </w:r>
    </w:p>
    <w:p>
      <w:pPr>
        <w:pStyle w:val="ListBullet"/>
      </w:pPr>
      <w:r>
        <w:t>Technical SEO implementation</w:t>
      </w:r>
    </w:p>
    <w:p>
      <w:pPr>
        <w:pStyle w:val="ListBullet"/>
      </w:pPr>
      <w:r>
        <w:t>Schema markup rollout</w:t>
      </w:r>
    </w:p>
    <w:p/>
    <w:p>
      <w:pPr>
        <w:pStyle w:val="Heading3"/>
        <w:jc w:val="left"/>
      </w:pPr>
      <w:r>
        <w:t>Phase 3: Content Expansion (Month 3)</w:t>
      </w:r>
    </w:p>
    <w:p>
      <w:pPr>
        <w:pStyle w:val="ListBullet"/>
      </w:pPr>
      <w:r>
        <w:t>Cancer care centre development</w:t>
      </w:r>
    </w:p>
    <w:p>
      <w:pPr>
        <w:pStyle w:val="ListBullet"/>
      </w:pPr>
      <w:r>
        <w:t>Paediatric ENT hub creation</w:t>
      </w:r>
    </w:p>
    <w:p>
      <w:pPr>
        <w:pStyle w:val="ListBullet"/>
      </w:pPr>
      <w:r>
        <w:t>AI optimisation implementation</w:t>
      </w:r>
    </w:p>
    <w:p>
      <w:pPr>
        <w:pStyle w:val="ListBullet"/>
      </w:pPr>
      <w:r>
        <w:t>Patient resource centre</w:t>
      </w:r>
    </w:p>
    <w:p/>
    <w:p>
      <w:pPr>
        <w:pStyle w:val="Heading3"/>
        <w:jc w:val="left"/>
      </w:pPr>
      <w:r>
        <w:t>Phase 4: Marketing Engine (Month 4)</w:t>
      </w:r>
    </w:p>
    <w:p>
      <w:pPr>
        <w:pStyle w:val="ListBullet"/>
      </w:pPr>
      <w:r>
        <w:t>Blog platform launch</w:t>
      </w:r>
    </w:p>
    <w:p>
      <w:pPr>
        <w:pStyle w:val="ListBullet"/>
      </w:pPr>
      <w:r>
        <w:t>Editorial calendar activation</w:t>
      </w:r>
    </w:p>
    <w:p>
      <w:pPr>
        <w:pStyle w:val="ListBullet"/>
      </w:pPr>
      <w:r>
        <w:t>Patient testimonial integration</w:t>
      </w:r>
    </w:p>
    <w:p>
      <w:pPr>
        <w:pStyle w:val="ListBullet"/>
      </w:pPr>
      <w:r>
        <w:t>Social media alignment</w:t>
      </w:r>
    </w:p>
    <w:p/>
    <w:p>
      <w:pPr>
        <w:pStyle w:val="Heading3"/>
        <w:jc w:val="left"/>
      </w:pPr>
      <w:r>
        <w:t>Phase 5: Advanced Features (Month 5)</w:t>
      </w:r>
    </w:p>
    <w:p>
      <w:pPr>
        <w:pStyle w:val="ListBullet"/>
      </w:pPr>
      <w:r>
        <w:t>Patient portal integration</w:t>
      </w:r>
    </w:p>
    <w:p>
      <w:pPr>
        <w:pStyle w:val="ListBullet"/>
      </w:pPr>
      <w:r>
        <w:t>Local SEO enhancement</w:t>
      </w:r>
    </w:p>
    <w:p>
      <w:pPr>
        <w:pStyle w:val="ListBullet"/>
      </w:pPr>
      <w:r>
        <w:t>Reputation management</w:t>
      </w:r>
    </w:p>
    <w:p>
      <w:pPr>
        <w:pStyle w:val="ListBullet"/>
      </w:pPr>
      <w:r>
        <w:t>Professional networking</w:t>
      </w:r>
    </w:p>
    <w:p/>
    <w:p>
      <w:pPr>
        <w:pStyle w:val="Heading3"/>
        <w:jc w:val="left"/>
      </w:pPr>
      <w:r>
        <w:t>Phase 6: Optimisation (Month 6)</w:t>
      </w:r>
    </w:p>
    <w:p>
      <w:pPr>
        <w:pStyle w:val="ListBullet"/>
      </w:pPr>
      <w:r>
        <w:t>Performance analysis</w:t>
      </w:r>
    </w:p>
    <w:p>
      <w:pPr>
        <w:pStyle w:val="ListBullet"/>
      </w:pPr>
      <w:r>
        <w:t>Strategy refinement</w:t>
      </w:r>
    </w:p>
    <w:p>
      <w:pPr>
        <w:pStyle w:val="ListBullet"/>
      </w:pPr>
      <w:r>
        <w:t>Multi-channel integration</w:t>
      </w:r>
    </w:p>
    <w:p>
      <w:pPr>
        <w:pStyle w:val="ListBullet"/>
      </w:pPr>
      <w:r>
        <w:t>Continuous improvement setup</w:t>
      </w:r>
    </w:p>
    <w:p/>
    <w:p>
      <w:pPr>
        <w:pStyle w:val="Heading2"/>
        <w:jc w:val="left"/>
      </w:pPr>
      <w:r>
        <w:t>🛡️ Quality Assurance Framework</w:t>
      </w:r>
    </w:p>
    <w:p/>
    <w:p>
      <w:pPr>
        <w:pStyle w:val="Heading3"/>
        <w:jc w:val="left"/>
      </w:pPr>
      <w:r>
        <w:t>Iterative Feedback Loop Process</w:t>
      </w:r>
    </w:p>
    <w:p>
      <w:r>
        <w:rPr>
          <w:b/>
        </w:rPr>
        <w:t>Mandatory Quality Enhancement (≥8.5/10 aggregate score):</w:t>
      </w:r>
    </w:p>
    <w:p>
      <w:r>
        <w:t>1. **clarity_conciseness_editor** (Threshold: 8/10)</w:t>
      </w:r>
    </w:p>
    <w:p>
      <w:r>
        <w:t>2. **cognitive_load_minimizer** (Threshold: 7/10)</w:t>
      </w:r>
    </w:p>
    <w:p>
      <w:r>
        <w:t>3. **content_critique_specialist** (Threshold: 7/10)</w:t>
      </w:r>
    </w:p>
    <w:p>
      <w:r>
        <w:t>4. **ai_text_naturalizer** (Threshold: 8/10)</w:t>
      </w:r>
    </w:p>
    <w:p/>
    <w:p>
      <w:r>
        <w:rPr>
          <w:b/>
        </w:rPr>
        <w:t>Medical Content Additional Review:</w:t>
      </w:r>
    </w:p>
    <w:p>
      <w:r>
        <w:t>5. **medical_accuracy_validator** (Threshold: 9/10)</w:t>
      </w:r>
    </w:p>
    <w:p>
      <w:r>
        <w:t>6. **tga_compliance_auditor** (Threshold: 9/10)</w:t>
      </w:r>
    </w:p>
    <w:p>
      <w:r>
        <w:t>7. **patient_communication_optimizer** (Threshold: 8/10)</w:t>
      </w:r>
    </w:p>
    <w:p/>
    <w:p>
      <w:pPr>
        <w:pStyle w:val="Heading3"/>
        <w:jc w:val="left"/>
      </w:pPr>
      <w:r>
        <w:t>Compliance Verification</w:t>
      </w:r>
    </w:p>
    <w:p>
      <w:pPr>
        <w:pStyle w:val="ListBullet"/>
      </w:pPr>
      <w:r>
        <w:t>Legal review at every content stage</w:t>
      </w:r>
    </w:p>
    <w:p>
      <w:pPr>
        <w:pStyle w:val="ListBullet"/>
      </w:pPr>
      <w:r>
        <w:t>Medical accuracy verification by qualified professionals</w:t>
      </w:r>
    </w:p>
    <w:p>
      <w:pPr>
        <w:pStyle w:val="ListBullet"/>
      </w:pPr>
      <w:r>
        <w:t>TGA guideline adherence monitoring</w:t>
      </w:r>
    </w:p>
    <w:p>
      <w:pPr>
        <w:pStyle w:val="ListBullet"/>
      </w:pPr>
      <w:r>
        <w:t>Patient consent documentation for testimonials</w:t>
      </w:r>
    </w:p>
    <w:p/>
    <w:p>
      <w:pPr>
        <w:pStyle w:val="Heading2"/>
        <w:jc w:val="left"/>
      </w:pPr>
      <w:r>
        <w:t>👥 Resource Requirements</w:t>
      </w:r>
    </w:p>
    <w:p/>
    <w:p>
      <w:pPr>
        <w:pStyle w:val="Heading3"/>
        <w:jc w:val="left"/>
      </w:pPr>
      <w:r>
        <w:t>Core Implementation Team</w:t>
      </w:r>
    </w:p>
    <w:p>
      <w:pPr>
        <w:pStyle w:val="ListBullet"/>
      </w:pPr>
      <w:r>
        <w:t>**Project Manager:** Overall coordination and quality assurance</w:t>
      </w:r>
    </w:p>
    <w:p>
      <w:pPr>
        <w:pStyle w:val="ListBullet"/>
      </w:pPr>
      <w:r>
        <w:t>**Medical Content Specialist:** Evidence-based content and TGA compliance</w:t>
      </w:r>
    </w:p>
    <w:p>
      <w:pPr>
        <w:pStyle w:val="ListBullet"/>
      </w:pPr>
      <w:r>
        <w:t>**Technical SEO Specialist:** Website optimisation and AI integration</w:t>
      </w:r>
    </w:p>
    <w:p>
      <w:pPr>
        <w:pStyle w:val="ListBullet"/>
      </w:pPr>
      <w:r>
        <w:t>**Content Writer:** Blog content and patient education materials</w:t>
      </w:r>
    </w:p>
    <w:p>
      <w:pPr>
        <w:pStyle w:val="ListBullet"/>
      </w:pPr>
      <w:r>
        <w:t>**Web Developer:** Technical implementation and user experience</w:t>
      </w:r>
    </w:p>
    <w:p/>
    <w:p>
      <w:pPr>
        <w:pStyle w:val="Heading3"/>
        <w:jc w:val="left"/>
      </w:pPr>
      <w:r>
        <w:t>External Consultants</w:t>
      </w:r>
    </w:p>
    <w:p>
      <w:pPr>
        <w:pStyle w:val="ListBullet"/>
      </w:pPr>
      <w:r>
        <w:t>**Medical Legal Advisor:** TGA compliance and legal review</w:t>
      </w:r>
    </w:p>
    <w:p>
      <w:pPr>
        <w:pStyle w:val="ListBullet"/>
      </w:pPr>
      <w:r>
        <w:t>**Medical Photography:** Professional imagery and testimonial videos</w:t>
      </w:r>
    </w:p>
    <w:p/>
    <w:p>
      <w:pPr>
        <w:pStyle w:val="Heading2"/>
        <w:jc w:val="left"/>
      </w:pPr>
      <w:r>
        <w:t>📊 Success Metrics Dashboard</w:t>
      </w:r>
    </w:p>
    <w:p/>
    <w:p>
      <w:pPr>
        <w:pStyle w:val="Heading3"/>
        <w:jc w:val="left"/>
      </w:pPr>
      <w:r>
        <w:t>Primary KPIs (Monthly Tracking)</w:t>
      </w:r>
    </w:p>
    <w:p>
      <w:r>
        <w:t>```markdown</w:t>
      </w:r>
    </w:p>
    <w:p>
      <w:pPr>
        <w:pStyle w:val="Heading2"/>
        <w:jc w:val="left"/>
      </w:pPr>
      <w:r>
        <w:t>Performance Indicators</w:t>
      </w:r>
    </w:p>
    <w:p/>
    <w:p>
      <w:pPr>
        <w:pStyle w:val="Heading3"/>
        <w:jc w:val="left"/>
      </w:pPr>
      <w:r>
        <w:t>SEO &amp; Traffic Metrics</w:t>
      </w:r>
    </w:p>
    <w:p>
      <w:pPr>
        <w:pStyle w:val="ListBullet"/>
      </w:pPr>
      <w:r>
        <w:t>Organic traffic growth: Target +25% month-over-month</w:t>
      </w:r>
    </w:p>
    <w:p>
      <w:pPr>
        <w:pStyle w:val="ListBullet"/>
      </w:pPr>
      <w:r>
        <w:t>Keyword ranking positions: 85% in top 3 by month 6</w:t>
      </w:r>
    </w:p>
    <w:p>
      <w:pPr>
        <w:pStyle w:val="ListBullet"/>
      </w:pPr>
      <w:r>
        <w:t>Featured snippet captures: Target 25+ medical queries</w:t>
      </w:r>
    </w:p>
    <w:p>
      <w:pPr>
        <w:pStyle w:val="ListBullet"/>
      </w:pPr>
      <w:r>
        <w:t>Voice search traffic: Track conversational query growth</w:t>
      </w:r>
    </w:p>
    <w:p/>
    <w:p>
      <w:pPr>
        <w:pStyle w:val="Heading3"/>
        <w:jc w:val="left"/>
      </w:pPr>
      <w:r>
        <w:t>Business Impact Metrics</w:t>
      </w:r>
    </w:p>
    <w:p>
      <w:pPr>
        <w:pStyle w:val="ListBullet"/>
      </w:pPr>
      <w:r>
        <w:t>Consultation booking attribution: Track full patient journey</w:t>
      </w:r>
    </w:p>
    <w:p>
      <w:pPr>
        <w:pStyle w:val="ListBullet"/>
      </w:pPr>
      <w:r>
        <w:t>New patient acquisition: 150% growth target</w:t>
      </w:r>
    </w:p>
    <w:p>
      <w:pPr>
        <w:pStyle w:val="ListBullet"/>
      </w:pPr>
      <w:r>
        <w:t>Revenue attribution: Monitor organic search ROI</w:t>
      </w:r>
    </w:p>
    <w:p>
      <w:pPr>
        <w:pStyle w:val="ListBullet"/>
      </w:pPr>
      <w:r>
        <w:t>Market share growth: Track competitive positioning</w:t>
      </w:r>
    </w:p>
    <w:p/>
    <w:p>
      <w:pPr>
        <w:pStyle w:val="Heading3"/>
        <w:jc w:val="left"/>
      </w:pPr>
      <w:r>
        <w:t>Authority &amp; Trust Building</w:t>
      </w:r>
    </w:p>
    <w:p>
      <w:pPr>
        <w:pStyle w:val="ListBullet"/>
      </w:pPr>
      <w:r>
        <w:t>Patient testimonial collection: 50+ documented testimonials</w:t>
      </w:r>
    </w:p>
    <w:p>
      <w:pPr>
        <w:pStyle w:val="ListBullet"/>
      </w:pPr>
      <w:r>
        <w:t>Professional review ratings: Maintain 4.8+ average</w:t>
      </w:r>
    </w:p>
    <w:p>
      <w:pPr>
        <w:pStyle w:val="ListBullet"/>
      </w:pPr>
      <w:r>
        <w:t>Media coverage growth: Monthly engagement tracking</w:t>
      </w:r>
    </w:p>
    <w:p>
      <w:pPr>
        <w:pStyle w:val="ListBullet"/>
      </w:pPr>
      <w:r>
        <w:t>Referrer network expansion: 25% increase in GP referrals</w:t>
      </w:r>
    </w:p>
    <w:p>
      <w:r>
        <w:t>```</w:t>
      </w:r>
    </w:p>
    <w:p/>
    <w:p>
      <w:pPr>
        <w:pStyle w:val="Heading2"/>
        <w:jc w:val="left"/>
      </w:pPr>
      <w:r>
        <w:t>🔮 Future Opportunities</w:t>
      </w:r>
    </w:p>
    <w:p/>
    <w:p>
      <w:pPr>
        <w:pStyle w:val="Heading3"/>
        <w:jc w:val="left"/>
      </w:pPr>
      <w:r>
        <w:t>Long-Term Strategy (12+ months)</w:t>
      </w:r>
    </w:p>
    <w:p>
      <w:pPr>
        <w:pStyle w:val="ListBullet"/>
      </w:pPr>
      <w:r>
        <w:t>**Research Leadership:** Original research projects and publications</w:t>
      </w:r>
    </w:p>
    <w:p>
      <w:pPr>
        <w:pStyle w:val="ListBullet"/>
      </w:pPr>
      <w:r>
        <w:t>**Technology Innovation:** AI integration and telemedicine expansion</w:t>
      </w:r>
    </w:p>
    <w:p>
      <w:pPr>
        <w:pStyle w:val="ListBullet"/>
      </w:pPr>
      <w:r>
        <w:t>**Market Expansion:** Additional practice locations or partnerships</w:t>
      </w:r>
    </w:p>
    <w:p>
      <w:pPr>
        <w:pStyle w:val="ListBullet"/>
      </w:pPr>
      <w:r>
        <w:t>**Educational Platform:** Online medical education and training programs</w:t>
      </w:r>
    </w:p>
    <w:p/>
    <w:p>
      <w:pPr>
        <w:pStyle w:val="Heading3"/>
        <w:jc w:val="left"/>
      </w:pPr>
      <w:r>
        <w:t>Emerging Trends Integration</w:t>
      </w:r>
    </w:p>
    <w:p>
      <w:pPr>
        <w:pStyle w:val="ListBullet"/>
      </w:pPr>
      <w:r>
        <w:t>**AI-Powered Diagnostics:** Integration with medical AI tools</w:t>
      </w:r>
    </w:p>
    <w:p>
      <w:pPr>
        <w:pStyle w:val="ListBullet"/>
      </w:pPr>
      <w:r>
        <w:t>**Telehealth Services:** Remote consultation capabilities</w:t>
      </w:r>
    </w:p>
    <w:p>
      <w:pPr>
        <w:pStyle w:val="ListBullet"/>
      </w:pPr>
      <w:r>
        <w:t>**Precision Medicine:** Personalised treatment approaches</w:t>
      </w:r>
    </w:p>
    <w:p>
      <w:pPr>
        <w:pStyle w:val="ListBullet"/>
      </w:pPr>
      <w:r>
        <w:t>**Corporate Health Programs:** Executive wellness partnerships</w:t>
      </w:r>
    </w:p>
    <w:p/>
    <w:p>
      <w:pPr>
        <w:pStyle w:val="Heading2"/>
        <w:jc w:val="left"/>
      </w:pPr>
      <w:r>
        <w:t>📁 Deliverable File Directory</w:t>
      </w:r>
    </w:p>
    <w:p/>
    <w:p>
      <w:pPr>
        <w:pStyle w:val="Heading3"/>
        <w:jc w:val="left"/>
      </w:pPr>
      <w:r>
        <w:t>Strategic Documents</w:t>
      </w:r>
    </w:p>
    <w:p>
      <w:pPr>
        <w:pStyle w:val="ListBullet"/>
      </w:pPr>
      <w:r>
        <w:t>[Research Brief](strategy/research_brief.md) - Comprehensive market and competitive analysis</w:t>
      </w:r>
    </w:p>
    <w:p>
      <w:pPr>
        <w:pStyle w:val="ListBullet"/>
      </w:pPr>
      <w:r>
        <w:t>[Current Website Analysis](strategy/current_website_analysis.md) - Baseline assessment and opportunities</w:t>
      </w:r>
    </w:p>
    <w:p>
      <w:pPr>
        <w:pStyle w:val="ListBullet"/>
      </w:pPr>
      <w:r>
        <w:t>[Implementation Plan](strategy/implementation_plan.md) - Detailed execution roadmap</w:t>
      </w:r>
    </w:p>
    <w:p/>
    <w:p>
      <w:pPr>
        <w:pStyle w:val="Heading3"/>
        <w:jc w:val="left"/>
      </w:pPr>
      <w:r>
        <w:t>Research Intelligence</w:t>
      </w:r>
    </w:p>
    <w:p>
      <w:pPr>
        <w:pStyle w:val="ListBullet"/>
      </w:pPr>
      <w:r>
        <w:t>[Competitive Analysis](research/competitive_analysis.md) - Market landscape and positioning</w:t>
      </w:r>
    </w:p>
    <w:p>
      <w:pPr>
        <w:pStyle w:val="ListBullet"/>
      </w:pPr>
      <w:r>
        <w:t>[Audience Personas](research/audience_personas.md) - Patient demographics and behaviour</w:t>
      </w:r>
    </w:p>
    <w:p>
      <w:pPr>
        <w:pStyle w:val="ListBullet"/>
      </w:pPr>
      <w:r>
        <w:t>[Keyword Research](research/keyword_research.md) - SEO strategy and search opportunities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t>[Website Content Plans](content/comprehensive_website_content_plans.md) - Pillar pages and content hubs</w:t>
      </w:r>
    </w:p>
    <w:p>
      <w:pPr>
        <w:pStyle w:val="ListBullet"/>
      </w:pPr>
      <w:r>
        <w:t>[Content Research](content/content_research.md) - Editorial calendar and evidence standards</w:t>
      </w:r>
    </w:p>
    <w:p>
      <w:pPr>
        <w:pStyle w:val="ListBullet"/>
      </w:pPr>
      <w:r>
        <w:t>[Audience Style Guide](content/audience_style_guide.md) - Brand voice and communication standards</w:t>
      </w:r>
    </w:p>
    <w:p/>
    <w:p>
      <w:pPr>
        <w:pStyle w:val="Heading3"/>
        <w:jc w:val="left"/>
      </w:pPr>
      <w:r>
        <w:t>Technical Specifications</w:t>
      </w:r>
    </w:p>
    <w:p>
      <w:pPr>
        <w:pStyle w:val="ListBullet"/>
      </w:pPr>
      <w:r>
        <w:t>[AI Optimisation Guide](technical/ai_optimization_guide.md) - Voice search and AI readiness</w:t>
      </w:r>
    </w:p>
    <w:p>
      <w:pPr>
        <w:pStyle w:val="ListBullet"/>
      </w:pPr>
      <w:r>
        <w:t>[UX/UI Analysis](technical/ux_ui_analysis.md) - User experience and conversion optimisation</w:t>
      </w:r>
    </w:p>
    <w:p>
      <w:pPr>
        <w:pStyle w:val="ListBullet"/>
      </w:pPr>
      <w:r>
        <w:t>[Technical Audit](technical/technical_audit.md) - Website performance and SEO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>[Task Dependencies](implementation/task_deps.md) - Project coordination and feedback loops</w:t>
      </w:r>
    </w:p>
    <w:p>
      <w:pPr>
        <w:pStyle w:val="ListBullet"/>
      </w:pPr>
      <w:r>
        <w:t>[Execution Tracking](implementation/execution_tracking_report.md) - Progress monitoring and KPIs</w:t>
      </w:r>
    </w:p>
    <w:p/>
    <w:p>
      <w:pPr>
        <w:pStyle w:val="Heading2"/>
        <w:jc w:val="left"/>
      </w:pPr>
      <w:r>
        <w:t>🎯 Next Steps</w:t>
      </w:r>
    </w:p>
    <w:p/>
    <w:p>
      <w:pPr>
        <w:pStyle w:val="Heading3"/>
        <w:jc w:val="left"/>
      </w:pPr>
      <w:r>
        <w:t>Immediate Actions (Next 7 Days)</w:t>
      </w:r>
    </w:p>
    <w:p>
      <w:r>
        <w:t>1. **Stakeholder Approval:** Review and approve comprehensive strategy</w:t>
      </w:r>
    </w:p>
    <w:p>
      <w:r>
        <w:t>2. **Team Assembly:** Confirm implementation team and external consultants</w:t>
      </w:r>
    </w:p>
    <w:p>
      <w:r>
        <w:t>3. **Technical Audit:** Begin website performance and compliance assessment</w:t>
      </w:r>
    </w:p>
    <w:p>
      <w:r>
        <w:t>4. **Content Planning:** Finalise editorial calendar and production workflow</w:t>
      </w:r>
    </w:p>
    <w:p/>
    <w:p>
      <w:pPr>
        <w:pStyle w:val="Heading3"/>
        <w:jc w:val="left"/>
      </w:pPr>
      <w:r>
        <w:t>Week 2-4 Priorities</w:t>
      </w:r>
    </w:p>
    <w:p>
      <w:r>
        <w:t>1. **Foundation Setup:** Technical optimisation and compliance framework</w:t>
      </w:r>
    </w:p>
    <w:p>
      <w:r>
        <w:t>2. **Content Creation:** Begin pillar page development with robotic surgery focus</w:t>
      </w:r>
    </w:p>
    <w:p>
      <w:r>
        <w:t>3. **SEO Implementation:** Schema markup and on-page optimisation</w:t>
      </w:r>
    </w:p>
    <w:p>
      <w:r>
        <w:t>4. **Performance Tracking:** Analytics setup and baseline measurement</w:t>
      </w:r>
    </w:p>
    <w:p/>
    <w:p>
      <w:pPr>
        <w:pStyle w:val="Heading3"/>
        <w:jc w:val="left"/>
      </w:pPr>
      <w:r>
        <w:t>Success Monitoring</w:t>
      </w:r>
    </w:p>
    <w:p>
      <w:pPr>
        <w:pStyle w:val="ListBullet"/>
      </w:pPr>
      <w:r>
        <w:t>Weekly progress reviews with key stakeholders</w:t>
      </w:r>
    </w:p>
    <w:p>
      <w:pPr>
        <w:pStyle w:val="ListBullet"/>
      </w:pPr>
      <w:r>
        <w:t>Monthly performance reporting against target metrics</w:t>
      </w:r>
    </w:p>
    <w:p>
      <w:pPr>
        <w:pStyle w:val="ListBullet"/>
      </w:pPr>
      <w:r>
        <w:t>Quarterly strategy refinement based on market response</w:t>
      </w:r>
    </w:p>
    <w:p>
      <w:pPr>
        <w:pStyle w:val="ListBullet"/>
      </w:pPr>
      <w:r>
        <w:t>Continuous optimisation with data-driven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Confidence Score:** 95%</w:t>
      </w:r>
    </w:p>
    <w:p>
      <w:r>
        <w:t>**Implementation Success Probability:** Excellent with systematic execution</w:t>
      </w:r>
    </w:p>
    <w:p>
      <w:r>
        <w:t>**Expected Market Impact:** Establish Dr Julia Crawford as the leading robotic ENT surgeon in Sydney</w:t>
      </w:r>
    </w:p>
    <w:p/>
    <w:p>
      <w:r>
        <w:t>*This project overview provides the master reference for transforming Dr Julia Crawford's practice into Sydney's premier ENT authority through comprehensive digital strategy, evidence-based content, and patient-centric care communication.*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