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Content Strategy Development Project</w:t>
      </w:r>
    </w:p>
    <w:p/>
    <w:p>
      <w:pPr>
        <w:pStyle w:val="Heading2"/>
        <w:jc w:val="left"/>
      </w:pPr>
      <w:r>
        <w:t>Executive Summary</w:t>
      </w:r>
    </w:p>
    <w:p/>
    <w:p>
      <w:r>
        <w:t>**Project**: Comprehensive Content Strategy Development</w:t>
      </w:r>
    </w:p>
    <w:p>
      <w:r>
        <w:t>**Client**: Family Focus Legal</w:t>
      </w:r>
    </w:p>
    <w:p>
      <w:r>
        <w:t>**Website**: familyfocuslegal.com.au</w:t>
      </w:r>
    </w:p>
    <w:p>
      <w:r>
        <w:t>**Location**: Camden, NSW, Australia</w:t>
      </w:r>
    </w:p>
    <w:p>
      <w:r>
        <w:t>**Industry**: Legal Services</w:t>
      </w:r>
    </w:p>
    <w:p>
      <w:r>
        <w:t>**Project Initiated**: 19th September 2025</w:t>
      </w:r>
    </w:p>
    <w:p/>
    <w:p>
      <w:pPr>
        <w:pStyle w:val="Heading2"/>
        <w:jc w:val="left"/>
      </w:pPr>
      <w:r>
        <w:t>Project Objectives</w:t>
      </w:r>
    </w:p>
    <w:p/>
    <w:p>
      <w:pPr>
        <w:pStyle w:val="Heading3"/>
        <w:jc w:val="left"/>
      </w:pPr>
      <w:r>
        <w:t>Primary Goals</w:t>
      </w:r>
    </w:p>
    <w:p>
      <w:r>
        <w:t>1. **Comprehensive Content Strategy Development**: Create content hub architecture with pillar pages following SOP standards</w:t>
      </w:r>
    </w:p>
    <w:p>
      <w:r>
        <w:t>2. **Current Website Analysis**: Extract and analyse existing content for strategic improvements</w:t>
      </w:r>
    </w:p>
    <w:p>
      <w:r>
        <w:t>3. **Research-Backed Foundation**: Execute mandatory 4-phase research workflow before content creation</w:t>
      </w:r>
    </w:p>
    <w:p>
      <w:r>
        <w:t>4. **Local Market Optimisation**: Focus on Camden, NSW market with Australian legal services expertise</w:t>
      </w:r>
    </w:p>
    <w:p>
      <w:r>
        <w:t>5. **Quality Assurance**: Achieve ≥8.5/10 aggregate quality score through iterative feedback loops</w:t>
      </w:r>
    </w:p>
    <w:p/>
    <w:p>
      <w:pPr>
        <w:pStyle w:val="Heading3"/>
        <w:jc w:val="left"/>
      </w:pPr>
      <w:r>
        <w:t>Strategic Outcomes</w:t>
      </w:r>
    </w:p>
    <w:p>
      <w:pPr>
        <w:pStyle w:val="ListBullet"/>
      </w:pPr>
      <w:r>
        <w:t>**Content Hub Development**: Multi-layered content architecture for topic authority</w:t>
      </w:r>
    </w:p>
    <w:p>
      <w:pPr>
        <w:pStyle w:val="ListBullet"/>
      </w:pPr>
      <w:r>
        <w:t>**Pillar Page Creation**: Comprehensive topic coverage for legal services</w:t>
      </w:r>
    </w:p>
    <w:p>
      <w:pPr>
        <w:pStyle w:val="ListBullet"/>
      </w:pPr>
      <w:r>
        <w:t>**Blog Content Planning**: Strategic content calendar aligned with research findings</w:t>
      </w:r>
    </w:p>
    <w:p>
      <w:pPr>
        <w:pStyle w:val="ListBullet"/>
      </w:pPr>
      <w:r>
        <w:t>**SEO Optimisation**: Advanced keyword strategy and search landscape analysis</w:t>
      </w:r>
    </w:p>
    <w:p>
      <w:pPr>
        <w:pStyle w:val="ListBullet"/>
      </w:pPr>
      <w:r>
        <w:t>**Legal Compliance**: E-A-T credibility enhancement and industry expertise integration</w:t>
      </w:r>
    </w:p>
    <w:p/>
    <w:p>
      <w:pPr>
        <w:pStyle w:val="Heading2"/>
        <w:jc w:val="left"/>
      </w:pPr>
      <w:r>
        <w:t>Scope &amp; Focus Areas</w:t>
      </w:r>
    </w:p>
    <w:p/>
    <w:p>
      <w:pPr>
        <w:pStyle w:val="Heading3"/>
        <w:jc w:val="left"/>
      </w:pPr>
      <w:r>
        <w:t>Content Strategy Components</w:t>
      </w:r>
    </w:p>
    <w:p>
      <w:pPr>
        <w:pStyle w:val="ListBullet"/>
      </w:pPr>
      <w:r>
        <w:t>**Content Hubs**: Thematic content organisation for maximum SEO impact</w:t>
      </w:r>
    </w:p>
    <w:p>
      <w:pPr>
        <w:pStyle w:val="ListBullet"/>
      </w:pPr>
      <w:r>
        <w:t>**Pillar Pages**: Comprehensive topic coverage pages</w:t>
      </w:r>
    </w:p>
    <w:p>
      <w:pPr>
        <w:pStyle w:val="ListBullet"/>
      </w:pPr>
      <w:r>
        <w:t>**Blog Content Planning**: Strategic content calendar with series development</w:t>
      </w:r>
    </w:p>
    <w:p>
      <w:pPr>
        <w:pStyle w:val="ListBullet"/>
      </w:pPr>
      <w:r>
        <w:t>**Current Content Analysis**: Website audit and improvement recommendations</w:t>
      </w:r>
    </w:p>
    <w:p>
      <w:pPr>
        <w:pStyle w:val="ListBullet"/>
      </w:pPr>
      <w:r>
        <w:t>**Local SEO Integration**: Camden, NSW market focus and geographic optimisation</w:t>
      </w:r>
    </w:p>
    <w:p/>
    <w:p>
      <w:pPr>
        <w:pStyle w:val="Heading3"/>
        <w:jc w:val="left"/>
      </w:pPr>
      <w:r>
        <w:t>Research Workflow Requirements</w:t>
      </w:r>
    </w:p>
    <w:p>
      <w:r>
        <w:t>Following mandatory 4-phase research protocol:</w:t>
      </w:r>
    </w:p>
    <w:p/>
    <w:p>
      <w:r>
        <w:t>#### Phase 1: Foundation Research &amp; Strategic Analysis</w:t>
      </w:r>
    </w:p>
    <w:p>
      <w:pPr>
        <w:pStyle w:val="ListBullet"/>
      </w:pPr>
      <w:r>
        <w:t>SOP compliance verification against legal industry standards</w:t>
      </w:r>
    </w:p>
    <w:p>
      <w:pPr>
        <w:pStyle w:val="ListBullet"/>
      </w:pPr>
      <w:r>
        <w:t>Detailed audience persona development (legal service clients)</w:t>
      </w:r>
    </w:p>
    <w:p>
      <w:pPr>
        <w:pStyle w:val="ListBullet"/>
      </w:pPr>
      <w:r>
        <w:t>Market research for Camden, NSW legal services landscape</w:t>
      </w:r>
    </w:p>
    <w:p>
      <w:pPr>
        <w:pStyle w:val="ListBullet"/>
      </w:pPr>
      <w:r>
        <w:t>USP analysis and competitive differentiation strategy</w:t>
      </w:r>
    </w:p>
    <w:p>
      <w:pPr>
        <w:pStyle w:val="ListBullet"/>
      </w:pPr>
      <w:r>
        <w:t>Brand SWOT analysis and competitor strategic positioning</w:t>
      </w:r>
    </w:p>
    <w:p/>
    <w:p>
      <w:r>
        <w:t>#### Phase 2: Competitive Intelligence &amp; Search Landscape</w:t>
      </w:r>
    </w:p>
    <w:p>
      <w:pPr>
        <w:pStyle w:val="ListBullet"/>
      </w:pPr>
      <w:r>
        <w:t>Legal services competitive positioning analysis</w:t>
      </w:r>
    </w:p>
    <w:p>
      <w:pPr>
        <w:pStyle w:val="ListBullet"/>
      </w:pPr>
      <w:r>
        <w:t>Industry trending topics and hot issues research</w:t>
      </w:r>
    </w:p>
    <w:p>
      <w:pPr>
        <w:pStyle w:val="ListBullet"/>
      </w:pPr>
      <w:r>
        <w:t>Content gap identification in legal services market</w:t>
      </w:r>
    </w:p>
    <w:p>
      <w:pPr>
        <w:pStyle w:val="ListBullet"/>
      </w:pPr>
      <w:r>
        <w:t>Search landscape analysis (competition levels, seasonal trends)</w:t>
      </w:r>
    </w:p>
    <w:p>
      <w:pPr>
        <w:pStyle w:val="ListBullet"/>
      </w:pPr>
      <w:r>
        <w:t>Competitor content audit and user journey mapping</w:t>
      </w:r>
    </w:p>
    <w:p/>
    <w:p>
      <w:r>
        <w:t>#### Phase 3: Advanced SEO &amp; Keyword Strategy</w:t>
      </w:r>
    </w:p>
    <w:p>
      <w:pPr>
        <w:pStyle w:val="ListBullet"/>
      </w:pPr>
      <w:r>
        <w:t>Comprehensive legal services keyword research</w:t>
      </w:r>
    </w:p>
    <w:p>
      <w:pPr>
        <w:pStyle w:val="ListBullet"/>
      </w:pPr>
      <w:r>
        <w:t>Search intent analysis and client journey optimisation</w:t>
      </w:r>
    </w:p>
    <w:p>
      <w:pPr>
        <w:pStyle w:val="ListBullet"/>
      </w:pPr>
      <w:r>
        <w:t>Keyword gap analysis for competitive advantages</w:t>
      </w:r>
    </w:p>
    <w:p>
      <w:pPr>
        <w:pStyle w:val="ListBullet"/>
      </w:pPr>
      <w:r>
        <w:t>Funnel stage keyword mapping (awareness → decision)</w:t>
      </w:r>
    </w:p>
    <w:p>
      <w:pPr>
        <w:pStyle w:val="ListBullet"/>
      </w:pPr>
      <w:r>
        <w:t>Emerging legal trends keyword identification</w:t>
      </w:r>
    </w:p>
    <w:p/>
    <w:p>
      <w:r>
        <w:t>#### Phase 4: Content Planning &amp; AI Optimization</w:t>
      </w:r>
    </w:p>
    <w:p>
      <w:pPr>
        <w:pStyle w:val="ListBullet"/>
      </w:pPr>
      <w:r>
        <w:t>Detailed content briefs with legal compliance considerations</w:t>
      </w:r>
    </w:p>
    <w:p>
      <w:pPr>
        <w:pStyle w:val="ListBullet"/>
      </w:pPr>
      <w:r>
        <w:t>Content structure specifications for legal authority</w:t>
      </w:r>
    </w:p>
    <w:p>
      <w:pPr>
        <w:pStyle w:val="ListBullet"/>
      </w:pPr>
      <w:r>
        <w:t>AI readiness optimisation for voice search</w:t>
      </w:r>
    </w:p>
    <w:p>
      <w:pPr>
        <w:pStyle w:val="ListBullet"/>
      </w:pPr>
      <w:r>
        <w:t>Strategic content ideas based on research foundation</w:t>
      </w:r>
    </w:p>
    <w:p>
      <w:pPr>
        <w:pStyle w:val="ListBullet"/>
      </w:pPr>
      <w:r>
        <w:t>12-month content calendar with legal industry focus</w:t>
      </w:r>
    </w:p>
    <w:p/>
    <w:p>
      <w:pPr>
        <w:pStyle w:val="Heading2"/>
        <w:jc w:val="left"/>
      </w:pPr>
      <w:r>
        <w:t>Quality Assurance Protocol</w:t>
      </w:r>
    </w:p>
    <w:p/>
    <w:p>
      <w:pPr>
        <w:pStyle w:val="Heading3"/>
        <w:jc w:val="left"/>
      </w:pPr>
      <w:r>
        <w:t>Iterative Feedback Loop Integration</w:t>
      </w:r>
    </w:p>
    <w:p>
      <w:r>
        <w:t>**Mandatory Agent Sequence**: clarity_conciseness_editor → cognitive_load_minimizer → content_critique_specialist → ai_text_naturalizer</w:t>
      </w:r>
    </w:p>
    <w:p/>
    <w:p>
      <w:r>
        <w:t>**Quality Thresholds**:</w:t>
      </w:r>
    </w:p>
    <w:p>
      <w:pPr>
        <w:pStyle w:val="ListBullet"/>
      </w:pPr>
      <w:r>
        <w:t>Individual agent thresholds: ≥7-8/10 (varies by agent)</w:t>
      </w:r>
    </w:p>
    <w:p>
      <w:pPr>
        <w:pStyle w:val="ListBullet"/>
      </w:pPr>
      <w:r>
        <w:t>Aggregate quality target: ≥8.5/10</w:t>
      </w:r>
    </w:p>
    <w:p>
      <w:pPr>
        <w:pStyle w:val="ListBullet"/>
      </w:pPr>
      <w:r>
        <w:t>Maximum iterations: 3 per content piece</w:t>
      </w:r>
    </w:p>
    <w:p>
      <w:pPr>
        <w:pStyle w:val="ListBullet"/>
      </w:pPr>
      <w:r>
        <w:t>Progress tracking required between iterations</w:t>
      </w:r>
    </w:p>
    <w:p/>
    <w:p>
      <w:pPr>
        <w:pStyle w:val="Heading3"/>
        <w:jc w:val="left"/>
      </w:pPr>
      <w:r>
        <w:t>Australian English Compliance</w:t>
      </w:r>
    </w:p>
    <w:p>
      <w:pPr>
        <w:pStyle w:val="ListBullet"/>
      </w:pPr>
      <w:r>
        <w:t>**Spelling Standards**: optimise, realise, colour, centre, analyse, organisation</w:t>
      </w:r>
    </w:p>
    <w:p>
      <w:pPr>
        <w:pStyle w:val="ListBullet"/>
      </w:pPr>
      <w:r>
        <w:t>**Legal Terminology**: Australian legal system references and terminology</w:t>
      </w:r>
    </w:p>
    <w:p>
      <w:pPr>
        <w:pStyle w:val="ListBullet"/>
      </w:pPr>
      <w:r>
        <w:t>**Local Context**: Camden, NSW geographic and cultural references</w:t>
      </w:r>
    </w:p>
    <w:p>
      <w:pPr>
        <w:pStyle w:val="ListBullet"/>
      </w:pPr>
      <w:r>
        <w:t>**Currency References**: Australian Dollar (AUD) for pricing</w:t>
      </w:r>
    </w:p>
    <w:p>
      <w:pPr>
        <w:pStyle w:val="ListBullet"/>
      </w:pPr>
      <w:r>
        <w:t>**Date Format**: DD/MM/YYYY Australian standard</w:t>
      </w:r>
    </w:p>
    <w:p/>
    <w:p>
      <w:pPr>
        <w:pStyle w:val="Heading2"/>
        <w:jc w:val="left"/>
      </w:pPr>
      <w:r>
        <w:t>Specialist Squad Coordination</w:t>
      </w:r>
    </w:p>
    <w:p/>
    <w:p>
      <w:pPr>
        <w:pStyle w:val="Heading3"/>
        <w:jc w:val="left"/>
      </w:pPr>
      <w:r>
        <w:t>SiteSpect Squad Activation</w:t>
      </w:r>
    </w:p>
    <w:p>
      <w:pPr>
        <w:pStyle w:val="ListBullet"/>
      </w:pPr>
      <w:r>
        <w:t>Technical audit and UX/UI analysis</w:t>
      </w:r>
    </w:p>
    <w:p>
      <w:pPr>
        <w:pStyle w:val="ListBullet"/>
      </w:pPr>
      <w:r>
        <w:t>Current website content extraction</w:t>
      </w:r>
    </w:p>
    <w:p>
      <w:pPr>
        <w:pStyle w:val="ListBullet"/>
      </w:pPr>
      <w:r>
        <w:t>Performance and accessibility assessment</w:t>
      </w:r>
    </w:p>
    <w:p>
      <w:pPr>
        <w:pStyle w:val="ListBullet"/>
      </w:pPr>
      <w:r>
        <w:t>AI readiness evaluation</w:t>
      </w:r>
    </w:p>
    <w:p/>
    <w:p>
      <w:pPr>
        <w:pStyle w:val="Heading3"/>
        <w:jc w:val="left"/>
      </w:pPr>
      <w:r>
        <w:t>ContentForge Squad Activation</w:t>
      </w:r>
    </w:p>
    <w:p>
      <w:pPr>
        <w:pStyle w:val="ListBullet"/>
      </w:pPr>
      <w:r>
        <w:t>**Research Corps**: Parallel foundation research execution</w:t>
      </w:r>
    </w:p>
    <w:p>
      <w:pPr>
        <w:pStyle w:val="ListBullet"/>
      </w:pPr>
      <w:r>
        <w:t>**Advanced Research Intelligence**: Competitive and technical research</w:t>
      </w:r>
    </w:p>
    <w:p>
      <w:pPr>
        <w:pStyle w:val="ListBullet"/>
      </w:pPr>
      <w:r>
        <w:t>**Content Creation Pipeline**: Sequential content development</w:t>
      </w:r>
    </w:p>
    <w:p>
      <w:pPr>
        <w:pStyle w:val="ListBullet"/>
      </w:pPr>
      <w:r>
        <w:t>**Quality Assurance**: Multi-perspective content review</w:t>
      </w:r>
    </w:p>
    <w:p/>
    <w:p>
      <w:pPr>
        <w:pStyle w:val="Heading3"/>
        <w:jc w:val="left"/>
      </w:pPr>
      <w:r>
        <w:t>StrategyNexus Squad Activation</w:t>
      </w:r>
    </w:p>
    <w:p>
      <w:pPr>
        <w:pStyle w:val="ListBullet"/>
      </w:pPr>
      <w:r>
        <w:t>Strategic analysis and competitive positioning</w:t>
      </w:r>
    </w:p>
    <w:p>
      <w:pPr>
        <w:pStyle w:val="ListBullet"/>
      </w:pPr>
      <w:r>
        <w:t>Brand analysis with legal industry focus</w:t>
      </w:r>
    </w:p>
    <w:p>
      <w:pPr>
        <w:pStyle w:val="ListBullet"/>
      </w:pPr>
      <w:r>
        <w:t>SEO strategy development</w:t>
      </w:r>
    </w:p>
    <w:p>
      <w:pPr>
        <w:pStyle w:val="ListBullet"/>
      </w:pPr>
      <w:r>
        <w:t>User journey optimisation for legal clients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Quantitative Measures</w:t>
      </w:r>
    </w:p>
    <w:p>
      <w:pPr>
        <w:pStyle w:val="ListBullet"/>
      </w:pPr>
      <w:r>
        <w:t>Content quality score ≥8.5/10 aggregate</w:t>
      </w:r>
    </w:p>
    <w:p>
      <w:pPr>
        <w:pStyle w:val="ListBullet"/>
      </w:pPr>
      <w:r>
        <w:t>100% Australian English compliance verification</w:t>
      </w:r>
    </w:p>
    <w:p>
      <w:pPr>
        <w:pStyle w:val="ListBullet"/>
      </w:pPr>
      <w:r>
        <w:t>Complete 4-phase research workflow documentation</w:t>
      </w:r>
    </w:p>
    <w:p>
      <w:pPr>
        <w:pStyle w:val="ListBullet"/>
      </w:pPr>
      <w:r>
        <w:t>Iterative feedback loop completion for all content</w:t>
      </w:r>
    </w:p>
    <w:p/>
    <w:p>
      <w:pPr>
        <w:pStyle w:val="Heading3"/>
        <w:jc w:val="left"/>
      </w:pPr>
      <w:r>
        <w:t>Qualitative Measures</w:t>
      </w:r>
    </w:p>
    <w:p>
      <w:pPr>
        <w:pStyle w:val="ListBullet"/>
      </w:pPr>
      <w:r>
        <w:t>Legal industry expertise integration</w:t>
      </w:r>
    </w:p>
    <w:p>
      <w:pPr>
        <w:pStyle w:val="ListBullet"/>
      </w:pPr>
      <w:r>
        <w:t>Local market relevance (Camden, NSW)</w:t>
      </w:r>
    </w:p>
    <w:p>
      <w:pPr>
        <w:pStyle w:val="ListBullet"/>
      </w:pPr>
      <w:r>
        <w:t>E-A-T credibility enhancement</w:t>
      </w:r>
    </w:p>
    <w:p>
      <w:pPr>
        <w:pStyle w:val="ListBullet"/>
      </w:pPr>
      <w:r>
        <w:t>Strategic content hub architecture</w:t>
      </w:r>
    </w:p>
    <w:p>
      <w:pPr>
        <w:pStyle w:val="ListBullet"/>
      </w:pPr>
      <w:r>
        <w:t>Client conversion path optimisation</w:t>
      </w:r>
    </w:p>
    <w:p/>
    <w:p>
      <w:pPr>
        <w:pStyle w:val="Heading2"/>
        <w:jc w:val="left"/>
      </w:pPr>
      <w:r>
        <w:t>Timeline &amp; Milestones</w:t>
      </w:r>
    </w:p>
    <w:p/>
    <w:p>
      <w:pPr>
        <w:pStyle w:val="Heading3"/>
        <w:jc w:val="left"/>
      </w:pPr>
      <w:r>
        <w:t>Phase 1-4 Research Completion: Days 1-5</w:t>
      </w:r>
    </w:p>
    <w:p>
      <w:pPr>
        <w:pStyle w:val="ListBullet"/>
      </w:pPr>
      <w:r>
        <w:t>Foundation research and strategic analysis</w:t>
      </w:r>
    </w:p>
    <w:p>
      <w:pPr>
        <w:pStyle w:val="ListBullet"/>
      </w:pPr>
      <w:r>
        <w:t>Competitive intelligence and search landscape</w:t>
      </w:r>
    </w:p>
    <w:p>
      <w:pPr>
        <w:pStyle w:val="ListBullet"/>
      </w:pPr>
      <w:r>
        <w:t>Advanced SEO and keyword strategy</w:t>
      </w:r>
    </w:p>
    <w:p>
      <w:pPr>
        <w:pStyle w:val="ListBullet"/>
      </w:pPr>
      <w:r>
        <w:t>Content planning and AI optimisation</w:t>
      </w:r>
    </w:p>
    <w:p/>
    <w:p>
      <w:pPr>
        <w:pStyle w:val="Heading3"/>
        <w:jc w:val="left"/>
      </w:pPr>
      <w:r>
        <w:t>Content Strategy Development: Days 6-8</w:t>
      </w:r>
    </w:p>
    <w:p>
      <w:pPr>
        <w:pStyle w:val="ListBullet"/>
      </w:pPr>
      <w:r>
        <w:t>Content hub architecture design</w:t>
      </w:r>
    </w:p>
    <w:p>
      <w:pPr>
        <w:pStyle w:val="ListBullet"/>
      </w:pPr>
      <w:r>
        <w:t>Pillar page strategy development</w:t>
      </w:r>
    </w:p>
    <w:p>
      <w:pPr>
        <w:pStyle w:val="ListBullet"/>
      </w:pPr>
      <w:r>
        <w:t>Blog content planning and calendar creation</w:t>
      </w:r>
    </w:p>
    <w:p/>
    <w:p>
      <w:pPr>
        <w:pStyle w:val="Heading3"/>
        <w:jc w:val="left"/>
      </w:pPr>
      <w:r>
        <w:t>Quality Assurance &amp; Finalisation: Days 9-10</w:t>
      </w:r>
    </w:p>
    <w:p>
      <w:pPr>
        <w:pStyle w:val="ListBullet"/>
      </w:pPr>
      <w:r>
        <w:t>Iterative feedback loop execution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Final deliverable compilation and documentation</w:t>
      </w:r>
    </w:p>
    <w:p/>
    <w:p>
      <w:pPr>
        <w:pStyle w:val="Heading2"/>
        <w:jc w:val="left"/>
      </w:pPr>
      <w:r>
        <w:t>Project Deliverables Overview</w:t>
      </w:r>
    </w:p>
    <w:p/>
    <w:p>
      <w:r>
        <w:t>All deliverables will be created in standardised client folder structure with proper documentation, source citations, and iterative quality improvement through feedback loops.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