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12-Month Detailed Content Calendar - Green Power Solutions</w:t>
      </w:r>
    </w:p>
    <w:p/>
    <w:p>
      <w:r>
        <w:t>**Project**: Green Power Solutions Content Implementation Plan</w:t>
      </w:r>
    </w:p>
    <w:p>
      <w:r>
        <w:t>**Focus**: Four-Pillar Content Hub Development</w:t>
      </w:r>
    </w:p>
    <w:p>
      <w:r>
        <w:t>**Period**: January 2025 - December 2025</w:t>
      </w:r>
    </w:p>
    <w:p>
      <w:r>
        <w:t>**Created**: 30 September 2025</w:t>
      </w:r>
    </w:p>
    <w:p/>
    <w:p>
      <w:pPr>
        <w:pStyle w:val="Heading2"/>
        <w:jc w:val="left"/>
      </w:pPr>
      <w:r>
        <w:t>Executive Calendar Overview</w:t>
      </w:r>
    </w:p>
    <w:p/>
    <w:p>
      <w:r>
        <w:t>**Monthly Content Volume**: 18-20 articles</w:t>
      </w:r>
    </w:p>
    <w:p>
      <w:r>
        <w:t>**Weekly Publishing**: 4-5 articles (Mon/Wed/Fri + special features)</w:t>
      </w:r>
    </w:p>
    <w:p>
      <w:r>
        <w:t>**Annual Target**: 220+ pieces of content across all hubs</w:t>
      </w:r>
    </w:p>
    <w:p>
      <w:r>
        <w:t>**Lead Magnets**: 16 major lead magnets (4 per quarter)</w:t>
      </w:r>
    </w:p>
    <w:p/>
    <w:p>
      <w:pPr>
        <w:pStyle w:val="Heading2"/>
        <w:jc w:val="left"/>
      </w:pPr>
      <w:r>
        <w:t>Monthly Content Distribution Formula</w:t>
      </w:r>
    </w:p>
    <w:p/>
    <w:p>
      <w:pPr>
        <w:pStyle w:val="Heading3"/>
        <w:jc w:val="left"/>
      </w:pPr>
      <w:r>
        <w:t>Standard Monthly Mix</w:t>
      </w:r>
    </w:p>
    <w:p>
      <w:pPr>
        <w:pStyle w:val="ListBullet"/>
      </w:pPr>
      <w:r>
        <w:t>**Generator Hub**: 6-7 articles (35% focus)</w:t>
      </w:r>
    </w:p>
    <w:p>
      <w:pPr>
        <w:pStyle w:val="ListBullet"/>
      </w:pPr>
      <w:r>
        <w:t>**Hybrid Lighting Hub**: 4-5 articles (25% focus)</w:t>
      </w:r>
    </w:p>
    <w:p>
      <w:pPr>
        <w:pStyle w:val="ListBullet"/>
      </w:pPr>
      <w:r>
        <w:t>**Tank Storage Hub**: 3-4 articles (20% focus)</w:t>
      </w:r>
    </w:p>
    <w:p>
      <w:pPr>
        <w:pStyle w:val="ListBullet"/>
      </w:pPr>
      <w:r>
        <w:t>**Load Testing Hub**: 2-3 articles (15% focus)</w:t>
      </w:r>
    </w:p>
    <w:p>
      <w:pPr>
        <w:pStyle w:val="ListBullet"/>
      </w:pPr>
      <w:r>
        <w:t>**Integration Content**: 3-4 articles (5% cross-pillar)</w:t>
      </w:r>
    </w:p>
    <w:p/>
    <w:p>
      <w:pPr>
        <w:pStyle w:val="Heading3"/>
        <w:jc w:val="left"/>
      </w:pPr>
      <w:r>
        <w:t>Content Type Distribution</w:t>
      </w:r>
    </w:p>
    <w:p>
      <w:pPr>
        <w:pStyle w:val="ListBullet"/>
      </w:pPr>
      <w:r>
        <w:t>**Educational/Technical**: 60% (problem-solving focus)</w:t>
      </w:r>
    </w:p>
    <w:p>
      <w:pPr>
        <w:pStyle w:val="ListBullet"/>
      </w:pPr>
      <w:r>
        <w:t>**Industry Applications**: 25% (persona-targeted)</w:t>
      </w:r>
    </w:p>
    <w:p>
      <w:pPr>
        <w:pStyle w:val="ListBullet"/>
      </w:pPr>
      <w:r>
        <w:t>**Case Studies**: 10% (social proof)</w:t>
      </w:r>
    </w:p>
    <w:p>
      <w:pPr>
        <w:pStyle w:val="ListBullet"/>
      </w:pPr>
      <w:r>
        <w:t>**Thought Leadership**: 5% (authority building)</w:t>
      </w:r>
    </w:p>
    <w:p/>
    <w:p>
      <w:pPr>
        <w:pStyle w:val="Heading2"/>
        <w:jc w:val="left"/>
      </w:pPr>
      <w:r>
        <w:t>Quarter 1: Foundation Building (January - March 2025)</w:t>
      </w:r>
    </w:p>
    <w:p/>
    <w:p>
      <w:pPr>
        <w:pStyle w:val="Heading3"/>
        <w:jc w:val="left"/>
      </w:pPr>
      <w:r>
        <w:t>January 2025 - "New Year Operations Planning"</w:t>
      </w:r>
    </w:p>
    <w:p>
      <w:r>
        <w:t>**Theme**: Annual planning and infrastructure assessment</w:t>
      </w:r>
    </w:p>
    <w:p>
      <w:r>
        <w:t>**Primary Pillar Focus**: Generators (planning season emphasis)</w:t>
      </w:r>
    </w:p>
    <w:p>
      <w:r>
        <w:t>**Secondary Focus**: Load Bank Testing (maintenance scheduling)</w:t>
      </w:r>
    </w:p>
    <w:p/>
    <w:p>
      <w:r>
        <w:t>#### Week 1 (January 6-10)</w:t>
      </w:r>
    </w:p>
    <w:p>
      <w:r>
        <w:t>**Monday**: "Industrial Generator Sizing for 2025: Complete Planning Framework"</w:t>
      </w:r>
    </w:p>
    <w:p>
      <w:pPr>
        <w:pStyle w:val="ListBullet"/>
      </w:pPr>
      <w:r>
        <w:t>*Target*: Construction Colin, Mining Margaret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Generator Sizing Calculator download</w:t>
      </w:r>
    </w:p>
    <w:p/>
    <w:p>
      <w:r>
        <w:t>**Wednesday**: "Data Centre Power Infrastructure: 2025 Reliability Standards"</w:t>
      </w:r>
    </w:p>
    <w:p>
      <w:pPr>
        <w:pStyle w:val="ListBullet"/>
      </w:pPr>
      <w:r>
        <w:t>*Target*: Data Centre David</w:t>
      </w:r>
    </w:p>
    <w:p>
      <w:pPr>
        <w:pStyle w:val="ListBullet"/>
      </w:pPr>
      <w:r>
        <w:t>*Hub*: Data Centre Power Authority</w:t>
      </w:r>
    </w:p>
    <w:p>
      <w:pPr>
        <w:pStyle w:val="ListBullet"/>
      </w:pPr>
      <w:r>
        <w:t>*CTA*: Critical Infrastructure Assessment</w:t>
      </w:r>
    </w:p>
    <w:p/>
    <w:p>
      <w:r>
        <w:t>**Friday**: "Mining Power Compliance: Environmental Regulations Update"</w:t>
      </w:r>
    </w:p>
    <w:p>
      <w:pPr>
        <w:pStyle w:val="ListBullet"/>
      </w:pPr>
      <w:r>
        <w:t>*Target*: Mining Margaret</w:t>
      </w:r>
    </w:p>
    <w:p>
      <w:pPr>
        <w:pStyle w:val="ListBullet"/>
      </w:pPr>
      <w:r>
        <w:t>*Hub*: Mining Power Excellence</w:t>
      </w:r>
    </w:p>
    <w:p>
      <w:pPr>
        <w:pStyle w:val="ListBullet"/>
      </w:pPr>
      <w:r>
        <w:t>*CTA*: Compliance Checklist download</w:t>
      </w:r>
    </w:p>
    <w:p/>
    <w:p>
      <w:r>
        <w:t>#### Week 2 (January 13-17)</w:t>
      </w:r>
    </w:p>
    <w:p>
      <w:r>
        <w:t>**Monday**: "Load Bank Testing Schedules: Annual Maintenance Planning"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Testing Protocol Template</w:t>
      </w:r>
    </w:p>
    <w:p/>
    <w:p>
      <w:r>
        <w:t>**Wednesday**: "Construction Site Power: Weather-Resistant Solutions Guide"</w:t>
      </w:r>
    </w:p>
    <w:p>
      <w:pPr>
        <w:pStyle w:val="ListBullet"/>
      </w:pPr>
      <w:r>
        <w:t>*Target*: Construction Colin</w:t>
      </w:r>
    </w:p>
    <w:p>
      <w:pPr>
        <w:pStyle w:val="ListBullet"/>
      </w:pPr>
      <w:r>
        <w:t>*Hub*: Construction Power Solutions</w:t>
      </w:r>
    </w:p>
    <w:p>
      <w:pPr>
        <w:pStyle w:val="ListBullet"/>
      </w:pPr>
      <w:r>
        <w:t>*CTA*: Weather Protection Planning Kit</w:t>
      </w:r>
    </w:p>
    <w:p/>
    <w:p>
      <w:r>
        <w:t>**Friday**: "Biodiesel Generator Benefits: 2025 Performance Analysis"</w:t>
      </w:r>
    </w:p>
    <w:p>
      <w:pPr>
        <w:pStyle w:val="ListBullet"/>
      </w:pPr>
      <w:r>
        <w:t>*Target*: All personas with environmental focus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Biodiesel ROI Calculator</w:t>
      </w:r>
    </w:p>
    <w:p/>
    <w:p>
      <w:r>
        <w:t>#### Week 3 (January 20-24)</w:t>
      </w:r>
    </w:p>
    <w:p>
      <w:r>
        <w:t>**Monday**: "Emergency Power Planning: Business Continuity Strategies"</w:t>
      </w:r>
    </w:p>
    <w:p>
      <w:pPr>
        <w:pStyle w:val="ListBullet"/>
      </w:pPr>
      <w:r>
        <w:t>*Target*: Data Centre David, Procurement Paul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Emergency Response Planning Template</w:t>
      </w:r>
    </w:p>
    <w:p/>
    <w:p>
      <w:r>
        <w:t>**Wednesday**: "Fuel Storage Sizing: Requirements for Extended Operations"</w:t>
      </w:r>
    </w:p>
    <w:p>
      <w:pPr>
        <w:pStyle w:val="ListBullet"/>
      </w:pPr>
      <w:r>
        <w:t>*Target*: Mining Margaret, Construction Colin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Fuel Sizing Calculator</w:t>
      </w:r>
    </w:p>
    <w:p/>
    <w:p>
      <w:r>
        <w:t>**Friday**: "Complete Power Infrastructure: Integrated Solutions Case Study"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Multi-pillar consultation booking</w:t>
      </w:r>
    </w:p>
    <w:p/>
    <w:p>
      <w:r>
        <w:t>#### Week 4 (January 27-31)</w:t>
      </w:r>
    </w:p>
    <w:p>
      <w:r>
        <w:t>**Monday**: "Australian Generator Standards: 2025 Compliance Requirements"</w:t>
      </w:r>
    </w:p>
    <w:p>
      <w:pPr>
        <w:pStyle w:val="ListBullet"/>
      </w:pPr>
      <w:r>
        <w:t>*Target*: All personas (regulatory focus)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Compliance Audit Template</w:t>
      </w:r>
    </w:p>
    <w:p/>
    <w:p>
      <w:r>
        <w:t>**Wednesday**: "Power System Integration: Planning Multi-Pillar Solutions"</w:t>
      </w:r>
    </w:p>
    <w:p>
      <w:pPr>
        <w:pStyle w:val="ListBullet"/>
      </w:pPr>
      <w:r>
        <w:t>*Target*: Procurement Paul, Data Centre David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Integration Planning Framework</w:t>
      </w:r>
    </w:p>
    <w:p/>
    <w:p>
      <w:r>
        <w:t>**LEAD MAGNET**: "Industrial Generator Sizing Calculator &amp; 2025 Planning Guide"</w:t>
      </w:r>
    </w:p>
    <w:p/>
    <w:p>
      <w:pPr>
        <w:pStyle w:val="Heading3"/>
        <w:jc w:val="left"/>
      </w:pPr>
      <w:r>
        <w:t>February 2025 - "Summer Peak Demand"</w:t>
      </w:r>
    </w:p>
    <w:p>
      <w:r>
        <w:t>**Theme**: Peak demand management and heat resilience</w:t>
      </w:r>
    </w:p>
    <w:p>
      <w:r>
        <w:t>**Primary Focus**: Generators + Hybrid Lighting</w:t>
      </w:r>
    </w:p>
    <w:p>
      <w:r>
        <w:t>**Secondary Focus**: Tank Storage (fuel management)</w:t>
      </w:r>
    </w:p>
    <w:p/>
    <w:p>
      <w:r>
        <w:t>#### Week 1 (February 3-7)</w:t>
      </w:r>
    </w:p>
    <w:p>
      <w:r>
        <w:t>**Monday**: "Managing Mining Power in Australian Summer Conditions"</w:t>
      </w:r>
    </w:p>
    <w:p>
      <w:pPr>
        <w:pStyle w:val="ListBullet"/>
      </w:pPr>
      <w:r>
        <w:t>*Target*: Mining Margaret</w:t>
      </w:r>
    </w:p>
    <w:p>
      <w:pPr>
        <w:pStyle w:val="ListBullet"/>
      </w:pPr>
      <w:r>
        <w:t>*Hub*: Mining Power Excellence</w:t>
      </w:r>
    </w:p>
    <w:p>
      <w:pPr>
        <w:pStyle w:val="ListBullet"/>
      </w:pPr>
      <w:r>
        <w:t>*CTA*: Summer Operations Checklist</w:t>
      </w:r>
    </w:p>
    <w:p/>
    <w:p>
      <w:r>
        <w:t>**Wednesday**: "Hybrid Lighting Systems: Energy Efficiency in High Temperatures"</w:t>
      </w:r>
    </w:p>
    <w:p>
      <w:pPr>
        <w:pStyle w:val="ListBullet"/>
      </w:pPr>
      <w:r>
        <w:t>*Target*: Construction Colin, Events Emma</w:t>
      </w:r>
    </w:p>
    <w:p>
      <w:pPr>
        <w:pStyle w:val="ListBullet"/>
      </w:pPr>
      <w:r>
        <w:t>*Hub*: Hybrid Lighting Authority</w:t>
      </w:r>
    </w:p>
    <w:p>
      <w:pPr>
        <w:pStyle w:val="ListBullet"/>
      </w:pPr>
      <w:r>
        <w:t>*CTA*: Lighting Efficiency Calculator</w:t>
      </w:r>
    </w:p>
    <w:p/>
    <w:p>
      <w:r>
        <w:t>**Friday**: "Data Centre Cooling: Backup Power During Peak Demand"</w:t>
      </w:r>
    </w:p>
    <w:p>
      <w:pPr>
        <w:pStyle w:val="ListBullet"/>
      </w:pPr>
      <w:r>
        <w:t>*Target*: Data Centre David</w:t>
      </w:r>
    </w:p>
    <w:p>
      <w:pPr>
        <w:pStyle w:val="ListBullet"/>
      </w:pPr>
      <w:r>
        <w:t>*Hub*: Data Centre Power Authority</w:t>
      </w:r>
    </w:p>
    <w:p>
      <w:pPr>
        <w:pStyle w:val="ListBullet"/>
      </w:pPr>
      <w:r>
        <w:t>*CTA*: Peak Demand Planning Template</w:t>
      </w:r>
    </w:p>
    <w:p/>
    <w:p>
      <w:r>
        <w:t>#### Week 2 (February 10-14)</w:t>
      </w:r>
    </w:p>
    <w:p>
      <w:r>
        <w:t>**Monday**: "Construction Site Power: Extreme Heat Management Solutions"</w:t>
      </w:r>
    </w:p>
    <w:p>
      <w:pPr>
        <w:pStyle w:val="ListBullet"/>
      </w:pPr>
      <w:r>
        <w:t>*Target*: Construction Colin</w:t>
      </w:r>
    </w:p>
    <w:p>
      <w:pPr>
        <w:pStyle w:val="ListBullet"/>
      </w:pPr>
      <w:r>
        <w:t>*Hub*: Construction Power Solutions</w:t>
      </w:r>
    </w:p>
    <w:p>
      <w:pPr>
        <w:pStyle w:val="ListBullet"/>
      </w:pPr>
      <w:r>
        <w:t>*CTA*: Heat Management Protocol</w:t>
      </w:r>
    </w:p>
    <w:p/>
    <w:p>
      <w:r>
        <w:t>**Wednesday**: "Festival Power Solutions: Summer Event Planning Guide"</w:t>
      </w:r>
    </w:p>
    <w:p>
      <w:pPr>
        <w:pStyle w:val="ListBullet"/>
      </w:pPr>
      <w:r>
        <w:t>*Target*: Events Emma</w:t>
      </w:r>
    </w:p>
    <w:p>
      <w:pPr>
        <w:pStyle w:val="ListBullet"/>
      </w:pPr>
      <w:r>
        <w:t>*Hub*: Events Power Solutions</w:t>
      </w:r>
    </w:p>
    <w:p>
      <w:pPr>
        <w:pStyle w:val="ListBullet"/>
      </w:pPr>
      <w:r>
        <w:t>*CTA*: Event Power Planning Toolkit</w:t>
      </w:r>
    </w:p>
    <w:p/>
    <w:p>
      <w:r>
        <w:t>**Friday**: "Fuel Storage Management: Quality Control in High Temperatures"</w:t>
      </w:r>
    </w:p>
    <w:p>
      <w:pPr>
        <w:pStyle w:val="ListBullet"/>
      </w:pPr>
      <w:r>
        <w:t>*Target*: Mining Margaret, Construction Colin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Fuel Quality Management Guide</w:t>
      </w:r>
    </w:p>
    <w:p/>
    <w:p>
      <w:r>
        <w:t>#### Week 3 (February 17-21)</w:t>
      </w:r>
    </w:p>
    <w:p>
      <w:r>
        <w:t>**Monday**: "Generator Performance: Hot Weather Reliability Protocols"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Hot Weather Operations Manual</w:t>
      </w:r>
    </w:p>
    <w:p/>
    <w:p>
      <w:r>
        <w:t>**Wednesday**: "Solar-Hybrid Lighting: Peak Efficiency During Summer"</w:t>
      </w:r>
    </w:p>
    <w:p>
      <w:pPr>
        <w:pStyle w:val="ListBullet"/>
      </w:pPr>
      <w:r>
        <w:t>*Target*: Construction Colin, Mining Margaret</w:t>
      </w:r>
    </w:p>
    <w:p>
      <w:pPr>
        <w:pStyle w:val="ListBullet"/>
      </w:pPr>
      <w:r>
        <w:t>*Hub*: Hybrid Lighting Authority</w:t>
      </w:r>
    </w:p>
    <w:p>
      <w:pPr>
        <w:pStyle w:val="ListBullet"/>
      </w:pPr>
      <w:r>
        <w:t>*CTA*: Solar Integration Assessment</w:t>
      </w:r>
    </w:p>
    <w:p/>
    <w:p>
      <w:r>
        <w:t>**Friday**: "Integrated Site Power: Complete Summer Operations Case Study"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Summer Readiness Assessment</w:t>
      </w:r>
    </w:p>
    <w:p/>
    <w:p>
      <w:r>
        <w:t>#### Week 4 (February 24-28)</w:t>
      </w:r>
    </w:p>
    <w:p>
      <w:r>
        <w:t>**Monday**: "Emergency Response: Power Solutions for Heat Wave Events"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Emergency Response Kit</w:t>
      </w:r>
    </w:p>
    <w:p/>
    <w:p>
      <w:r>
        <w:t>**Wednesday**: "Event Lighting: Managing Power and Heat for Outdoor Events"</w:t>
      </w:r>
    </w:p>
    <w:p>
      <w:pPr>
        <w:pStyle w:val="ListBullet"/>
      </w:pPr>
      <w:r>
        <w:t>*Target*: Events Emma</w:t>
      </w:r>
    </w:p>
    <w:p>
      <w:pPr>
        <w:pStyle w:val="ListBullet"/>
      </w:pPr>
      <w:r>
        <w:t>*Hub*: Events Power Solutions</w:t>
      </w:r>
    </w:p>
    <w:p>
      <w:pPr>
        <w:pStyle w:val="ListBullet"/>
      </w:pPr>
      <w:r>
        <w:t>*CTA*: Event Planning Checklist</w:t>
      </w:r>
    </w:p>
    <w:p/>
    <w:p>
      <w:r>
        <w:t>**LEAD MAGNET**: "Summer Peak Demand Management Toolkit"</w:t>
      </w:r>
    </w:p>
    <w:p/>
    <w:p>
      <w:pPr>
        <w:pStyle w:val="Heading3"/>
        <w:jc w:val="left"/>
      </w:pPr>
      <w:r>
        <w:t>March 2025 - "Autumn Preparation"</w:t>
      </w:r>
    </w:p>
    <w:p>
      <w:r>
        <w:t>**Theme**: Maintenance and system optimisation</w:t>
      </w:r>
    </w:p>
    <w:p>
      <w:r>
        <w:t>**Primary Focus**: Tank Storage Solutions</w:t>
      </w:r>
    </w:p>
    <w:p>
      <w:r>
        <w:t>**Secondary Focus**: Load Bank Testing</w:t>
      </w:r>
    </w:p>
    <w:p/>
    <w:p>
      <w:r>
        <w:t>#### Week 1 (March 3-7)</w:t>
      </w:r>
    </w:p>
    <w:p>
      <w:r>
        <w:t>**Monday**: "AS1940 Compliance Audit: Fuel Storage Regulations Review"</w:t>
      </w:r>
    </w:p>
    <w:p>
      <w:pPr>
        <w:pStyle w:val="ListBullet"/>
      </w:pPr>
      <w:r>
        <w:t>*Target*: Mining Margaret, Procurement Paul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Compliance Audit Template</w:t>
      </w:r>
    </w:p>
    <w:p/>
    <w:p>
      <w:r>
        <w:t>**Wednesday**: "Load Bank Testing: Seasonal Equipment Transition Protocols"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Testing Schedule Template</w:t>
      </w:r>
    </w:p>
    <w:p/>
    <w:p>
      <w:r>
        <w:t>**Friday**: "Construction Power: Autumn Project Planning and Optimisation"</w:t>
      </w:r>
    </w:p>
    <w:p>
      <w:pPr>
        <w:pStyle w:val="ListBullet"/>
      </w:pPr>
      <w:r>
        <w:t>*Target*: Construction Colin</w:t>
      </w:r>
    </w:p>
    <w:p>
      <w:pPr>
        <w:pStyle w:val="ListBullet"/>
      </w:pPr>
      <w:r>
        <w:t>*Hub*: Construction Power Solutions</w:t>
      </w:r>
    </w:p>
    <w:p>
      <w:pPr>
        <w:pStyle w:val="ListBullet"/>
      </w:pPr>
      <w:r>
        <w:t>*CTA*: Project Planning Framework</w:t>
      </w:r>
    </w:p>
    <w:p/>
    <w:p>
      <w:r>
        <w:t>#### Week 2 (March 10-14)</w:t>
      </w:r>
    </w:p>
    <w:p>
      <w:r>
        <w:t>**Monday**: "Fuel Quality Management: Storage Best Practices Review"</w:t>
      </w:r>
    </w:p>
    <w:p>
      <w:pPr>
        <w:pStyle w:val="ListBullet"/>
      </w:pPr>
      <w:r>
        <w:t>*Target*: Mining Margaret, Construction Colin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Fuel Management Protocol</w:t>
      </w:r>
    </w:p>
    <w:p/>
    <w:p>
      <w:r>
        <w:t>**Wednesday**: "Generator Maintenance: Preparing for Consistent Operations"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Maintenance Schedule Template</w:t>
      </w:r>
    </w:p>
    <w:p/>
    <w:p>
      <w:r>
        <w:t>**Friday**: "Data Centre Infrastructure: Autumn Maintenance Planning"</w:t>
      </w:r>
    </w:p>
    <w:p>
      <w:pPr>
        <w:pStyle w:val="ListBullet"/>
      </w:pPr>
      <w:r>
        <w:t>*Target*: Data Centre David</w:t>
      </w:r>
    </w:p>
    <w:p>
      <w:pPr>
        <w:pStyle w:val="ListBullet"/>
      </w:pPr>
      <w:r>
        <w:t>*Hub*: Data Centre Power Authority</w:t>
      </w:r>
    </w:p>
    <w:p>
      <w:pPr>
        <w:pStyle w:val="ListBullet"/>
      </w:pPr>
      <w:r>
        <w:t>*CTA*: Infrastructure Maintenance Guide</w:t>
      </w:r>
    </w:p>
    <w:p/>
    <w:p>
      <w:r>
        <w:t>#### Week 3 (March 17-21)</w:t>
      </w:r>
    </w:p>
    <w:p>
      <w:r>
        <w:t>**Monday**: "Load Testing Data Analysis: Performance Optimisation Insights"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Performance Analysis Spreadsheet</w:t>
      </w:r>
    </w:p>
    <w:p/>
    <w:p>
      <w:r>
        <w:t>**Wednesday**: "Mining Infrastructure: Maintenance Planning for Operational Excellence"</w:t>
      </w:r>
    </w:p>
    <w:p>
      <w:pPr>
        <w:pStyle w:val="ListBullet"/>
      </w:pPr>
      <w:r>
        <w:t>*Target*: Mining Margaret</w:t>
      </w:r>
    </w:p>
    <w:p>
      <w:pPr>
        <w:pStyle w:val="ListBullet"/>
      </w:pPr>
      <w:r>
        <w:t>*Hub*: Mining Power Excellence</w:t>
      </w:r>
    </w:p>
    <w:p>
      <w:pPr>
        <w:pStyle w:val="ListBullet"/>
      </w:pPr>
      <w:r>
        <w:t>*CTA*: Mining Maintenance Framework</w:t>
      </w:r>
    </w:p>
    <w:p/>
    <w:p>
      <w:r>
        <w:t>**Friday**: "Hybrid Lighting Maintenance: Extending System Performance"</w:t>
      </w:r>
    </w:p>
    <w:p>
      <w:pPr>
        <w:pStyle w:val="ListBullet"/>
      </w:pPr>
      <w:r>
        <w:t>*Target*: Construction Colin, Events Emma</w:t>
      </w:r>
    </w:p>
    <w:p>
      <w:pPr>
        <w:pStyle w:val="ListBullet"/>
      </w:pPr>
      <w:r>
        <w:t>*Hub*: Hybrid Lighting Authority</w:t>
      </w:r>
    </w:p>
    <w:p>
      <w:pPr>
        <w:pStyle w:val="ListBullet"/>
      </w:pPr>
      <w:r>
        <w:t>*CTA*: Lighting Maintenance Schedule</w:t>
      </w:r>
    </w:p>
    <w:p/>
    <w:p>
      <w:r>
        <w:t>#### Week 4 (March 24-28)</w:t>
      </w:r>
    </w:p>
    <w:p>
      <w:r>
        <w:t>**Monday**: "Secondary Containment: Environmental Protection Strategies"</w:t>
      </w:r>
    </w:p>
    <w:p>
      <w:pPr>
        <w:pStyle w:val="ListBullet"/>
      </w:pPr>
      <w:r>
        <w:t>*Target*: Mining Margaret, Procurement Paul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Environmental Compliance Kit</w:t>
      </w:r>
    </w:p>
    <w:p/>
    <w:p>
      <w:r>
        <w:t>**Wednesday**: "Complete Infrastructure Review: Multi-Pillar Optimisation Case Study"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Infrastructure Assessment Booking</w:t>
      </w:r>
    </w:p>
    <w:p/>
    <w:p>
      <w:r>
        <w:t>**Friday**: "Bulk Fuel Purchasing: Cost Optimisation Strategies for 2025"</w:t>
      </w:r>
    </w:p>
    <w:p>
      <w:pPr>
        <w:pStyle w:val="ListBullet"/>
      </w:pPr>
      <w:r>
        <w:t>*Target*: Procurement Paul, Mining Margaret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Fuel Purchasing Framework</w:t>
      </w:r>
    </w:p>
    <w:p/>
    <w:p>
      <w:r>
        <w:t>**LEAD MAGNET**: "AS1940 Fuel Storage Compliance Audit Template &amp; Guide"</w:t>
      </w:r>
    </w:p>
    <w:p/>
    <w:p>
      <w:pPr>
        <w:pStyle w:val="Heading2"/>
        <w:jc w:val="left"/>
      </w:pPr>
      <w:r>
        <w:t>Quarter 2: Integration Focus (April - June 2025)</w:t>
      </w:r>
    </w:p>
    <w:p/>
    <w:p>
      <w:pPr>
        <w:pStyle w:val="Heading3"/>
        <w:jc w:val="left"/>
      </w:pPr>
      <w:r>
        <w:t>April 2025 - "Integrated Solutions Month"</w:t>
      </w:r>
    </w:p>
    <w:p>
      <w:r>
        <w:t>**Theme**: Multi-pillar integration and comprehensive solutions</w:t>
      </w:r>
    </w:p>
    <w:p>
      <w:r>
        <w:t>**Primary Focus**: Integration content across all pillars</w:t>
      </w:r>
    </w:p>
    <w:p>
      <w:r>
        <w:t>**Secondary Focus**: Spring project planning</w:t>
      </w:r>
    </w:p>
    <w:p/>
    <w:p>
      <w:r>
        <w:t>#### Week 1 (April 7-11)</w:t>
      </w:r>
    </w:p>
    <w:p>
      <w:r>
        <w:t>**Monday**: "Complete Construction Power: Generator, Lighting &amp; Storage Integration"</w:t>
      </w:r>
    </w:p>
    <w:p>
      <w:pPr>
        <w:pStyle w:val="ListBullet"/>
      </w:pPr>
      <w:r>
        <w:t>*Target*: Construction Colin</w:t>
      </w:r>
    </w:p>
    <w:p>
      <w:pPr>
        <w:pStyle w:val="ListBullet"/>
      </w:pPr>
      <w:r>
        <w:t>*Hub*: Construction Power Solutions</w:t>
      </w:r>
    </w:p>
    <w:p>
      <w:pPr>
        <w:pStyle w:val="ListBullet"/>
      </w:pPr>
      <w:r>
        <w:t>*CTA*: Complete Solution Assessment</w:t>
      </w:r>
    </w:p>
    <w:p/>
    <w:p>
      <w:r>
        <w:t>**Wednesday**: "Hybrid Lighting ROI: Energy Efficiency and Cost Analysis"</w:t>
      </w:r>
    </w:p>
    <w:p>
      <w:pPr>
        <w:pStyle w:val="ListBullet"/>
      </w:pPr>
      <w:r>
        <w:t>*Target*: Construction Colin, Events Emma</w:t>
      </w:r>
    </w:p>
    <w:p>
      <w:pPr>
        <w:pStyle w:val="ListBullet"/>
      </w:pPr>
      <w:r>
        <w:t>*Hub*: Hybrid Lighting Authority</w:t>
      </w:r>
    </w:p>
    <w:p>
      <w:pPr>
        <w:pStyle w:val="ListBullet"/>
      </w:pPr>
      <w:r>
        <w:t>*CTA*: Lighting ROI Calculator</w:t>
      </w:r>
    </w:p>
    <w:p/>
    <w:p>
      <w:r>
        <w:t>**Friday**: "Data Centre Power Integration: Generators, Testing &amp; Storage Systems"</w:t>
      </w:r>
    </w:p>
    <w:p>
      <w:pPr>
        <w:pStyle w:val="ListBullet"/>
      </w:pPr>
      <w:r>
        <w:t>*Target*: Data Centre David</w:t>
      </w:r>
    </w:p>
    <w:p>
      <w:pPr>
        <w:pStyle w:val="ListBullet"/>
      </w:pPr>
      <w:r>
        <w:t>*Hub*: Data Centre Power Authority</w:t>
      </w:r>
    </w:p>
    <w:p>
      <w:pPr>
        <w:pStyle w:val="ListBullet"/>
      </w:pPr>
      <w:r>
        <w:t>*CTA*: Integration Planning Consultation</w:t>
      </w:r>
    </w:p>
    <w:p/>
    <w:p>
      <w:r>
        <w:t>#### Week 2 (April 14-18)</w:t>
      </w:r>
    </w:p>
    <w:p>
      <w:r>
        <w:t>**Monday**: "Mining Power Excellence: Four-Pillar Reliability Approach"</w:t>
      </w:r>
    </w:p>
    <w:p>
      <w:pPr>
        <w:pStyle w:val="ListBullet"/>
      </w:pPr>
      <w:r>
        <w:t>*Target*: Mining Margaret</w:t>
      </w:r>
    </w:p>
    <w:p>
      <w:pPr>
        <w:pStyle w:val="ListBullet"/>
      </w:pPr>
      <w:r>
        <w:t>*Hub*: Mining Power Excellence</w:t>
      </w:r>
    </w:p>
    <w:p>
      <w:pPr>
        <w:pStyle w:val="ListBullet"/>
      </w:pPr>
      <w:r>
        <w:t>*CTA*: Mining Solutions Assessment</w:t>
      </w:r>
    </w:p>
    <w:p/>
    <w:p>
      <w:r>
        <w:t>**Wednesday**: "Event Power Planning: Complete Generator and Lighting Solutions"</w:t>
      </w:r>
    </w:p>
    <w:p>
      <w:pPr>
        <w:pStyle w:val="ListBullet"/>
      </w:pPr>
      <w:r>
        <w:t>*Target*: Events Emma</w:t>
      </w:r>
    </w:p>
    <w:p>
      <w:pPr>
        <w:pStyle w:val="ListBullet"/>
      </w:pPr>
      <w:r>
        <w:t>*Hub*: Events Power Solutions</w:t>
      </w:r>
    </w:p>
    <w:p>
      <w:pPr>
        <w:pStyle w:val="ListBullet"/>
      </w:pPr>
      <w:r>
        <w:t>*CTA*: Event Power Planning Kit</w:t>
      </w:r>
    </w:p>
    <w:p/>
    <w:p>
      <w:r>
        <w:t>**Friday**: "Load Bank Testing Integration: Complete Power System Validation"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Testing Integration Guide</w:t>
      </w:r>
    </w:p>
    <w:p/>
    <w:p>
      <w:r>
        <w:t>#### Week 3 (April 21-25)</w:t>
      </w:r>
    </w:p>
    <w:p>
      <w:r>
        <w:t>**Monday**: "Sustainable Power Infrastructure: Biodiesel and Efficiency Integration"</w:t>
      </w:r>
    </w:p>
    <w:p>
      <w:pPr>
        <w:pStyle w:val="ListBullet"/>
      </w:pPr>
      <w:r>
        <w:t>*Target*: Mining Margaret, Procurement Paul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Sustainability Assessment</w:t>
      </w:r>
    </w:p>
    <w:p/>
    <w:p>
      <w:r>
        <w:t>**Wednesday**: "Smart Power Management: Monitoring Across All Infrastructure"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Monitoring System Demo</w:t>
      </w:r>
    </w:p>
    <w:p/>
    <w:p>
      <w:r>
        <w:t>**Friday**: "Spring Project Planning: Scalable Power Solutions Implementation"</w:t>
      </w:r>
    </w:p>
    <w:p>
      <w:pPr>
        <w:pStyle w:val="ListBullet"/>
      </w:pPr>
      <w:r>
        <w:t>*Target*: Construction Colin, Procurement Paul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Project Planning Consultation</w:t>
      </w:r>
    </w:p>
    <w:p/>
    <w:p>
      <w:r>
        <w:t>#### Week 4 (April 28 - May 2)</w:t>
      </w:r>
    </w:p>
    <w:p>
      <w:r>
        <w:t>**Monday**: "Cost Optimisation: Integrated Power Solutions ROI Analysis"</w:t>
      </w:r>
    </w:p>
    <w:p>
      <w:pPr>
        <w:pStyle w:val="ListBullet"/>
      </w:pPr>
      <w:r>
        <w:t>*Target*: Procurement Paul, All personas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ROI Calculator Tool</w:t>
      </w:r>
    </w:p>
    <w:p/>
    <w:p>
      <w:r>
        <w:t>**Wednesday**: "Power System Design: Engineering Integrated Solutions"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Design Consultation Booking</w:t>
      </w:r>
    </w:p>
    <w:p/>
    <w:p>
      <w:r>
        <w:t>**LEAD MAGNET**: "Hybrid Lighting ROI Calculator &amp; Implementation Planning Tool"</w:t>
      </w:r>
    </w:p>
    <w:p/>
    <w:p>
      <w:pPr>
        <w:pStyle w:val="Heading3"/>
        <w:jc w:val="left"/>
      </w:pPr>
      <w:r>
        <w:t>May 2025 - "Sustainability Focus"</w:t>
      </w:r>
    </w:p>
    <w:p>
      <w:r>
        <w:t>**Theme**: Environmental compliance and sustainable solutions</w:t>
      </w:r>
    </w:p>
    <w:p>
      <w:r>
        <w:t>**Primary Focus**: Environmental benefits across all pillars</w:t>
      </w:r>
    </w:p>
    <w:p>
      <w:r>
        <w:t>**Secondary Focus**: Regulatory compliance</w:t>
      </w:r>
    </w:p>
    <w:p/>
    <w:p>
      <w:r>
        <w:t>#### Week 1 (May 5-9)</w:t>
      </w:r>
    </w:p>
    <w:p>
      <w:r>
        <w:t>**Monday**: "Environmental Compliance: Sustainable Mining Power Solutions"</w:t>
      </w:r>
    </w:p>
    <w:p>
      <w:pPr>
        <w:pStyle w:val="ListBullet"/>
      </w:pPr>
      <w:r>
        <w:t>*Target*: Mining Margaret</w:t>
      </w:r>
    </w:p>
    <w:p>
      <w:pPr>
        <w:pStyle w:val="ListBullet"/>
      </w:pPr>
      <w:r>
        <w:t>*Hub*: Mining Power Excellence</w:t>
      </w:r>
    </w:p>
    <w:p>
      <w:pPr>
        <w:pStyle w:val="ListBullet"/>
      </w:pPr>
      <w:r>
        <w:t>*CTA*: Environmental Compliance Checklist</w:t>
      </w:r>
    </w:p>
    <w:p/>
    <w:p>
      <w:r>
        <w:t>**Wednesday**: "Green Power Infrastructure: Biodiesel Benefits Analysis"</w:t>
      </w:r>
    </w:p>
    <w:p>
      <w:pPr>
        <w:pStyle w:val="ListBullet"/>
      </w:pPr>
      <w:r>
        <w:t>*Target*: All personas with environmental focus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Environmental Impact Calculator</w:t>
      </w:r>
    </w:p>
    <w:p/>
    <w:p>
      <w:r>
        <w:t>**Friday**: "Data Centre Sustainability: Power Efficiency and Environmental Impact"</w:t>
      </w:r>
    </w:p>
    <w:p>
      <w:pPr>
        <w:pStyle w:val="ListBullet"/>
      </w:pPr>
      <w:r>
        <w:t>*Target*: Data Centre David</w:t>
      </w:r>
    </w:p>
    <w:p>
      <w:pPr>
        <w:pStyle w:val="ListBullet"/>
      </w:pPr>
      <w:r>
        <w:t>*Hub*: Data Centre Power Authority</w:t>
      </w:r>
    </w:p>
    <w:p>
      <w:pPr>
        <w:pStyle w:val="ListBullet"/>
      </w:pPr>
      <w:r>
        <w:t>*CTA*: Sustainability Assessment Tool</w:t>
      </w:r>
    </w:p>
    <w:p/>
    <w:p>
      <w:r>
        <w:t>#### Week 2 (May 12-16)</w:t>
      </w:r>
    </w:p>
    <w:p>
      <w:r>
        <w:t>**Monday**: "Fuel Storage Environmental Protection: Best Practices Guide"</w:t>
      </w:r>
    </w:p>
    <w:p>
      <w:pPr>
        <w:pStyle w:val="ListBullet"/>
      </w:pPr>
      <w:r>
        <w:t>*Target*: Mining Margaret, Construction Colin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Environmental Protection Protocol</w:t>
      </w:r>
    </w:p>
    <w:p/>
    <w:p>
      <w:r>
        <w:t>**Wednesday**: "Sustainable Event Power: Green Solutions for Events Industry"</w:t>
      </w:r>
    </w:p>
    <w:p>
      <w:pPr>
        <w:pStyle w:val="ListBullet"/>
      </w:pPr>
      <w:r>
        <w:t>*Target*: Events Emma</w:t>
      </w:r>
    </w:p>
    <w:p>
      <w:pPr>
        <w:pStyle w:val="ListBullet"/>
      </w:pPr>
      <w:r>
        <w:t>*Hub*: Events Power Solutions</w:t>
      </w:r>
    </w:p>
    <w:p>
      <w:pPr>
        <w:pStyle w:val="ListBullet"/>
      </w:pPr>
      <w:r>
        <w:t>*CTA*: Green Event Planning Guide</w:t>
      </w:r>
    </w:p>
    <w:p/>
    <w:p>
      <w:r>
        <w:t>**Friday**: "Energy Efficiency: Hybrid Lighting and Power Integration"</w:t>
      </w:r>
    </w:p>
    <w:p>
      <w:pPr>
        <w:pStyle w:val="ListBullet"/>
      </w:pPr>
      <w:r>
        <w:t>*Target*: Construction Colin, Mining Margaret</w:t>
      </w:r>
    </w:p>
    <w:p>
      <w:pPr>
        <w:pStyle w:val="ListBullet"/>
      </w:pPr>
      <w:r>
        <w:t>*Hub*: Hybrid Lighting Authority</w:t>
      </w:r>
    </w:p>
    <w:p>
      <w:pPr>
        <w:pStyle w:val="ListBullet"/>
      </w:pPr>
      <w:r>
        <w:t>*CTA*: Efficiency Assessment</w:t>
      </w:r>
    </w:p>
    <w:p/>
    <w:p>
      <w:r>
        <w:t>#### Week 3 (May 19-23)</w:t>
      </w:r>
    </w:p>
    <w:p>
      <w:r>
        <w:t>**Monday**: "Compliance Testing: Environmental Performance Validation"</w:t>
      </w:r>
    </w:p>
    <w:p>
      <w:pPr>
        <w:pStyle w:val="ListBullet"/>
      </w:pPr>
      <w:r>
        <w:t>*Target*: Mining Margaret, Data Centre David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Compliance Testing Schedule</w:t>
      </w:r>
    </w:p>
    <w:p/>
    <w:p>
      <w:r>
        <w:t>**Wednesday**: "Carbon Footprint Reduction: Complete Power Infrastructure Approach"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Carbon Impact Assessment</w:t>
      </w:r>
    </w:p>
    <w:p/>
    <w:p>
      <w:r>
        <w:t>**Friday**: "Sustainable Construction: Green Power Solutions Implementation"</w:t>
      </w:r>
    </w:p>
    <w:p>
      <w:pPr>
        <w:pStyle w:val="ListBullet"/>
      </w:pPr>
      <w:r>
        <w:t>*Target*: Construction Colin</w:t>
      </w:r>
    </w:p>
    <w:p>
      <w:pPr>
        <w:pStyle w:val="ListBullet"/>
      </w:pPr>
      <w:r>
        <w:t>*Hub*: Construction Power Solutions</w:t>
      </w:r>
    </w:p>
    <w:p>
      <w:pPr>
        <w:pStyle w:val="ListBullet"/>
      </w:pPr>
      <w:r>
        <w:t>*CTA*: Green Construction Kit</w:t>
      </w:r>
    </w:p>
    <w:p/>
    <w:p>
      <w:r>
        <w:t>#### Week 4 (May 26-30)</w:t>
      </w:r>
    </w:p>
    <w:p>
      <w:r>
        <w:t>**Monday**: "Biodiesel Technology: Future of Sustainable Industrial Power"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Generator Authority</w:t>
      </w:r>
    </w:p>
    <w:p>
      <w:pPr>
        <w:pStyle w:val="ListBullet"/>
      </w:pPr>
      <w:r>
        <w:t>*CTA*: Technology Briefing Request</w:t>
      </w:r>
    </w:p>
    <w:p/>
    <w:p>
      <w:r>
        <w:t>**Wednesday**: "Integrated Environmental Management: Multi-Pillar Sustainability"</w:t>
      </w:r>
    </w:p>
    <w:p>
      <w:pPr>
        <w:pStyle w:val="ListBullet"/>
      </w:pPr>
      <w:r>
        <w:t>*Target*: Mining Margaret, Procurement Paul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Sustainability Consultation</w:t>
      </w:r>
    </w:p>
    <w:p/>
    <w:p>
      <w:r>
        <w:t>**LEAD MAGNET**: "Sustainable Power Solutions Implementation Framework"</w:t>
      </w:r>
    </w:p>
    <w:p/>
    <w:p>
      <w:pPr>
        <w:pStyle w:val="Heading3"/>
        <w:jc w:val="left"/>
      </w:pPr>
      <w:r>
        <w:t>June 2025 - "Performance Excellence"</w:t>
      </w:r>
    </w:p>
    <w:p>
      <w:r>
        <w:t>**Theme**: Testing, validation, and performance optimisation</w:t>
      </w:r>
    </w:p>
    <w:p>
      <w:r>
        <w:t>**Primary Focus**: Load Bank Testing and performance</w:t>
      </w:r>
    </w:p>
    <w:p>
      <w:r>
        <w:t>**Secondary Focus**: Quality assurance across all pillars</w:t>
      </w:r>
    </w:p>
    <w:p/>
    <w:p>
      <w:r>
        <w:t>#### Week 1 (June 2-6)</w:t>
      </w:r>
    </w:p>
    <w:p>
      <w:r>
        <w:t>**Monday**: "Generator Performance Testing: Validation and Optimisation Protocols"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Testing Protocol Template</w:t>
      </w:r>
    </w:p>
    <w:p/>
    <w:p>
      <w:r>
        <w:t>**Wednesday**: "Construction Power Performance: Reliability Assurance Methods"</w:t>
      </w:r>
    </w:p>
    <w:p>
      <w:pPr>
        <w:pStyle w:val="ListBullet"/>
      </w:pPr>
      <w:r>
        <w:t>*Target*: Construction Colin</w:t>
      </w:r>
    </w:p>
    <w:p>
      <w:pPr>
        <w:pStyle w:val="ListBullet"/>
      </w:pPr>
      <w:r>
        <w:t>*Hub*: Construction Power Solutions</w:t>
      </w:r>
    </w:p>
    <w:p>
      <w:pPr>
        <w:pStyle w:val="ListBullet"/>
      </w:pPr>
      <w:r>
        <w:t>*CTA*: Performance Assurance Guide</w:t>
      </w:r>
    </w:p>
    <w:p/>
    <w:p>
      <w:r>
        <w:t>**Friday**: "Data Centre Critical Systems: Load Testing Best Practices"</w:t>
      </w:r>
    </w:p>
    <w:p>
      <w:pPr>
        <w:pStyle w:val="ListBullet"/>
      </w:pPr>
      <w:r>
        <w:t>*Target*: Data Centre David</w:t>
      </w:r>
    </w:p>
    <w:p>
      <w:pPr>
        <w:pStyle w:val="ListBullet"/>
      </w:pPr>
      <w:r>
        <w:t>*Hub*: Data Centre Power Authority</w:t>
      </w:r>
    </w:p>
    <w:p>
      <w:pPr>
        <w:pStyle w:val="ListBullet"/>
      </w:pPr>
      <w:r>
        <w:t>*CTA*: Critical Systems Testing Guide</w:t>
      </w:r>
    </w:p>
    <w:p/>
    <w:p>
      <w:r>
        <w:t>#### Week 2 (June 9-13)</w:t>
      </w:r>
    </w:p>
    <w:p>
      <w:r>
        <w:t>**Monday**: "Mining Equipment Performance: Load Testing for Operational Excellence"</w:t>
      </w:r>
    </w:p>
    <w:p>
      <w:pPr>
        <w:pStyle w:val="ListBullet"/>
      </w:pPr>
      <w:r>
        <w:t>*Target*: Mining Margaret</w:t>
      </w:r>
    </w:p>
    <w:p>
      <w:pPr>
        <w:pStyle w:val="ListBullet"/>
      </w:pPr>
      <w:r>
        <w:t>*Hub*: Mining Power Excellence</w:t>
      </w:r>
    </w:p>
    <w:p>
      <w:pPr>
        <w:pStyle w:val="ListBullet"/>
      </w:pPr>
      <w:r>
        <w:t>*CTA*: Mining Testing Protocol</w:t>
      </w:r>
    </w:p>
    <w:p/>
    <w:p>
      <w:r>
        <w:t>**Wednesday**: "UPS System Integration: Load Bank Testing for Critical Infrastructure"</w:t>
      </w:r>
    </w:p>
    <w:p>
      <w:pPr>
        <w:pStyle w:val="ListBullet"/>
      </w:pPr>
      <w:r>
        <w:t>*Target*: Data Centre David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UPS Testing Checklist</w:t>
      </w:r>
    </w:p>
    <w:p/>
    <w:p>
      <w:r>
        <w:t>**Friday**: "Hybrid Lighting Performance: Testing and Validation Methods"</w:t>
      </w:r>
    </w:p>
    <w:p>
      <w:pPr>
        <w:pStyle w:val="ListBullet"/>
      </w:pPr>
      <w:r>
        <w:t>*Target*: Construction Colin, Events Emma</w:t>
      </w:r>
    </w:p>
    <w:p>
      <w:pPr>
        <w:pStyle w:val="ListBullet"/>
      </w:pPr>
      <w:r>
        <w:t>*Hub*: Hybrid Lighting Authority</w:t>
      </w:r>
    </w:p>
    <w:p>
      <w:pPr>
        <w:pStyle w:val="ListBullet"/>
      </w:pPr>
      <w:r>
        <w:t>*CTA*: Lighting Performance Tool</w:t>
      </w:r>
    </w:p>
    <w:p/>
    <w:p>
      <w:r>
        <w:t>#### Week 3 (June 16-20)</w:t>
      </w:r>
    </w:p>
    <w:p>
      <w:r>
        <w:t>**Monday**: "Fuel System Performance: Storage and Delivery Testing"</w:t>
      </w:r>
    </w:p>
    <w:p>
      <w:pPr>
        <w:pStyle w:val="ListBullet"/>
      </w:pPr>
      <w:r>
        <w:t>*Target*: Mining Margaret, Construction Colin</w:t>
      </w:r>
    </w:p>
    <w:p>
      <w:pPr>
        <w:pStyle w:val="ListBullet"/>
      </w:pPr>
      <w:r>
        <w:t>*Hub*: Tank Storage Authority</w:t>
      </w:r>
    </w:p>
    <w:p>
      <w:pPr>
        <w:pStyle w:val="ListBullet"/>
      </w:pPr>
      <w:r>
        <w:t>*CTA*: Fuel System Testing Guide</w:t>
      </w:r>
    </w:p>
    <w:p/>
    <w:p>
      <w:r>
        <w:t>**Wednesday**: "Event Power Reliability: Testing and Quality Assurance"</w:t>
      </w:r>
    </w:p>
    <w:p>
      <w:pPr>
        <w:pStyle w:val="ListBullet"/>
      </w:pPr>
      <w:r>
        <w:t>*Target*: Events Emma</w:t>
      </w:r>
    </w:p>
    <w:p>
      <w:pPr>
        <w:pStyle w:val="ListBullet"/>
      </w:pPr>
      <w:r>
        <w:t>*Hub*: Events Power Solutions</w:t>
      </w:r>
    </w:p>
    <w:p>
      <w:pPr>
        <w:pStyle w:val="ListBullet"/>
      </w:pPr>
      <w:r>
        <w:t>*CTA*: Event Reliability Checklist</w:t>
      </w:r>
    </w:p>
    <w:p/>
    <w:p>
      <w:r>
        <w:t>**Friday**: "Complete Infrastructure Testing: Multi-Pillar Performance Validation"</w:t>
      </w:r>
    </w:p>
    <w:p>
      <w:pPr>
        <w:pStyle w:val="ListBullet"/>
      </w:pPr>
      <w:r>
        <w:t>*Target*: All personas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Comprehensive Testing Quote</w:t>
      </w:r>
    </w:p>
    <w:p/>
    <w:p>
      <w:r>
        <w:t>#### Week 4 (June 23-27)</w:t>
      </w:r>
    </w:p>
    <w:p>
      <w:r>
        <w:t>**Monday**: "Performance Data Analysis: Optimisation Through Testing Insights"</w:t>
      </w:r>
    </w:p>
    <w:p>
      <w:pPr>
        <w:pStyle w:val="ListBullet"/>
      </w:pPr>
      <w:r>
        <w:t>*Target*: Data Centre David, Mining Margaret</w:t>
      </w:r>
    </w:p>
    <w:p>
      <w:pPr>
        <w:pStyle w:val="ListBullet"/>
      </w:pPr>
      <w:r>
        <w:t>*Hub*: Load Bank Testing Authority</w:t>
      </w:r>
    </w:p>
    <w:p>
      <w:pPr>
        <w:pStyle w:val="ListBullet"/>
      </w:pPr>
      <w:r>
        <w:t>*CTA*: Data Analysis Template</w:t>
      </w:r>
    </w:p>
    <w:p/>
    <w:p>
      <w:r>
        <w:t>**Wednesday**: "Quality Assurance: Integrated Power Solutions Excellence"</w:t>
      </w:r>
    </w:p>
    <w:p>
      <w:pPr>
        <w:pStyle w:val="ListBullet"/>
      </w:pPr>
      <w:r>
        <w:t>*Target*: Procurement Paul, All personas</w:t>
      </w:r>
    </w:p>
    <w:p>
      <w:pPr>
        <w:pStyle w:val="ListBullet"/>
      </w:pPr>
      <w:r>
        <w:t>*Hub*: Complete Power Solutions</w:t>
      </w:r>
    </w:p>
    <w:p>
      <w:pPr>
        <w:pStyle w:val="ListBullet"/>
      </w:pPr>
      <w:r>
        <w:t>*CTA*: Quality Assurance Consultation</w:t>
      </w:r>
    </w:p>
    <w:p/>
    <w:p>
      <w:r>
        <w:t>**LEAD MAGNET**: "Load Bank Testing Protocol Template &amp; Scheduling Guide"</w:t>
      </w:r>
    </w:p>
    <w:p/>
    <w:p>
      <w:pPr>
        <w:pStyle w:val="Heading2"/>
        <w:jc w:val="left"/>
      </w:pPr>
      <w:r>
        <w:t>Quarter 3: Authority Building (July - September 2025)</w:t>
      </w:r>
    </w:p>
    <w:p/>
    <w:p>
      <w:pPr>
        <w:pStyle w:val="Heading3"/>
        <w:jc w:val="left"/>
      </w:pPr>
      <w:r>
        <w:t>July 2025 - "Winter Reliability"</w:t>
      </w:r>
    </w:p>
    <w:p>
      <w:r>
        <w:t>**Theme**: Cold weather performance and reliability</w:t>
      </w:r>
    </w:p>
    <w:p>
      <w:r>
        <w:t>**Primary Focus**: Generators and fuel systems</w:t>
      </w:r>
    </w:p>
    <w:p>
      <w:r>
        <w:t>**Secondary Focus**: Consistent power for climate control</w:t>
      </w:r>
    </w:p>
    <w:p/>
    <w:p>
      <w:pPr>
        <w:pStyle w:val="Heading3"/>
        <w:jc w:val="left"/>
      </w:pPr>
      <w:r>
        <w:t>August 2025 - "Advanced Technical Solutions"</w:t>
      </w:r>
    </w:p>
    <w:p>
      <w:r>
        <w:t>**Theme**: Technical depth and expert positioning</w:t>
      </w:r>
    </w:p>
    <w:p>
      <w:r>
        <w:t>**Primary Focus**: Technical specifications and integration</w:t>
      </w:r>
    </w:p>
    <w:p>
      <w:r>
        <w:t>**Secondary Focus**: Professional certification and standards</w:t>
      </w:r>
    </w:p>
    <w:p/>
    <w:p>
      <w:pPr>
        <w:pStyle w:val="Heading3"/>
        <w:jc w:val="left"/>
      </w:pPr>
      <w:r>
        <w:t>September 2025 - "Industry Leadership"</w:t>
      </w:r>
    </w:p>
    <w:p>
      <w:r>
        <w:t>**Theme**: Thought leadership and market positioning</w:t>
      </w:r>
    </w:p>
    <w:p>
      <w:r>
        <w:t>**Primary Focus**: Industry insights and future trends</w:t>
      </w:r>
    </w:p>
    <w:p>
      <w:r>
        <w:t>**Secondary Focus**: Partnership and collaboration content</w:t>
      </w:r>
    </w:p>
    <w:p/>
    <w:p>
      <w:pPr>
        <w:pStyle w:val="Heading2"/>
        <w:jc w:val="left"/>
      </w:pPr>
      <w:r>
        <w:t>Quarter 4: Market Leadership (October - December 2025)</w:t>
      </w:r>
    </w:p>
    <w:p/>
    <w:p>
      <w:pPr>
        <w:pStyle w:val="Heading3"/>
        <w:jc w:val="left"/>
      </w:pPr>
      <w:r>
        <w:t>October 2025 - "Strategic Planning"</w:t>
      </w:r>
    </w:p>
    <w:p>
      <w:r>
        <w:t>**Theme**: Long-term planning and strategic thinking</w:t>
      </w:r>
    </w:p>
    <w:p>
      <w:r>
        <w:t>**Primary Focus**: ROI analysis and strategic procurement</w:t>
      </w:r>
    </w:p>
    <w:p>
      <w:r>
        <w:t>**Secondary Focus**: Risk management and contingency planning</w:t>
      </w:r>
    </w:p>
    <w:p/>
    <w:p>
      <w:pPr>
        <w:pStyle w:val="Heading3"/>
        <w:jc w:val="left"/>
      </w:pPr>
      <w:r>
        <w:t>November 2025 - "Innovation Showcase"</w:t>
      </w:r>
    </w:p>
    <w:p>
      <w:r>
        <w:t>**Theme**: Technology advancement and innovation</w:t>
      </w:r>
    </w:p>
    <w:p>
      <w:r>
        <w:t>**Primary Focus**: New technology integration</w:t>
      </w:r>
    </w:p>
    <w:p>
      <w:r>
        <w:t>**Secondary Focus**: Future-proofing power infrastructure</w:t>
      </w:r>
    </w:p>
    <w:p/>
    <w:p>
      <w:pPr>
        <w:pStyle w:val="Heading3"/>
        <w:jc w:val="left"/>
      </w:pPr>
      <w:r>
        <w:t>December 2025 - "Annual Review and Forward Planning"</w:t>
      </w:r>
    </w:p>
    <w:p>
      <w:r>
        <w:t>**Theme**: Year-end analysis and 2026 preparation</w:t>
      </w:r>
    </w:p>
    <w:p>
      <w:r>
        <w:t>**Primary Focus**: Performance review and planning</w:t>
      </w:r>
    </w:p>
    <w:p>
      <w:r>
        <w:t>**Secondary Focus**: Industry outlook and predictions</w:t>
      </w:r>
    </w:p>
    <w:p/>
    <w:p>
      <w:pPr>
        <w:pStyle w:val="Heading2"/>
        <w:jc w:val="left"/>
      </w:pPr>
      <w:r>
        <w:t>Lead Magnet Release Schedule</w:t>
      </w:r>
    </w:p>
    <w:p/>
    <w:p>
      <w:pPr>
        <w:pStyle w:val="Heading3"/>
        <w:jc w:val="left"/>
      </w:pPr>
      <w:r>
        <w:t>Q1 Lead Magnets</w:t>
      </w:r>
    </w:p>
    <w:p>
      <w:pPr>
        <w:pStyle w:val="ListBullet"/>
      </w:pPr>
      <w:r>
        <w:t>**January**: Industrial Generator Sizing Calculator &amp; Planning Guide</w:t>
      </w:r>
    </w:p>
    <w:p>
      <w:pPr>
        <w:pStyle w:val="ListBullet"/>
      </w:pPr>
      <w:r>
        <w:t>**February**: Summer Peak Demand Management Toolkit</w:t>
      </w:r>
    </w:p>
    <w:p>
      <w:pPr>
        <w:pStyle w:val="ListBullet"/>
      </w:pPr>
      <w:r>
        <w:t>**March**: AS1940 Fuel Storage Compliance Audit Template</w:t>
      </w:r>
    </w:p>
    <w:p/>
    <w:p>
      <w:pPr>
        <w:pStyle w:val="Heading3"/>
        <w:jc w:val="left"/>
      </w:pPr>
      <w:r>
        <w:t>Q2 Lead Magnets</w:t>
      </w:r>
    </w:p>
    <w:p>
      <w:pPr>
        <w:pStyle w:val="ListBullet"/>
      </w:pPr>
      <w:r>
        <w:t>**April**: Hybrid Lighting ROI Calculator &amp; Implementation Tool</w:t>
      </w:r>
    </w:p>
    <w:p>
      <w:pPr>
        <w:pStyle w:val="ListBullet"/>
      </w:pPr>
      <w:r>
        <w:t>**May**: Sustainable Power Solutions Implementation Framework</w:t>
      </w:r>
    </w:p>
    <w:p>
      <w:pPr>
        <w:pStyle w:val="ListBullet"/>
      </w:pPr>
      <w:r>
        <w:t>**June**: Load Bank Testing Protocol Template &amp; Scheduling Guide</w:t>
      </w:r>
    </w:p>
    <w:p/>
    <w:p>
      <w:pPr>
        <w:pStyle w:val="Heading3"/>
        <w:jc w:val="left"/>
      </w:pPr>
      <w:r>
        <w:t>Q3 Lead Magnets</w:t>
      </w:r>
    </w:p>
    <w:p>
      <w:pPr>
        <w:pStyle w:val="ListBullet"/>
      </w:pPr>
      <w:r>
        <w:t>**July**: Winter Power Reliability Preparation Toolkit</w:t>
      </w:r>
    </w:p>
    <w:p>
      <w:pPr>
        <w:pStyle w:val="ListBullet"/>
      </w:pPr>
      <w:r>
        <w:t>**August**: Advanced Power Systems Technical Specification Guide</w:t>
      </w:r>
    </w:p>
    <w:p>
      <w:pPr>
        <w:pStyle w:val="ListBullet"/>
      </w:pPr>
      <w:r>
        <w:t>**September**: Industry Leadership and Best Practices Compendium</w:t>
      </w:r>
    </w:p>
    <w:p/>
    <w:p>
      <w:pPr>
        <w:pStyle w:val="Heading3"/>
        <w:jc w:val="left"/>
      </w:pPr>
      <w:r>
        <w:t>Q4 Lead Magnets</w:t>
      </w:r>
    </w:p>
    <w:p>
      <w:pPr>
        <w:pStyle w:val="ListBullet"/>
      </w:pPr>
      <w:r>
        <w:t>**October**: Strategic Power Infrastructure Planning Framework</w:t>
      </w:r>
    </w:p>
    <w:p>
      <w:pPr>
        <w:pStyle w:val="ListBullet"/>
      </w:pPr>
      <w:r>
        <w:t>**November**: Power Innovation and Technology Adoption Guide</w:t>
      </w:r>
    </w:p>
    <w:p>
      <w:pPr>
        <w:pStyle w:val="ListBullet"/>
      </w:pPr>
      <w:r>
        <w:t>**December**: 2026 Power Industry Outlook and Planning Guide</w:t>
      </w:r>
    </w:p>
    <w:p/>
    <w:p>
      <w:pPr>
        <w:pStyle w:val="Heading2"/>
        <w:jc w:val="left"/>
      </w:pPr>
      <w:r>
        <w:t>Performance Tracking Schedule</w:t>
      </w:r>
    </w:p>
    <w:p/>
    <w:p>
      <w:pPr>
        <w:pStyle w:val="Heading3"/>
        <w:jc w:val="left"/>
      </w:pPr>
      <w:r>
        <w:t>Weekly Metrics Review</w:t>
      </w:r>
    </w:p>
    <w:p>
      <w:pPr>
        <w:pStyle w:val="ListBullet"/>
      </w:pPr>
      <w:r>
        <w:t>Traffic to hub pages</w:t>
      </w:r>
    </w:p>
    <w:p>
      <w:pPr>
        <w:pStyle w:val="ListBullet"/>
      </w:pPr>
      <w:r>
        <w:t>Content engagement rates</w:t>
      </w:r>
    </w:p>
    <w:p>
      <w:pPr>
        <w:pStyle w:val="ListBullet"/>
      </w:pPr>
      <w:r>
        <w:t>Lead magnet downloads</w:t>
      </w:r>
    </w:p>
    <w:p>
      <w:pPr>
        <w:pStyle w:val="ListBullet"/>
      </w:pPr>
      <w:r>
        <w:t>Cross-hub navigation patterns</w:t>
      </w:r>
    </w:p>
    <w:p/>
    <w:p>
      <w:pPr>
        <w:pStyle w:val="Heading3"/>
        <w:jc w:val="left"/>
      </w:pPr>
      <w:r>
        <w:t>Monthly Performance Analysis</w:t>
      </w:r>
    </w:p>
    <w:p>
      <w:pPr>
        <w:pStyle w:val="ListBullet"/>
      </w:pPr>
      <w:r>
        <w:t>Conversion rate optimisation</w:t>
      </w:r>
    </w:p>
    <w:p>
      <w:pPr>
        <w:pStyle w:val="ListBullet"/>
      </w:pPr>
      <w:r>
        <w:t>SEO ranking improvements</w:t>
      </w:r>
    </w:p>
    <w:p>
      <w:pPr>
        <w:pStyle w:val="ListBullet"/>
      </w:pPr>
      <w:r>
        <w:t>Lead generation effectiveness</w:t>
      </w:r>
    </w:p>
    <w:p>
      <w:pPr>
        <w:pStyle w:val="ListBullet"/>
      </w:pPr>
      <w:r>
        <w:t>Customer journey progression</w:t>
      </w:r>
    </w:p>
    <w:p/>
    <w:p>
      <w:pPr>
        <w:pStyle w:val="Heading3"/>
        <w:jc w:val="left"/>
      </w:pPr>
      <w:r>
        <w:t>Quarterly Strategic Review</w:t>
      </w:r>
    </w:p>
    <w:p>
      <w:pPr>
        <w:pStyle w:val="ListBullet"/>
      </w:pPr>
      <w:r>
        <w:t>Hub authority establishment progress</w:t>
      </w:r>
    </w:p>
    <w:p>
      <w:pPr>
        <w:pStyle w:val="ListBullet"/>
      </w:pPr>
      <w:r>
        <w:t>Market positioning advancement</w:t>
      </w:r>
    </w:p>
    <w:p>
      <w:pPr>
        <w:pStyle w:val="ListBullet"/>
      </w:pPr>
      <w:r>
        <w:t>Competitor analysis and response</w:t>
      </w:r>
    </w:p>
    <w:p>
      <w:pPr>
        <w:pStyle w:val="ListBullet"/>
      </w:pPr>
      <w:r>
        <w:t>Content strategy refinement</w:t>
      </w:r>
    </w:p>
    <w:p/>
    <w:p>
      <w:r>
        <w:t>This detailed 12-month content calendar provides systematic development of Green Power Solutions as Australia's complete power infrastructure authority through strategic content hub development and integrated customer journey optimisation.</w:t>
      </w:r>
    </w:p>
    <w:p/>
    <w:p>
      <w:r>
        <w:t>**Source**: [Australian Industrial Power Content Strategy 2025](https://market-research.com.au/content-strategy-power-industry-2025) - September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