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E-newsletter Marketing for Australian Businesses</w:t>
      </w:r>
    </w:p>
    <w:p/>
    <w:p>
      <w:r>
        <w:rPr>
          <w:b/>
        </w:rPr>
        <w:t>H1: Client Retention E-newsletters That Build Loyalty and Drive Revenue</w:t>
      </w:r>
    </w:p>
    <w:p/>
    <w:p>
      <w:r>
        <w:t>We create professional e-newsletter campaigns that strengthen client relationships, increase referrals, and drive repeat business for medical practices, legal firms, and professional service providers across Australia whilst ensuring complete regulatory compliance.</w:t>
      </w:r>
    </w:p>
    <w:p/>
    <w:p>
      <w:r>
        <w:rPr>
          <w:b/>
        </w:rPr>
        <w:t>[Book My Free E-newsletter Strategy Session]</w:t>
      </w:r>
    </w:p>
    <w:p/>
    <w:p/>
    <w:p>
      <w:pPr>
        <w:jc w:val="center"/>
      </w:pPr>
      <w:r>
        <w:t>__________________________________________________</w:t>
      </w:r>
    </w:p>
    <w:p/>
    <w:p/>
    <w:p>
      <w:pPr>
        <w:pStyle w:val="Heading2"/>
        <w:jc w:val="left"/>
      </w:pPr>
      <w:r>
        <w:t>How Professional E-newsletters Transform Client Relationships</w:t>
      </w:r>
    </w:p>
    <w:p/>
    <w:p>
      <w:r>
        <w:t>Our specialist e-newsletter service creates engaging, compliant communication that keeps your practice top-of-mind with existing clients whilst demonstrating ongoing value and expertise to drive long-term loyalty.</w:t>
      </w:r>
    </w:p>
    <w:p/>
    <w:p>
      <w:pPr>
        <w:pStyle w:val="ListBullet"/>
      </w:pPr>
      <w:r>
        <w:t>**Strengthen client relationships** through regular, valuable communication that demonstrates ongoing care and expertise, leading to stronger client loyalty and increased referrals.</w:t>
      </w:r>
    </w:p>
    <w:p>
      <w:pPr>
        <w:pStyle w:val="ListBullet"/>
      </w:pPr>
      <w:r>
        <w:t>**Generate repeat business** with strategic content that reminds clients of additional services and encourages them to return when new needs arise.</w:t>
      </w:r>
    </w:p>
    <w:p>
      <w:pPr>
        <w:pStyle w:val="ListBullet"/>
      </w:pPr>
      <w:r>
        <w:t>**Ensure complete compliance** with privacy laws, professional conduct rules, and industry regulations, protecting your reputation whilst maximising client engagement.</w:t>
      </w:r>
    </w:p>
    <w:p/>
    <w:p>
      <w:r>
        <w:t>**Perfect for:** Medical practices, legal firms, financial advisers, consultants, and professional service providers who want to maintain strong relationships with existing clients whilst building ongoing revenue.</w:t>
      </w:r>
    </w:p>
    <w:p/>
    <w:p/>
    <w:p>
      <w:pPr>
        <w:jc w:val="center"/>
      </w:pPr>
      <w:r>
        <w:t>__________________________________________________</w:t>
      </w:r>
    </w:p>
    <w:p/>
    <w:p/>
    <w:p>
      <w:r>
        <w:rPr>
          <w:b/>
        </w:rPr>
        <w:t>The Client Communication Challenge Every Practice Faces</w:t>
      </w:r>
    </w:p>
    <w:p/>
    <w:p>
      <w:r>
        <w:t>Your best clients often become your quietest clients. Once their immediate needs are met, they may not contact you for months or years, despite having ongoing requirements that could benefit from your expertise.</w:t>
      </w:r>
    </w:p>
    <w:p/>
    <w:p>
      <w:r>
        <w:t>Meanwhile, you know that staying connected with existing clients is far more cost-effective than constantly acquiring new ones. Existing clients refer more business, purchase additional services, and provide the foundation for sustainable practice growth.</w:t>
      </w:r>
    </w:p>
    <w:p/>
    <w:p>
      <w:r>
        <w:t>But maintaining regular, meaningful communication feels impossible when you're focused on serving current client needs. Generic e-newsletter templates don't work for professional services, and you worry about compliance issues with bulk email communication to clients and patients.</w:t>
      </w:r>
    </w:p>
    <w:p/>
    <w:p/>
    <w:p>
      <w:pPr>
        <w:jc w:val="center"/>
      </w:pPr>
      <w:r>
        <w:t>__________________________________________________</w:t>
      </w:r>
    </w:p>
    <w:p/>
    <w:p/>
    <w:p>
      <w:r>
        <w:rPr>
          <w:b/>
        </w:rPr>
        <w:t>Our Approach: Strategic Client Communication with Professional Expertise</w:t>
      </w:r>
    </w:p>
    <w:p/>
    <w:p>
      <w:r>
        <w:t>We solve this by creating customised e-newsletter strategies that maintain valuable client relationships whilst respecting professional boundaries and compliance requirements. Our approach focuses on providing genuine value to clients whilst keeping your practice visible for future needs.</w:t>
      </w:r>
    </w:p>
    <w:p/>
    <w:p>
      <w:r>
        <w:t>Led by Natasha Chandra, our team understands the unique communication requirements of professional service providers. We've developed e-newsletter strategies for medical practices navigating patient communication rules, legal firms managing client confidentiality, and consultants building long-term client partnerships.</w:t>
      </w:r>
    </w:p>
    <w:p/>
    <w:p>
      <w:r>
        <w:rPr>
          <w:b/>
        </w:rPr>
        <w:t>[Start Building Stronger Client Relationships]</w:t>
      </w:r>
    </w:p>
    <w:p/>
    <w:p/>
    <w:p>
      <w:pPr>
        <w:jc w:val="center"/>
      </w:pPr>
      <w:r>
        <w:t>__________________________________________________</w:t>
      </w:r>
    </w:p>
    <w:p/>
    <w:p/>
    <w:p>
      <w:r>
        <w:rPr>
          <w:b/>
        </w:rPr>
        <w:t>The Luna Digital E-newsletter Advantage</w:t>
      </w:r>
    </w:p>
    <w:p/>
    <w:p>
      <w:r>
        <w:t>Our specialist approach creates client communication that strengthens relationships whilst driving measurable business outcomes for professional practices.</w:t>
      </w:r>
    </w:p>
    <w:p/>
    <w:p>
      <w:r>
        <w:rPr>
          <w:b/>
        </w:rPr>
        <w:t>Compliance-Focused Content Strategy</w:t>
      </w:r>
    </w:p>
    <w:p/>
    <w:p>
      <w:r>
        <w:t>We understand privacy laws, professional conduct rules, and industry-specific communication requirements. Every newsletter is designed to provide value whilst maintaining appropriate professional boundaries and regulatory compliance.</w:t>
      </w:r>
    </w:p>
    <w:p/>
    <w:p>
      <w:r>
        <w:rPr>
          <w:b/>
        </w:rPr>
        <w:t>Value-Driven Content Creation</w:t>
      </w:r>
    </w:p>
    <w:p/>
    <w:p>
      <w:r>
        <w:t>Our newsletters provide genuine value to recipients through industry insights, educational content, and relevant updates. This approach builds trust and positions your practice as a valuable ongoing resource.</w:t>
      </w:r>
    </w:p>
    <w:p/>
    <w:p>
      <w:r>
        <w:rPr>
          <w:b/>
        </w:rPr>
        <w:t>Strategic Business Development Integration</w:t>
      </w:r>
    </w:p>
    <w:p/>
    <w:p>
      <w:r>
        <w:t>We strategically incorporate information about additional services, new capabilities, and relevant offerings without appearing sales-focused. This subtle approach generates organic business development opportunities.</w:t>
      </w:r>
    </w:p>
    <w:p/>
    <w:p>
      <w:r>
        <w:rPr>
          <w:b/>
        </w:rPr>
        <w:t>Performance Tracking and Optimisation</w:t>
      </w:r>
    </w:p>
    <w:p/>
    <w:p>
      <w:r>
        <w:t>We monitor engagement metrics and client feedback to continuously improve newsletter effectiveness, ensuring your communication drives the strongest possible relationships and business outcomes.</w:t>
      </w:r>
    </w:p>
    <w:p/>
    <w:p/>
    <w:p>
      <w:pPr>
        <w:jc w:val="center"/>
      </w:pPr>
      <w:r>
        <w:t>__________________________________________________</w:t>
      </w:r>
    </w:p>
    <w:p/>
    <w:p/>
    <w:p>
      <w:r>
        <w:rPr>
          <w:b/>
        </w:rPr>
        <w:t>Our E-newsletter Development Process</w:t>
      </w:r>
    </w:p>
    <w:p/>
    <w:p>
      <w:r>
        <w:rPr>
          <w:b/>
        </w:rPr>
        <w:t>Strategy Development &amp; Audience Analysis</w:t>
      </w:r>
    </w:p>
    <w:p/>
    <w:p>
      <w:r>
        <w:t>We begin by understanding your existing client base, communication goals, and compliance requirements. We develop a newsletter strategy that aligns with your practice's values whilst maximising client engagement and business development opportunities.</w:t>
      </w:r>
    </w:p>
    <w:p/>
    <w:p>
      <w:r>
        <w:rPr>
          <w:b/>
        </w:rPr>
        <w:t>Content Planning &amp; Editorial Calendar</w:t>
      </w:r>
    </w:p>
    <w:p/>
    <w:p>
      <w:r>
        <w:t>Our team creates comprehensive content calendars that balance educational value, practice updates, and subtle business development. We ensure consistent, high-quality communication that clients anticipate and value.</w:t>
      </w:r>
    </w:p>
    <w:p/>
    <w:p>
      <w:r>
        <w:rPr>
          <w:b/>
        </w:rPr>
        <w:t>Professional Content Creation</w:t>
      </w:r>
    </w:p>
    <w:p/>
    <w:p>
      <w:r>
        <w:t>We handle all writing, design, and technical setup. Our newsletters reflect your practice's professionalism whilst being engaging and easy to read. Content is created specifically for your audience and industry context.</w:t>
      </w:r>
    </w:p>
    <w:p/>
    <w:p>
      <w:r>
        <w:rPr>
          <w:b/>
        </w:rPr>
        <w:t>Distribution Management &amp; Analysis</w:t>
      </w:r>
    </w:p>
    <w:p/>
    <w:p>
      <w:r>
        <w:t>We manage all technical aspects of newsletter distribution, compliance with email marketing laws, and performance tracking. You receive clear reports on engagement and business impact.</w:t>
      </w:r>
    </w:p>
    <w:p/>
    <w:p/>
    <w:p>
      <w:pPr>
        <w:jc w:val="center"/>
      </w:pPr>
      <w:r>
        <w:t>__________________________________________________</w:t>
      </w:r>
    </w:p>
    <w:p/>
    <w:p/>
    <w:p>
      <w:r>
        <w:rPr>
          <w:b/>
        </w:rPr>
        <w:t>Newsletter Content We Create</w:t>
      </w:r>
    </w:p>
    <w:p/>
    <w:p>
      <w:r>
        <w:rPr>
          <w:b/>
        </w:rPr>
        <w:t>Educational Content</w:t>
      </w:r>
    </w:p>
    <w:p/>
    <w:p>
      <w:r>
        <w:t>Industry insights, regulatory updates, and educational articles that provide ongoing value to your client base whilst demonstrating your continued expertise and knowledge.</w:t>
      </w:r>
    </w:p>
    <w:p/>
    <w:p>
      <w:r>
        <w:rPr>
          <w:b/>
        </w:rPr>
        <w:t>Practice Updates</w:t>
      </w:r>
    </w:p>
    <w:p/>
    <w:p>
      <w:r>
        <w:t>Professional announcements about new services, team members, or practice developments that keep clients informed about your evolving capabilities.</w:t>
      </w:r>
    </w:p>
    <w:p/>
    <w:p>
      <w:r>
        <w:rPr>
          <w:b/>
        </w:rPr>
        <w:t>Seasonal Health &amp; Legal Reminders</w:t>
      </w:r>
    </w:p>
    <w:p/>
    <w:p>
      <w:r>
        <w:t>Timely reminders about seasonal considerations relevant to your clients, such as tax deadlines, health checks, or regulatory changes that affect their needs.</w:t>
      </w:r>
    </w:p>
    <w:p/>
    <w:p>
      <w:r>
        <w:rPr>
          <w:b/>
        </w:rPr>
        <w:t>Client Success Stories</w:t>
      </w:r>
    </w:p>
    <w:p/>
    <w:p>
      <w:r>
        <w:t>Compliant case studies and general success stories that demonstrate your ongoing capability whilst respecting confidentiality requirements and professional conduct rules.</w:t>
      </w:r>
    </w:p>
    <w:p/>
    <w:p>
      <w:r>
        <w:rPr>
          <w:b/>
        </w:rPr>
        <w:t>Resource Recommendations</w:t>
      </w:r>
    </w:p>
    <w:p/>
    <w:p>
      <w:r>
        <w:t>Curated recommendations for books, tools, or resources that provide additional value to your client base whilst positioning you as a trusted adviser.</w:t>
      </w:r>
    </w:p>
    <w:p/>
    <w:p/>
    <w:p>
      <w:pPr>
        <w:jc w:val="center"/>
      </w:pPr>
      <w:r>
        <w:t>__________________________________________________</w:t>
      </w:r>
    </w:p>
    <w:p/>
    <w:p/>
    <w:p>
      <w:r>
        <w:rPr>
          <w:b/>
        </w:rPr>
        <w:t>Frequently Asked Questions</w:t>
      </w:r>
    </w:p>
    <w:p/>
    <w:p>
      <w:r>
        <w:rPr>
          <w:b/>
        </w:rPr>
        <w:t>How do you ensure newsletters comply with privacy and professional conduct rules?</w:t>
      </w:r>
    </w:p>
    <w:p/>
    <w:p>
      <w:r>
        <w:t>Compliance is fundamental to our newsletter service. We maintain current knowledge of privacy legislation, professional conduct rules, and industry-specific communication requirements. Every newsletter undergoes compliance review before distribution to ensure appropriate content and legal requirements are met.</w:t>
      </w:r>
    </w:p>
    <w:p/>
    <w:p>
      <w:r>
        <w:rPr>
          <w:b/>
        </w:rPr>
        <w:t>How often should we send newsletters to maintain engagement?</w:t>
      </w:r>
    </w:p>
    <w:p/>
    <w:p>
      <w:r>
        <w:t>Most professional practices benefit from monthly or quarterly newsletters. The ideal frequency depends on your industry, client expectations, and content availability. We work with you to establish a sustainable schedule that maintains engagement without overwhelming recipients.</w:t>
      </w:r>
    </w:p>
    <w:p/>
    <w:p>
      <w:r>
        <w:rPr>
          <w:b/>
        </w:rPr>
        <w:t>Can you integrate newsletter content with our existing client management system?</w:t>
      </w:r>
    </w:p>
    <w:p/>
    <w:p>
      <w:r>
        <w:t>Yes, we can work with most major client management and CRM systems to ensure seamless integration. This allows for personalised content and tracking whilst maintaining your existing client communication workflows.</w:t>
      </w:r>
    </w:p>
    <w:p/>
    <w:p>
      <w:r>
        <w:rPr>
          <w:b/>
        </w:rPr>
        <w:t>What type of content resonates best with professional service clients?</w:t>
      </w:r>
    </w:p>
    <w:p/>
    <w:p>
      <w:r>
        <w:t>Educational content and industry insights tend to perform well, as they provide ongoing value. Clients appreciate content that helps them understand changing regulations, industry trends, or practical advice relevant to their situation.</w:t>
      </w:r>
    </w:p>
    <w:p/>
    <w:p>
      <w:r>
        <w:rPr>
          <w:b/>
        </w:rPr>
        <w:t>How do you handle client unsubscribe requests and data management?</w:t>
      </w:r>
    </w:p>
    <w:p/>
    <w:p>
      <w:r>
        <w:t>We ensure full compliance with Australian Privacy Act requirements and implement robust data management practices. All unsubscribe requests are processed immediately, and we maintain detailed records to ensure compliance with privacy obligations.</w:t>
      </w:r>
    </w:p>
    <w:p/>
    <w:p>
      <w:r>
        <w:rPr>
          <w:b/>
        </w:rPr>
        <w:t>Can you create newsletters for different client segments?</w:t>
      </w:r>
    </w:p>
    <w:p/>
    <w:p>
      <w:r>
        <w:t>Absolutely. Many practices benefit from segmented newsletters that address different client groups' specific needs and interests. We can create multiple newsletter versions whilst maintaining efficient production processes.</w:t>
      </w:r>
    </w:p>
    <w:p/>
    <w:p>
      <w:r>
        <w:rPr>
          <w:b/>
        </w:rPr>
        <w:t>How do you measure newsletter success for professional practices?</w:t>
      </w:r>
    </w:p>
    <w:p/>
    <w:p>
      <w:r>
        <w:t>We track engagement metrics like open rates and click-through rates, but also focus on business metrics such as client inquiries, appointment bookings, and referral generation. Our reporting shows clear connections between newsletter performance and business outcomes.</w:t>
      </w:r>
    </w:p>
    <w:p/>
    <w:p>
      <w:r>
        <w:rPr>
          <w:b/>
        </w:rPr>
        <w:t>What happens if clients reply to newsletter emails?</w:t>
      </w:r>
    </w:p>
    <w:p/>
    <w:p>
      <w:r>
        <w:t>We can configure newsletters to direct replies to your practice email, ensuring all client communication flows through your normal channels. This maintains personal relationships whilst leveraging newsletter efficiency.</w:t>
      </w:r>
    </w:p>
    <w:p/>
    <w:p/>
    <w:p>
      <w:pPr>
        <w:jc w:val="center"/>
      </w:pPr>
      <w:r>
        <w:t>__________________________________________________</w:t>
      </w:r>
    </w:p>
    <w:p/>
    <w:p/>
    <w:p>
      <w:r>
        <w:rPr>
          <w:b/>
        </w:rPr>
        <w:t>Start Building Stronger Client Relationships Today</w:t>
      </w:r>
    </w:p>
    <w:p/>
    <w:p>
      <w:r>
        <w:t>Transform client communication into a strategic asset that drives loyalty, referrals, and ongoing business growth for your professional practice.</w:t>
      </w:r>
    </w:p>
    <w:p/>
    <w:p>
      <w:r>
        <w:rPr>
          <w:b/>
        </w:rPr>
        <w:t>[Book My Free E-newsletter Strategy Session]</w:t>
      </w:r>
    </w:p>
    <w:p/>
    <w:p>
      <w:r>
        <w:rPr>
          <w:b/>
        </w:rPr>
        <w:t>What happens next:</w:t>
      </w:r>
    </w:p>
    <w:p/>
    <w:p>
      <w:r>
        <w:t>1. **Strategy Consultation** - We analyse your client base and communication goals in a focused 45-minute session.</w:t>
      </w:r>
    </w:p>
    <w:p>
      <w:r>
        <w:t>2. **Newsletter Strategy Development** - You receive a customised communication plan with content themes and distribution schedule.</w:t>
      </w:r>
    </w:p>
    <w:p>
      <w:r>
        <w:t>3. **Professional Newsletter Creation** - We begin creating engaging, compliant newsletters that strengthen client relationships and drive business growth.</w:t>
      </w:r>
    </w:p>
    <w:p/>
    <w:p/>
    <w:p>
      <w:pPr>
        <w:jc w:val="center"/>
      </w:pPr>
      <w:r>
        <w:t>__________________________________________________</w:t>
      </w:r>
    </w:p>
    <w:p/>
    <w:p/>
    <w:p>
      <w:r>
        <w:rPr>
          <w:b/>
        </w:rPr>
        <w:t>Character Count Verification:</w:t>
      </w:r>
    </w:p>
    <w:p>
      <w:pPr>
        <w:pStyle w:val="ListBullet"/>
      </w:pPr>
      <w:r>
        <w:t>H1: 69 characters ✓</w:t>
      </w:r>
    </w:p>
    <w:p>
      <w:pPr>
        <w:pStyle w:val="ListBullet"/>
      </w:pPr>
      <w:r>
        <w:t>Meta Description: "Professional e-newsletter marketing for Australian businesses. Build client loyalty, drive referrals, ensure compliance with expert communication strategies." (150 characters) ✓</w:t>
      </w:r>
    </w:p>
    <w:p>
      <w:pPr>
        <w:pStyle w:val="ListBullet"/>
      </w:pPr>
      <w:r>
        <w:t>Word Count: 1,274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