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Lead Generation &amp; Nurturing for Professional Services</w:t>
      </w:r>
    </w:p>
    <w:p/>
    <w:p>
      <w:pPr>
        <w:pStyle w:val="Heading2"/>
        <w:jc w:val="left"/>
      </w:pPr>
      <w:r>
        <w:t>Answer First: Professional Lead Generation That Respects Your Industry</w:t>
      </w:r>
    </w:p>
    <w:p/>
    <w:p>
      <w:r>
        <w:t>**Lead generation for regulated professions requires a fundamentally different approach than generic B2B marketing.** We create compliant, high-quality lead generation systems that attract genuine prospects whilst adhering to strict professional advertising standards including AHPRA guidelines and Legal Professional Conduct Rules.</w:t>
      </w:r>
    </w:p>
    <w:p/>
    <w:p>
      <w:r>
        <w:rPr>
          <w:b/>
        </w:rPr>
        <w:t>Key fundamentals:</w:t>
      </w:r>
    </w:p>
    <w:p>
      <w:r>
        <w:t>• **Compliance-first lead magnets** - Educational resources and assessment tools that build trust without making prohibited claims about outcomes or therapeutic benefits</w:t>
      </w:r>
    </w:p>
    <w:p>
      <w:r>
        <w:t>• **Professional nurturing sequences** - Email workflows and content journeys that demonstrate expertise whilst maintaining appropriate professional boundaries and client confidentiality requirements</w:t>
      </w:r>
    </w:p>
    <w:p>
      <w:r>
        <w:t>• **Quality over quantity targeting** - Sophisticated audience segmentation that attracts serious prospects who understand the value of specialist professional services rather than price-shopping consumers</w:t>
      </w:r>
    </w:p>
    <w:p/>
    <w:p/>
    <w:p>
      <w:pPr>
        <w:jc w:val="center"/>
      </w:pPr>
      <w:r>
        <w:t>__________________________________________________</w:t>
      </w:r>
    </w:p>
    <w:p/>
    <w:p/>
    <w:p>
      <w:pPr>
        <w:pStyle w:val="Heading2"/>
        <w:jc w:val="left"/>
      </w:pPr>
      <w:r>
        <w:t>The Professional's Lead Generation Challenge</w:t>
      </w:r>
    </w:p>
    <w:p/>
    <w:p>
      <w:r>
        <w:t>Most generic lead generation strategies fail spectacularly in regulated industries. Cookie-cutter approaches ignore the fundamental reality that professional services operate under strict advertising codes, client confidentiality requirements, and ethical obligations that standard marketing agencies simply don't understand.</w:t>
      </w:r>
    </w:p>
    <w:p/>
    <w:p>
      <w:r>
        <w:rPr>
          <w:b/>
        </w:rPr>
        <w:t>You're facing these specific challenges:</w:t>
      </w:r>
    </w:p>
    <w:p/>
    <w:p>
      <w:pPr>
        <w:pStyle w:val="ListBullet"/>
      </w:pPr>
      <w:r>
        <w:t>**Compliance complexity** - Every lead magnet, landing page, and follow-up email must comply with AHPRA guidelines, Legal Professional Conduct Rules, or equivalent professional standards without making prohibited claims or breaching confidentiality.</w:t>
      </w:r>
    </w:p>
    <w:p>
      <w:pPr>
        <w:pStyle w:val="ListBullet"/>
      </w:pPr>
      <w:r>
        <w:t>**Trust barriers** - Potential clients in healthcare and legal matters require significantly higher levels of credibility and trust before engaging, making traditional "quick conversion" tactics inappropriate and potentially damaging.</w:t>
      </w:r>
    </w:p>
    <w:p>
      <w:pPr>
        <w:pStyle w:val="ListBullet"/>
      </w:pPr>
      <w:r>
        <w:t>**Quality vs quantity dilemma** - Generic lead generation often attracts price-shoppers and tire-kickers rather than serious prospects who understand the value and necessity of specialist professional services.</w:t>
      </w:r>
    </w:p>
    <w:p/>
    <w:p>
      <w:r>
        <w:t>Many professional practices avoid lead generation altogether due to these complexities, missing opportunities to connect with ideal clients who desperately need their expertise.</w:t>
      </w:r>
    </w:p>
    <w:p/>
    <w:p/>
    <w:p>
      <w:pPr>
        <w:jc w:val="center"/>
      </w:pPr>
      <w:r>
        <w:t>__________________________________________________</w:t>
      </w:r>
    </w:p>
    <w:p/>
    <w:p/>
    <w:p>
      <w:pPr>
        <w:pStyle w:val="Heading2"/>
        <w:jc w:val="left"/>
      </w:pPr>
      <w:r>
        <w:t>Our Approach: Strategic Lead Generation That Builds Professional Authority</w:t>
      </w:r>
    </w:p>
    <w:p/>
    <w:p>
      <w:r>
        <w:t>We solve the professional lead generation puzzle by combining deep regulatory knowledge with sophisticated digital marketing techniques. Our approach focuses on attracting and nurturing high-quality prospects who are genuinely seeking professional expertise, not just comparing prices.</w:t>
      </w:r>
    </w:p>
    <w:p/>
    <w:p>
      <w:r>
        <w:rPr>
          <w:b/>
        </w:rPr>
        <w:t>Our methodology transforms lead generation from a compliance risk into a strategic asset that builds your professional reputation whilst generating a predictable pipeline of qualified prospects.</w:t>
      </w:r>
    </w:p>
    <w:p/>
    <w:p/>
    <w:p>
      <w:pPr>
        <w:jc w:val="center"/>
      </w:pPr>
      <w:r>
        <w:t>__________________________________________________</w:t>
      </w:r>
    </w:p>
    <w:p/>
    <w:p/>
    <w:p>
      <w:pPr>
        <w:pStyle w:val="Heading2"/>
        <w:jc w:val="left"/>
      </w:pPr>
      <w:r>
        <w:t>Compliance-First Lead Generation Strategies</w:t>
      </w:r>
    </w:p>
    <w:p/>
    <w:p>
      <w:pPr>
        <w:pStyle w:val="Heading3"/>
        <w:jc w:val="left"/>
      </w:pPr>
      <w:r>
        <w:t>Medical Practice Lead Generation</w:t>
      </w:r>
    </w:p>
    <w:p/>
    <w:p>
      <w:r>
        <w:t>**For medical practices**, our lead generation strategies navigate AHPRA's strict advertising guidelines whilst attracting patients who genuinely need your care:</w:t>
      </w:r>
    </w:p>
    <w:p/>
    <w:p>
      <w:pPr>
        <w:pStyle w:val="ListBullet"/>
      </w:pPr>
      <w:r>
        <w:t>**Educational health assessments** - Online tools that help potential patients understand when specialist care is needed, positioning your practice as the trusted choice without making therapeutic claims</w:t>
      </w:r>
    </w:p>
    <w:p>
      <w:pPr>
        <w:pStyle w:val="ListBullet"/>
      </w:pPr>
      <w:r>
        <w:t>**Condition-specific guides** - Comprehensive resources about medical conditions, treatment options, and prevention strategies that establish your expertise whilst adhering to TGA advertising codes</w:t>
      </w:r>
    </w:p>
    <w:p>
      <w:pPr>
        <w:pStyle w:val="ListBullet"/>
      </w:pPr>
      <w:r>
        <w:t>**Patient journey mapping** - Lead nurturing sequences that guide potential patients from awareness through to consultation booking, maintaining appropriate professional boundaries throughout</w:t>
      </w:r>
    </w:p>
    <w:p/>
    <w:p>
      <w:r>
        <w:rPr>
          <w:b/>
        </w:rPr>
        <w:t>Compliance considerations for medical lead generation:</w:t>
      </w:r>
    </w:p>
    <w:p>
      <w:pPr>
        <w:pStyle w:val="ListBullet"/>
      </w:pPr>
      <w:r>
        <w:t>All lead magnets undergo AHPRA compliance review</w:t>
      </w:r>
    </w:p>
    <w:p>
      <w:pPr>
        <w:pStyle w:val="ListBullet"/>
      </w:pPr>
      <w:r>
        <w:t>No before/after imagery or outcome promises</w:t>
      </w:r>
    </w:p>
    <w:p>
      <w:pPr>
        <w:pStyle w:val="ListBullet"/>
      </w:pPr>
      <w:r>
        <w:t>Appropriate disclaimers on all medical information</w:t>
      </w:r>
    </w:p>
    <w:p>
      <w:pPr>
        <w:pStyle w:val="ListBullet"/>
      </w:pPr>
      <w:r>
        <w:t>Patient privacy protection throughout the nurturing process</w:t>
      </w:r>
    </w:p>
    <w:p/>
    <w:p>
      <w:pPr>
        <w:pStyle w:val="Heading3"/>
        <w:jc w:val="left"/>
      </w:pPr>
      <w:r>
        <w:t>Legal Firm Lead Generation</w:t>
      </w:r>
    </w:p>
    <w:p/>
    <w:p>
      <w:r>
        <w:t>**For legal firms**, our strategies attract clients actively seeking legal representation whilst adhering to professional conduct advertising requirements:</w:t>
      </w:r>
    </w:p>
    <w:p/>
    <w:p>
      <w:pPr>
        <w:pStyle w:val="ListBullet"/>
      </w:pPr>
      <w:r>
        <w:t>**Legal guides and checklists** - Practical resources that help potential clients understand their legal situation and when professional representation is essential</w:t>
      </w:r>
    </w:p>
    <w:p>
      <w:pPr>
        <w:pStyle w:val="ListBullet"/>
      </w:pPr>
      <w:r>
        <w:t>**Process explanations** - Clear guides about legal procedures, timelines, and what clients can expect, positioning your firm as the knowledgeable choice</w:t>
      </w:r>
    </w:p>
    <w:p>
      <w:pPr>
        <w:pStyle w:val="ListBullet"/>
      </w:pPr>
      <w:r>
        <w:t>**Jurisdiction-specific content** - Lead magnets tailored to specific legal areas and jurisdictions that demonstrate deep expertise in relevant law</w:t>
      </w:r>
    </w:p>
    <w:p/>
    <w:p>
      <w:r>
        <w:rPr>
          <w:b/>
        </w:rPr>
        <w:t>Compliance considerations for legal lead generation:</w:t>
      </w:r>
    </w:p>
    <w:p>
      <w:pPr>
        <w:pStyle w:val="ListBullet"/>
      </w:pPr>
      <w:r>
        <w:t>All content reviewed against Legal Professional Conduct Rules</w:t>
      </w:r>
    </w:p>
    <w:p>
      <w:pPr>
        <w:pStyle w:val="ListBullet"/>
      </w:pPr>
      <w:r>
        <w:t>No inappropriate solicitation or ambulance-chasing tactics</w:t>
      </w:r>
    </w:p>
    <w:p>
      <w:pPr>
        <w:pStyle w:val="ListBullet"/>
      </w:pPr>
      <w:r>
        <w:t>Client confidentiality protection in all examples and case studies</w:t>
      </w:r>
    </w:p>
    <w:p>
      <w:pPr>
        <w:pStyle w:val="ListBullet"/>
      </w:pPr>
      <w:r>
        <w:t>Appropriate disclaimers about legal advice and outcomes</w:t>
      </w:r>
    </w:p>
    <w:p/>
    <w:p>
      <w:pPr>
        <w:pStyle w:val="Heading3"/>
        <w:jc w:val="left"/>
      </w:pPr>
      <w:r>
        <w:t>Consultant and Advisory Services Lead Generation</w:t>
      </w:r>
    </w:p>
    <w:p/>
    <w:p>
      <w:r>
        <w:t>**For consultants and advisory services**, our approach focuses on demonstrating expertise and attracting high-value business clients:</w:t>
      </w:r>
    </w:p>
    <w:p/>
    <w:p>
      <w:pPr>
        <w:pStyle w:val="ListBullet"/>
      </w:pPr>
      <w:r>
        <w:t>**Industry reports and analysis** - Research-backed insights that showcase your expertise and provide genuine value to potential clients</w:t>
      </w:r>
    </w:p>
    <w:p>
      <w:pPr>
        <w:pStyle w:val="ListBullet"/>
      </w:pPr>
      <w:r>
        <w:t>**Assessment tools and frameworks** - Interactive resources that help businesses identify opportunities and challenges in your area of expertise</w:t>
      </w:r>
    </w:p>
    <w:p>
      <w:pPr>
        <w:pStyle w:val="ListBullet"/>
      </w:pPr>
      <w:r>
        <w:t>**Best practice guides** - Comprehensive resources that establish your thought leadership whilst naturally leading to consultation opportunities</w:t>
      </w:r>
    </w:p>
    <w:p/>
    <w:p/>
    <w:p>
      <w:pPr>
        <w:jc w:val="center"/>
      </w:pPr>
      <w:r>
        <w:t>__________________________________________________</w:t>
      </w:r>
    </w:p>
    <w:p/>
    <w:p/>
    <w:p>
      <w:pPr>
        <w:pStyle w:val="Heading2"/>
        <w:jc w:val="left"/>
      </w:pPr>
      <w:r>
        <w:t>Advanced Lead Nurturing Systems</w:t>
      </w:r>
    </w:p>
    <w:p/>
    <w:p>
      <w:pPr>
        <w:pStyle w:val="Heading3"/>
        <w:jc w:val="left"/>
      </w:pPr>
      <w:r>
        <w:t>Sophisticated Email Marketing Sequences</w:t>
      </w:r>
    </w:p>
    <w:p/>
    <w:p>
      <w:r>
        <w:t>Our lead nurturing goes far beyond basic autoresponders. We create sophisticated email sequences that maintain engagement whilst respecting professional boundaries:</w:t>
      </w:r>
    </w:p>
    <w:p/>
    <w:p>
      <w:r>
        <w:t>**Educational nurturing tracks** - Multi-week email courses that provide genuine value whilst gradually building trust and demonstrating your expertise. Each email includes compliance-appropriate calls-to-action that encourage consultation bookings.</w:t>
      </w:r>
    </w:p>
    <w:p/>
    <w:p>
      <w:r>
        <w:t>**Segmented communications** - Different nurturing sequences for different types of leads (urgent needs vs research phase, individual clients vs business clients) ensuring relevant, timely communications that respect where prospects are in their decision-making journey.</w:t>
      </w:r>
    </w:p>
    <w:p/>
    <w:p>
      <w:r>
        <w:t>**Professional follow-up protocols** - Systematic approaches to following up with leads that maintain appropriate professional boundaries whilst ensuring no qualified prospect falls through the cracks.</w:t>
      </w:r>
    </w:p>
    <w:p/>
    <w:p>
      <w:pPr>
        <w:pStyle w:val="Heading3"/>
        <w:jc w:val="left"/>
      </w:pPr>
      <w:r>
        <w:t>Content-Based Lead Nurturing</w:t>
      </w:r>
    </w:p>
    <w:p/>
    <w:p>
      <w:r>
        <w:t>We leverage content marketing to nurture leads through educational value:</w:t>
      </w:r>
    </w:p>
    <w:p/>
    <w:p>
      <w:r>
        <w:t>**Progressive information delivery** - Sequenced content that builds understanding and trust over time, from basic education through to detailed process explanations and specialist insights.</w:t>
      </w:r>
    </w:p>
    <w:p/>
    <w:p>
      <w:r>
        <w:t>**Multi-format engagement** - Email content supported by blog articles, downloadable resources, and where appropriate, video content that maintains professional standards whilst improving engagement.</w:t>
      </w:r>
    </w:p>
    <w:p/>
    <w:p>
      <w:r>
        <w:t>**Personalised content journeys** - Different content tracks for different prospect types, ensuring relevant information delivery that moves each lead closer to consultation booking.</w:t>
      </w:r>
    </w:p>
    <w:p/>
    <w:p/>
    <w:p>
      <w:pPr>
        <w:jc w:val="center"/>
      </w:pPr>
      <w:r>
        <w:t>__________________________________________________</w:t>
      </w:r>
    </w:p>
    <w:p/>
    <w:p/>
    <w:p>
      <w:pPr>
        <w:pStyle w:val="Heading2"/>
        <w:jc w:val="left"/>
      </w:pPr>
      <w:r>
        <w:t>Technology Integration and CRM Optimisation</w:t>
      </w:r>
    </w:p>
    <w:p/>
    <w:p>
      <w:pPr>
        <w:pStyle w:val="Heading3"/>
        <w:jc w:val="left"/>
      </w:pPr>
      <w:r>
        <w:t>Professional-Grade CRM Implementation</w:t>
      </w:r>
    </w:p>
    <w:p/>
    <w:p>
      <w:r>
        <w:t>We implement and optimise CRM systems specifically designed for professional services:</w:t>
      </w:r>
    </w:p>
    <w:p/>
    <w:p>
      <w:r>
        <w:t>**Compliance-ready contact management** - CRM setup that maintains client confidentiality and professional standards whilst tracking lead progression and engagement history.</w:t>
      </w:r>
    </w:p>
    <w:p/>
    <w:p>
      <w:r>
        <w:t>**Automated workflow creation** - Sophisticated automation that handles lead scoring, follow-up scheduling, and task assignment whilst maintaining the personal touch that professional services require.</w:t>
      </w:r>
    </w:p>
    <w:p/>
    <w:p>
      <w:r>
        <w:t>**Integration capabilities** - Seamless connection between your website, email marketing, appointment booking systems, and practice management software for streamlined operations.</w:t>
      </w:r>
    </w:p>
    <w:p/>
    <w:p>
      <w:pPr>
        <w:pStyle w:val="Heading3"/>
        <w:jc w:val="left"/>
      </w:pPr>
      <w:r>
        <w:t>Lead Scoring and Qualification</w:t>
      </w:r>
    </w:p>
    <w:p/>
    <w:p>
      <w:r>
        <w:t>Our systems automatically identify your highest-quality prospects:</w:t>
      </w:r>
    </w:p>
    <w:p/>
    <w:p>
      <w:r>
        <w:t>**Behavioural tracking** - Monitoring website engagement, email opens, content downloads, and other indicators to identify leads showing genuine interest and readiness to engage.</w:t>
      </w:r>
    </w:p>
    <w:p/>
    <w:p>
      <w:r>
        <w:t>**Demographic qualification** - Automated scoring based on location, business size, industry, or other factors relevant to your ideal client profile.</w:t>
      </w:r>
    </w:p>
    <w:p/>
    <w:p>
      <w:r>
        <w:t>**Intent indicators** - Identification of leads showing high purchase intent (multiple page visits, appointment page views, contact form interactions) for priority follow-up.</w:t>
      </w:r>
    </w:p>
    <w:p/>
    <w:p/>
    <w:p>
      <w:pPr>
        <w:jc w:val="center"/>
      </w:pPr>
      <w:r>
        <w:t>__________________________________________________</w:t>
      </w:r>
    </w:p>
    <w:p/>
    <w:p/>
    <w:p>
      <w:pPr>
        <w:pStyle w:val="Heading2"/>
        <w:jc w:val="left"/>
      </w:pPr>
      <w:r>
        <w:t>Results and Performance Optimisation</w:t>
      </w:r>
    </w:p>
    <w:p/>
    <w:p>
      <w:pPr>
        <w:pStyle w:val="Heading3"/>
        <w:jc w:val="left"/>
      </w:pPr>
      <w:r>
        <w:t>Measurable Lead Generation Outcomes</w:t>
      </w:r>
    </w:p>
    <w:p/>
    <w:p>
      <w:r>
        <w:t>Our lead generation systems deliver predictable, measurable results:</w:t>
      </w:r>
    </w:p>
    <w:p/>
    <w:p>
      <w:r>
        <w:t>**Quality lead metrics** - Track not just lead volume but lead quality, measuring consultation booking rates, conversion to clients, and average client value to optimise for profitable growth.</w:t>
      </w:r>
    </w:p>
    <w:p/>
    <w:p>
      <w:r>
        <w:t>**Cost per acquisition analysis** - Detailed tracking of lead generation costs versus client lifetime value to ensure positive ROI and inform budget allocation decisions.</w:t>
      </w:r>
    </w:p>
    <w:p/>
    <w:p>
      <w:r>
        <w:t>**Pipeline predictability** - Consistent lead flow that allows for accurate business planning and growth forecasting.</w:t>
      </w:r>
    </w:p>
    <w:p/>
    <w:p>
      <w:pPr>
        <w:pStyle w:val="Heading3"/>
        <w:jc w:val="left"/>
      </w:pPr>
      <w:r>
        <w:t>Continuous Improvement Process</w:t>
      </w:r>
    </w:p>
    <w:p/>
    <w:p>
      <w:r>
        <w:t>We continuously optimise your lead generation performance:</w:t>
      </w:r>
    </w:p>
    <w:p/>
    <w:p>
      <w:r>
        <w:t>**A/B testing protocols** - Systematic testing of lead magnets, landing pages, email sequences, and call-to-action placements to improve conversion rates whilst maintaining compliance.</w:t>
      </w:r>
    </w:p>
    <w:p/>
    <w:p>
      <w:r>
        <w:t>**Conversion rate optimisation** - Ongoing improvement of your lead generation funnel to increase the percentage of visitors who become leads and leads who become clients.</w:t>
      </w:r>
    </w:p>
    <w:p/>
    <w:p>
      <w:r>
        <w:t>**Compliance auditing** - Regular review of all lead generation materials to ensure ongoing adherence to professional standards and regulatory requirements.</w:t>
      </w:r>
    </w:p>
    <w:p/>
    <w:p/>
    <w:p>
      <w:pPr>
        <w:jc w:val="center"/>
      </w:pPr>
      <w:r>
        <w:t>__________________________________________________</w:t>
      </w:r>
    </w:p>
    <w:p/>
    <w:p/>
    <w:p>
      <w:pPr>
        <w:pStyle w:val="Heading2"/>
        <w:jc w:val="left"/>
      </w:pPr>
      <w:r>
        <w:t>Implementation Process and Timeline</w:t>
      </w:r>
    </w:p>
    <w:p/>
    <w:p>
      <w:pPr>
        <w:pStyle w:val="Heading3"/>
        <w:jc w:val="left"/>
      </w:pPr>
      <w:r>
        <w:t>Phase 1: Strategy and Compliance Framework (Weeks 1-2)</w:t>
      </w:r>
    </w:p>
    <w:p/>
    <w:p>
      <w:r>
        <w:t>**Lead generation audit** - Comprehensive review of current lead generation activities, identification of compliance gaps, and analysis of competitor approaches within your profession.</w:t>
      </w:r>
    </w:p>
    <w:p/>
    <w:p>
      <w:r>
        <w:t>**Target audience definition** - Detailed profiling of your ideal clients, their pain points, information needs, and decision-making processes.</w:t>
      </w:r>
    </w:p>
    <w:p/>
    <w:p>
      <w:r>
        <w:t>**Compliance framework establishment** - Creation of guidelines and approval processes to ensure all lead generation activities meet professional standards.</w:t>
      </w:r>
    </w:p>
    <w:p/>
    <w:p>
      <w:pPr>
        <w:pStyle w:val="Heading3"/>
        <w:jc w:val="left"/>
      </w:pPr>
      <w:r>
        <w:t>Phase 2: Lead Magnet Creation and Landing Page Development (Weeks 3-5)</w:t>
      </w:r>
    </w:p>
    <w:p/>
    <w:p>
      <w:r>
        <w:t>**Educational resource development** - Creation of high-value lead magnets that demonstrate expertise whilst adhering to advertising guidelines.</w:t>
      </w:r>
    </w:p>
    <w:p/>
    <w:p>
      <w:r>
        <w:t>**Landing page design and build** - Professional, conversion-optimised landing pages that maintain credibility whilst encouraging lead capture.</w:t>
      </w:r>
    </w:p>
    <w:p/>
    <w:p>
      <w:r>
        <w:t>**Email sequence creation** - Development of nurturing email sequences that build trust and guide prospects toward consultation booking.</w:t>
      </w:r>
    </w:p>
    <w:p/>
    <w:p>
      <w:pPr>
        <w:pStyle w:val="Heading3"/>
        <w:jc w:val="left"/>
      </w:pPr>
      <w:r>
        <w:t>Phase 3: Technology Implementation and Integration (Weeks 6-7)</w:t>
      </w:r>
    </w:p>
    <w:p/>
    <w:p>
      <w:r>
        <w:t>**CRM setup and integration** - Implementation of professional-grade contact management systems with appropriate privacy and confidentiality protections.</w:t>
      </w:r>
    </w:p>
    <w:p/>
    <w:p>
      <w:r>
        <w:t>**Automation configuration** - Setup of lead scoring, automated follow-up sequences, and task management workflows.</w:t>
      </w:r>
    </w:p>
    <w:p/>
    <w:p>
      <w:r>
        <w:t>**Analytics and tracking implementation** - Installation of comprehensive tracking to measure lead generation performance and ROI.</w:t>
      </w:r>
    </w:p>
    <w:p/>
    <w:p>
      <w:pPr>
        <w:pStyle w:val="Heading3"/>
        <w:jc w:val="left"/>
      </w:pPr>
      <w:r>
        <w:t>Phase 4: Launch and Optimisation (Week 8+)</w:t>
      </w:r>
    </w:p>
    <w:p/>
    <w:p>
      <w:r>
        <w:t>**Soft launch and testing** - Initial launch with monitoring and immediate optimisation based on early performance data.</w:t>
      </w:r>
    </w:p>
    <w:p/>
    <w:p>
      <w:r>
        <w:t>**Performance analysis and refinement** - Ongoing analysis of lead quality, conversion rates, and client acquisition costs with continuous improvement implementation.</w:t>
      </w:r>
    </w:p>
    <w:p/>
    <w:p>
      <w:r>
        <w:t>**Scaling successful campaigns** - Expansion of budget and reach for highest-performing lead generation activities.</w:t>
      </w:r>
    </w:p>
    <w:p/>
    <w:p/>
    <w:p>
      <w:pPr>
        <w:jc w:val="center"/>
      </w:pPr>
      <w:r>
        <w:t>__________________________________________________</w:t>
      </w:r>
    </w:p>
    <w:p/>
    <w:p/>
    <w:p>
      <w:pPr>
        <w:pStyle w:val="Heading2"/>
        <w:jc w:val="left"/>
      </w:pPr>
      <w:r>
        <w:t>Frequently Asked Questions</w:t>
      </w:r>
    </w:p>
    <w:p/>
    <w:p>
      <w:r>
        <w:rPr>
          <w:b/>
        </w:rPr>
        <w:t>How do you ensure lead generation activities comply with AHPRA or Legal Professional Conduct Rules?</w:t>
      </w:r>
    </w:p>
    <w:p/>
    <w:p>
      <w:r>
        <w:t>Compliance is the foundation of our entire lead generation process. Our team maintains current expertise in professional advertising guidelines and every lead magnet, landing page, and email sequence undergoes multi-stage compliance review. We focus on educational approaches that build trust without making prohibited claims.</w:t>
      </w:r>
    </w:p>
    <w:p/>
    <w:p>
      <w:r>
        <w:rPr>
          <w:b/>
        </w:rPr>
        <w:t>What types of lead magnets work best for professional services?</w:t>
      </w:r>
    </w:p>
    <w:p/>
    <w:p>
      <w:r>
        <w:t>The most effective lead magnets for professional services are educational resources that provide genuine value whilst demonstrating expertise. For medical practices, this might include health assessment tools or condition guides. For legal firms, process explanations and legal checklists perform well. The key is providing immediate value whilst positioning you as the trusted expert.</w:t>
      </w:r>
    </w:p>
    <w:p/>
    <w:p>
      <w:r>
        <w:rPr>
          <w:b/>
        </w:rPr>
        <w:t>How do you qualify leads to ensure they're genuine prospects?</w:t>
      </w:r>
    </w:p>
    <w:p/>
    <w:p>
      <w:r>
        <w:t>We use sophisticated lead scoring that combines demographic information, behavioural indicators, and engagement metrics. This includes tracking website behaviour, email engagement, content consumption, and interaction with appointment booking systems. Only qualified leads receive priority follow-up, ensuring efficient use of your time.</w:t>
      </w:r>
    </w:p>
    <w:p/>
    <w:p>
      <w:r>
        <w:rPr>
          <w:b/>
        </w:rPr>
        <w:t>What kind of results can we expect from professional lead generation?</w:t>
      </w:r>
    </w:p>
    <w:p/>
    <w:p>
      <w:r>
        <w:t>While results vary by profession and market, our clients typically see 40-70% increases in qualified inquiries within 90 days of implementation. More importantly, we focus on lead quality metrics - our systems generate prospects who understand the value of professional services and are ready to engage at appropriate fee levels.</w:t>
      </w:r>
    </w:p>
    <w:p/>
    <w:p>
      <w:r>
        <w:rPr>
          <w:b/>
        </w:rPr>
        <w:t>How does lead generation integrate with our existing practice management systems?</w:t>
      </w:r>
    </w:p>
    <w:p/>
    <w:p>
      <w:r>
        <w:t>We specialise in integrating lead generation systems with professional practice management software. This ensures seamless workflow from initial contact through to client onboarding whilst maintaining client confidentiality and professional standards throughout the process.</w:t>
      </w:r>
    </w:p>
    <w:p/>
    <w:p>
      <w:r>
        <w:rPr>
          <w:b/>
        </w:rPr>
        <w:t>Can you handle lead generation for multiple practice areas or specialties?</w:t>
      </w:r>
    </w:p>
    <w:p/>
    <w:p>
      <w:r>
        <w:t>Absolutely. We create segmented lead generation campaigns for different practice areas, each with tailored messaging, qualified audiences, and appropriate compliance considerations. This allows larger practices to generate leads across multiple specialties whilst maintaining relevance and compliance.</w:t>
      </w:r>
    </w:p>
    <w:p/>
    <w:p>
      <w:r>
        <w:rPr>
          <w:b/>
        </w:rPr>
        <w:t>How do you measure the ROI of lead generation activities?</w:t>
      </w:r>
    </w:p>
    <w:p/>
    <w:p>
      <w:r>
        <w:t>We track comprehensive metrics including cost per lead, lead-to-consultation conversion rates, consultation-to-client conversion rates, and average client lifetime value. This provides clear visibility into lead generation ROI and informs ongoing optimisation and budget allocation decisions.</w:t>
      </w:r>
    </w:p>
    <w:p/>
    <w:p>
      <w:r>
        <w:rPr>
          <w:b/>
        </w:rPr>
        <w:t>What happens to leads who don't convert immediately?</w:t>
      </w:r>
    </w:p>
    <w:p/>
    <w:p>
      <w:r>
        <w:t>Professional services often have long sales cycles. Our nurturing systems maintain engagement with prospects over extended periods through valuable educational content, ensuring your practice remains top-of-mind when prospects are ready to engage. We track and optimise long-term conversion rates, not just immediate bookings.</w:t>
      </w:r>
    </w:p>
    <w:p/>
    <w:p/>
    <w:p>
      <w:pPr>
        <w:jc w:val="center"/>
      </w:pPr>
      <w:r>
        <w:t>__________________________________________________</w:t>
      </w:r>
    </w:p>
    <w:p/>
    <w:p/>
    <w:p>
      <w:pPr>
        <w:pStyle w:val="Heading2"/>
        <w:jc w:val="left"/>
      </w:pPr>
      <w:r>
        <w:t>Getting Started with Professional Lead Generation</w:t>
      </w:r>
    </w:p>
    <w:p/>
    <w:p>
      <w:r>
        <w:t>Ready to build a predictable pipeline of qualified prospects whilst maintaining professional standards? Our lead generation service begins with a comprehensive analysis of your current marketing activities, ideal client profile, and compliance requirements.</w:t>
      </w:r>
    </w:p>
    <w:p/>
    <w:p>
      <w:r>
        <w:rPr>
          <w:b/>
        </w:rPr>
        <w:t>Here's what happens next:</w:t>
      </w:r>
    </w:p>
    <w:p/>
    <w:p>
      <w:r>
        <w:t>1. **Lead Generation Audit** - Comprehensive review of current activities, compliance gaps, and competitor analysis within your profession</w:t>
      </w:r>
    </w:p>
    <w:p>
      <w:r>
        <w:t>2. **Strategy Development** - Creation of tailored lead generation strategy with compliance framework and performance targets</w:t>
      </w:r>
    </w:p>
    <w:p>
      <w:r>
        <w:t>3. **Implementation Plan** - Detailed timeline for lead magnet creation, technology setup, and campaign launch with ongoing optimisation</w:t>
      </w:r>
    </w:p>
    <w:p/>
    <w:p>
      <w:r>
        <w:t>Contact Luna Digital to discuss your lead generation goals. We'll provide a detailed proposal outlining strategy, implementation timeline, compliance requirements, and expected outcomes tailored to your practice's needs.</w:t>
      </w:r>
    </w:p>
    <w:p/>
    <w:p>
      <w:r>
        <w:t>Transform your practice's growth with lead generation that respects your profession's standards whilst delivering qualified prospects ready to engage with your expertise.</w:t>
      </w:r>
    </w:p>
    <w:p/>
    <w:p>
      <w:r>
        <w:rPr>
          <w:b/>
        </w:rPr>
        <w:t>[Book My Free Consultation]</w:t>
      </w:r>
    </w:p>
    <w:p/>
    <w:p/>
    <w:p>
      <w:pPr>
        <w:jc w:val="center"/>
      </w:pPr>
      <w:r>
        <w:t>__________________________________________________</w:t>
      </w:r>
    </w:p>
    <w:p/>
    <w:p/>
    <w:p>
      <w:r>
        <w:t>*Lead generation for professional services requires specialist expertise in both digital marketing and regulatory compliance. Luna Digital combines deep industry knowledge with sophisticated marketing techniques to deliver qualified prospects whilst protecting your professional reputation.*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