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CRM Process &amp; Integration for Professional Services</w:t>
      </w:r>
    </w:p>
    <w:p/>
    <w:p>
      <w:pPr>
        <w:pStyle w:val="Heading2"/>
        <w:jc w:val="left"/>
      </w:pPr>
      <w:r>
        <w:t>Service Overview</w:t>
      </w:r>
    </w:p>
    <w:p/>
    <w:p>
      <w:r>
        <w:t>Luna Digital implements comprehensive CRM systems for medical practices and legal firms that streamline patient and client management whilst maintaining the detailed record-keeping essential for professional services. Our CRM solutions integrate practice management with marketing activities to drive growth through systematic relationship management.</w:t>
      </w:r>
    </w:p>
    <w:p/>
    <w:p>
      <w:r>
        <w:t>We understand that professional services require sophisticated client relationship management beyond basic contact databases. Our CRM implementations support compliance requirements, practice workflows, and growth objectives whilst maintaining the privacy and security standards essential for healthcare and legal practices.</w:t>
      </w:r>
    </w:p>
    <w:p/>
    <w:p>
      <w:r>
        <w:t>Our professional services CRM delivers centralised patient and client management, automated workflow coordination, and comprehensive reporting that supports practice growth whilst enhancing operational efficiency and regulatory compliance.</w:t>
      </w:r>
    </w:p>
    <w:p/>
    <w:p>
      <w:pPr>
        <w:pStyle w:val="Heading2"/>
        <w:jc w:val="left"/>
      </w:pPr>
      <w:r>
        <w:t>How It Works: Medical Practices vs Legal Firms</w:t>
      </w:r>
    </w:p>
    <w:p/>
    <w:p>
      <w:pPr>
        <w:pStyle w:val="Heading3"/>
        <w:jc w:val="left"/>
      </w:pPr>
      <w:r>
        <w:t>Medical Practice CRM Integration</w:t>
      </w:r>
    </w:p>
    <w:p>
      <w:r>
        <w:t>Medical practice CRM systems must integrate with existing practice management software whilst supporting patient relationship building and AHPRA compliance requirements. We implement systems that coordinate patient care with marketing activities through comprehensive data management.</w:t>
      </w:r>
    </w:p>
    <w:p/>
    <w:p>
      <w:r>
        <w:t>Our medical CRM approach includes patient journey tracking from initial inquiry through ongoing care relationships, appointment management integration, and marketing campaign coordination that respects patient privacy whilst supporting practice growth objectives.</w:t>
      </w:r>
    </w:p>
    <w:p/>
    <w:p>
      <w:r>
        <w:t>Medical CRM systems we implement feature treatment history integration, communication preference management, and automated follow-up coordination that enhances patient care whilst providing comprehensive practice growth insights and operational efficiency.</w:t>
      </w:r>
    </w:p>
    <w:p/>
    <w:p>
      <w:pPr>
        <w:pStyle w:val="Heading3"/>
        <w:jc w:val="left"/>
      </w:pPr>
      <w:r>
        <w:t>Legal Firm CRM Integration</w:t>
      </w:r>
    </w:p>
    <w:p>
      <w:r>
        <w:t>Legal firm CRM systems coordinate client relationship management with matter management whilst supporting business development and regulatory compliance requirements. We implement solutions that integrate client acquisition with ongoing service delivery.</w:t>
      </w:r>
    </w:p>
    <w:p/>
    <w:p>
      <w:r>
        <w:t>Our legal CRM approach includes prospect tracking through consultation and engagement phases, matter coordination with client communications, and business development activity management that supports firm growth whilst maintaining professional conduct standards.</w:t>
      </w:r>
    </w:p>
    <w:p/>
    <w:p>
      <w:r>
        <w:t>Legal CRM systems feature client matter integration, communication tracking for professional compliance, and automated business development workflows that enhance client relationships whilst providing comprehensive firm growth analytics and operational insights.</w:t>
      </w:r>
    </w:p>
    <w:p/>
    <w:p>
      <w:pPr>
        <w:pStyle w:val="Heading2"/>
        <w:jc w:val="left"/>
      </w:pPr>
      <w:r>
        <w:t>Compliance Considerations</w:t>
      </w:r>
    </w:p>
    <w:p/>
    <w:p>
      <w:pPr>
        <w:pStyle w:val="Heading3"/>
        <w:jc w:val="left"/>
      </w:pPr>
      <w:r>
        <w:t>AHPRA Compliance in Medical CRM</w:t>
      </w:r>
    </w:p>
    <w:p>
      <w:r>
        <w:t>All medical practice CRM implementations strictly adhere to AHPRA privacy and advertising guidelines, ensuring patient data protection, appropriate communication management, and compliance with healthcare privacy legislation throughout all system functions.</w:t>
      </w:r>
    </w:p>
    <w:p/>
    <w:p>
      <w:r>
        <w:t>Our medical CRM compliance includes patient consent management for marketing communications, privacy protection protocols, and ethical data usage practices that support practice growth whilst maintaining professional healthcare standards.</w:t>
      </w:r>
    </w:p>
    <w:p/>
    <w:p>
      <w:pPr>
        <w:pStyle w:val="Heading3"/>
        <w:jc w:val="left"/>
      </w:pPr>
      <w:r>
        <w:t>Legal Professional Conduct Rules in CRM</w:t>
      </w:r>
    </w:p>
    <w:p>
      <w:r>
        <w:t>Legal firm CRM systems must comply with professional conduct rules regarding client confidentiality, appropriate communication records, and professional standards. We ensure CRM implementation maintains ethical boundaries whilst supporting business development.</w:t>
      </w:r>
    </w:p>
    <w:p/>
    <w:p>
      <w:r>
        <w:t>Our legal CRM compliance framework covers client privilege protection, appropriate communication tracking, and professional conduct maintenance that enhances client relationships whilst meeting regulatory requirements and confidentiality obligations.</w:t>
      </w:r>
    </w:p>
    <w:p/>
    <w:p>
      <w:pPr>
        <w:pStyle w:val="Heading2"/>
        <w:jc w:val="left"/>
      </w:pPr>
      <w:r>
        <w:t>Process Methodology and Timeline</w:t>
      </w:r>
    </w:p>
    <w:p/>
    <w:p>
      <w:pPr>
        <w:pStyle w:val="Heading3"/>
        <w:jc w:val="left"/>
      </w:pPr>
      <w:r>
        <w:t>CRM Assessment &amp; System Selection Phase (Week 1-3)</w:t>
      </w:r>
    </w:p>
    <w:p>
      <w:r>
        <w:t>Our CRM implementation process begins with comprehensive practice workflow analysis, existing system evaluation, growth objective assessment, and platform selection that meets professional services requirements whilst supporting integration needs.</w:t>
      </w:r>
    </w:p>
    <w:p/>
    <w:p>
      <w:r>
        <w:t>We analyse current patient/client management processes, identify integration requirements with existing practice management systems, and develop implementation strategies that minimise disruption whilst maximising efficiency improvements.</w:t>
      </w:r>
    </w:p>
    <w:p/>
    <w:p>
      <w:pPr>
        <w:pStyle w:val="Heading3"/>
        <w:jc w:val="left"/>
      </w:pPr>
      <w:r>
        <w:t>Implementation &amp; Integration Phase (Week 4-8)</w:t>
      </w:r>
    </w:p>
    <w:p>
      <w:r>
        <w:t>Using assessment insights, we implement selected CRM platforms with existing practice systems, data migration from current databases, and workflow configuration that supports practice operations whilst enhancing growth capabilities.</w:t>
      </w:r>
    </w:p>
    <w:p/>
    <w:p>
      <w:r>
        <w:t>We develop custom workflows for patient/client journey management, establish integration protocols with practice management software, and configure reporting systems that provide comprehensive practice growth insights and operational analytics.</w:t>
      </w:r>
    </w:p>
    <w:p/>
    <w:p>
      <w:pPr>
        <w:pStyle w:val="Heading3"/>
        <w:jc w:val="left"/>
      </w:pPr>
      <w:r>
        <w:t>Training &amp; Optimisation Phase (Week 9-12)</w:t>
      </w:r>
    </w:p>
    <w:p>
      <w:r>
        <w:t>Post-implementation, we provide comprehensive staff training, workflow optimisation based on usage patterns, and ongoing support that ensures maximum CRM value whilst maintaining compliance and operational efficiency.</w:t>
      </w:r>
    </w:p>
    <w:p/>
    <w:p>
      <w:r>
        <w:t>We deliver ongoing performance monitoring, system optimisation recommendations, and advanced feature implementation that enhances practice growth capabilities whilst supporting evolving professional service requirements.</w:t>
      </w:r>
    </w:p>
    <w:p/>
    <w:p>
      <w:pPr>
        <w:pStyle w:val="Heading2"/>
        <w:jc w:val="left"/>
      </w:pPr>
      <w:r>
        <w:t>Results and Benefits</w:t>
      </w:r>
    </w:p>
    <w:p/>
    <w:p>
      <w:pPr>
        <w:pStyle w:val="Heading3"/>
        <w:jc w:val="left"/>
      </w:pPr>
      <w:r>
        <w:t>Enhanced Practice Organisation</w:t>
      </w:r>
    </w:p>
    <w:p>
      <w:r>
        <w:t>Our professional services CRM implementations typically improve practice organisation by 60-80%, with centralised patient/client management reducing administrative time whilst improving service delivery consistency and growth opportunity identification.</w:t>
      </w:r>
    </w:p>
    <w:p/>
    <w:p>
      <w:r>
        <w:t>CRM systems we implement provide comprehensive visibility into practice operations, patient/client relationships, and growth patterns that support strategic decision-making and operational efficiency improvements.</w:t>
      </w:r>
    </w:p>
    <w:p/>
    <w:p>
      <w:pPr>
        <w:pStyle w:val="Heading3"/>
        <w:jc w:val="left"/>
      </w:pPr>
      <w:r>
        <w:t>Improved Patient/Client Relationships</w:t>
      </w:r>
    </w:p>
    <w:p>
      <w:r>
        <w:t>Systematic CRM management enhances patient and client satisfaction through consistent communication, personalised service delivery, and proactive relationship management that builds trust whilst supporting practice growth objectives.</w:t>
      </w:r>
    </w:p>
    <w:p/>
    <w:p>
      <w:pPr>
        <w:pStyle w:val="Heading3"/>
        <w:jc w:val="left"/>
      </w:pPr>
      <w:r>
        <w:t>Data-Driven Growth Insights</w:t>
      </w:r>
    </w:p>
    <w:p>
      <w:r>
        <w:t>Professional CRM systems provide detailed analytics on practice performance, patient/client acquisition patterns, and service delivery efficiency that inform strategic decisions and growth investment optimisation.</w:t>
      </w:r>
    </w:p>
    <w:p/>
    <w:p>
      <w:pPr>
        <w:pStyle w:val="Heading2"/>
        <w:jc w:val="left"/>
      </w:pPr>
      <w:r>
        <w:t>Getting Started</w:t>
      </w:r>
    </w:p>
    <w:p/>
    <w:p>
      <w:r>
        <w:t>Ready to transform your practice management through comprehensive CRM implementation that supports growth whilst maintaining professional service standards? Our CRM service begins with detailed practice assessment and system selection tailored to your requirements.</w:t>
      </w:r>
    </w:p>
    <w:p/>
    <w:p>
      <w:r>
        <w:t>Contact Luna Digital to discuss your CRM objectives and current practice management challenges. We'll provide detailed analysis of your integration opportunities and strategic recommendations for systematic implementation.</w:t>
      </w:r>
    </w:p>
    <w:p/>
    <w:p>
      <w:r>
        <w:t>Start building the CRM foundation your practice needs for organised growth through professional services-focused relationship management and operational efficiency enhancement.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