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 Upper GI Surgery - Comprehensive Content Planning Workflow</w:t>
      </w:r>
    </w:p>
    <w:p/>
    <w:p>
      <w:r>
        <w:t>**Project**: Complete content strategy development for Precision Upper GI Surgery (https://precisionuppergisurgery.com.au/) - Sydney-based medical practice specialising in upper gastrointestinal surgery</w:t>
      </w:r>
    </w:p>
    <w:p/>
    <w:p>
      <w:r>
        <w:t>**Date Initiated**: 29th September 2025</w:t>
      </w:r>
    </w:p>
    <w:p>
      <w:r>
        <w:t>**Project Type**: Medical Content Strategy with Mandatory Research Workflow</w:t>
      </w:r>
    </w:p>
    <w:p>
      <w:r>
        <w:t>**Compliance Requirements**: Australian medical content standards, AHPRA guidelines, patient privacy regulations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MANDATORY MEDICAL CONTENT COMPLIANCE REQUIREMENTS</w:t>
      </w:r>
    </w:p>
    <w:p/>
    <w:p>
      <w:pPr>
        <w:pStyle w:val="Heading3"/>
        <w:jc w:val="left"/>
      </w:pPr>
      <w:r>
        <w:t>Critical Medical Marketing Standards:</w:t>
      </w:r>
    </w:p>
    <w:p>
      <w:pPr>
        <w:pStyle w:val="ListBullet"/>
      </w:pPr>
      <w:r>
        <w:t>✅ AHPRA (Australian Health Practitioner Regulation Agency) compliance</w:t>
      </w:r>
    </w:p>
    <w:p>
      <w:pPr>
        <w:pStyle w:val="ListBullet"/>
      </w:pPr>
      <w:r>
        <w:t>✅ TGA (Therapeutic Goods Administration) advertising guidelines</w:t>
      </w:r>
    </w:p>
    <w:p>
      <w:pPr>
        <w:pStyle w:val="ListBullet"/>
      </w:pPr>
      <w:r>
        <w:t>✅ Medical Board of Australia professional standards</w:t>
      </w:r>
    </w:p>
    <w:p>
      <w:pPr>
        <w:pStyle w:val="ListBullet"/>
      </w:pPr>
      <w:r>
        <w:t>✅ Patient privacy and confidentiality protection</w:t>
      </w:r>
    </w:p>
    <w:p>
      <w:pPr>
        <w:pStyle w:val="ListBullet"/>
      </w:pPr>
      <w:r>
        <w:t>✅ Evidence-based medical claims only</w:t>
      </w:r>
    </w:p>
    <w:p>
      <w:pPr>
        <w:pStyle w:val="ListBullet"/>
      </w:pPr>
      <w:r>
        <w:t>✅ No direct patient testimonials without proper consent</w:t>
      </w:r>
    </w:p>
    <w:p>
      <w:pPr>
        <w:pStyle w:val="ListBullet"/>
      </w:pPr>
      <w:r>
        <w:t>✅ Professional medical terminology with patient-friendly explanations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PHASE 1: Foundation Research &amp; Strategic Analysis</w:t>
      </w:r>
    </w:p>
    <w:p>
      <w:r>
        <w:t>**Status**: Pending | **Lead Squad**: ContentForge Research Corps</w:t>
      </w:r>
    </w:p>
    <w:p/>
    <w:p>
      <w:pPr>
        <w:pStyle w:val="Heading3"/>
        <w:jc w:val="left"/>
      </w:pPr>
      <w:r>
        <w:t>1.1 Medical SOP Compliance Check</w:t>
      </w:r>
    </w:p>
    <w:p>
      <w:pPr>
        <w:pStyle w:val="ListBullet"/>
      </w:pPr>
      <w:r>
        <w:t>[ ] **Agent**: `brand_compliance_auditor`</w:t>
      </w:r>
    </w:p>
    <w:p>
      <w:pPr>
        <w:pStyle w:val="ListBullet"/>
      </w:pPr>
      <w:r>
        <w:t>[ ] Verify compliance with AHPRA medical marketing guidelines</w:t>
      </w:r>
    </w:p>
    <w:p>
      <w:pPr>
        <w:pStyle w:val="ListBullet"/>
      </w:pPr>
      <w:r>
        <w:t>[ ] Review existing medical content standards and protocols</w:t>
      </w:r>
    </w:p>
    <w:p>
      <w:pPr>
        <w:pStyle w:val="ListBullet"/>
      </w:pPr>
      <w:r>
        <w:t>[ ] Establish medical content review processes</w:t>
      </w:r>
    </w:p>
    <w:p>
      <w:pPr>
        <w:pStyle w:val="ListBullet"/>
      </w:pPr>
      <w:r>
        <w:t>[ ] Document medical disclaimer requirements</w:t>
      </w:r>
    </w:p>
    <w:p>
      <w:pPr>
        <w:pStyle w:val="ListBullet"/>
      </w:pPr>
      <w:r>
        <w:t>**Deliverable**: Medical compliance framework document</w:t>
      </w:r>
    </w:p>
    <w:p/>
    <w:p>
      <w:pPr>
        <w:pStyle w:val="Heading3"/>
        <w:jc w:val="left"/>
      </w:pPr>
      <w:r>
        <w:t>1.2 Medical Audience Research &amp; Patient Personas</w:t>
      </w:r>
    </w:p>
    <w:p>
      <w:pPr>
        <w:pStyle w:val="ListBullet"/>
      </w:pPr>
      <w:r>
        <w:t>[ ] **Agent**: `audience_intent_researcher`</w:t>
      </w:r>
    </w:p>
    <w:p>
      <w:pPr>
        <w:pStyle w:val="ListBullet"/>
      </w:pPr>
      <w:r>
        <w:t>[ ] Develop detailed patient personas (3-7 personas minimum)</w:t>
      </w:r>
    </w:p>
    <w:p>
      <w:pPr>
        <w:pStyle w:val="ListBullet"/>
      </w:pPr>
      <w:r>
        <w:t>[ ] Map patient demographics, psychographics, and medical concerns</w:t>
      </w:r>
    </w:p>
    <w:p>
      <w:pPr>
        <w:pStyle w:val="ListBullet"/>
      </w:pPr>
      <w:r>
        <w:t>[ ] Analyse patient journey from symptom recognition to surgical consultation</w:t>
      </w:r>
    </w:p>
    <w:p>
      <w:pPr>
        <w:pStyle w:val="ListBullet"/>
      </w:pPr>
      <w:r>
        <w:t>[ ] Research upper GI patient educational needs and preferences</w:t>
      </w:r>
    </w:p>
    <w:p>
      <w:pPr>
        <w:pStyle w:val="ListBullet"/>
      </w:pPr>
      <w:r>
        <w:t>[ ] Document patient communication preferences and health literacy levels</w:t>
      </w:r>
    </w:p>
    <w:p>
      <w:pPr>
        <w:pStyle w:val="ListBullet"/>
      </w:pPr>
      <w:r>
        <w:t>**Deliverable**: Medical audience personas and patient style guide</w:t>
      </w:r>
    </w:p>
    <w:p/>
    <w:p>
      <w:pPr>
        <w:pStyle w:val="Heading3"/>
        <w:jc w:val="left"/>
      </w:pPr>
      <w:r>
        <w:t>1.3 Upper GI Surgery Market Analysis</w:t>
      </w:r>
    </w:p>
    <w:p>
      <w:pPr>
        <w:pStyle w:val="ListBullet"/>
      </w:pPr>
      <w:r>
        <w:t>[ ] **Agent**: `brand_sentiment_researcher`</w:t>
      </w:r>
    </w:p>
    <w:p>
      <w:pPr>
        <w:pStyle w:val="ListBullet"/>
      </w:pPr>
      <w:r>
        <w:t>[ ] Analyse Sydney/Australian upper GI surgery market conditions</w:t>
      </w:r>
    </w:p>
    <w:p>
      <w:pPr>
        <w:pStyle w:val="ListBullet"/>
      </w:pPr>
      <w:r>
        <w:t>[ ] Research current medical trends in gastrointestinal surgery</w:t>
      </w:r>
    </w:p>
    <w:p>
      <w:pPr>
        <w:pStyle w:val="ListBullet"/>
      </w:pPr>
      <w:r>
        <w:t>[ ] Identify market opportunities and patient education gaps</w:t>
      </w:r>
    </w:p>
    <w:p>
      <w:pPr>
        <w:pStyle w:val="ListBullet"/>
      </w:pPr>
      <w:r>
        <w:t>[ ] Assess medical industry challenges and regulatory changes</w:t>
      </w:r>
    </w:p>
    <w:p>
      <w:pPr>
        <w:pStyle w:val="ListBullet"/>
      </w:pPr>
      <w:r>
        <w:t>[ ] Document patient sentiment towards upper GI surgical procedures</w:t>
      </w:r>
    </w:p>
    <w:p>
      <w:pPr>
        <w:pStyle w:val="ListBullet"/>
      </w:pPr>
      <w:r>
        <w:t>**Deliverable**: Medical market research summary</w:t>
      </w:r>
    </w:p>
    <w:p/>
    <w:p>
      <w:pPr>
        <w:pStyle w:val="Heading3"/>
        <w:jc w:val="left"/>
      </w:pPr>
      <w:r>
        <w:t>1.4 Medical Practice USP Analysis</w:t>
      </w:r>
    </w:p>
    <w:p>
      <w:pPr>
        <w:pStyle w:val="ListBullet"/>
      </w:pPr>
      <w:r>
        <w:t>[ ] **Agent**: `brand_analyst`</w:t>
      </w:r>
    </w:p>
    <w:p>
      <w:pPr>
        <w:pStyle w:val="ListBullet"/>
      </w:pPr>
      <w:r>
        <w:t>[ ] Define unique medical expertise and surgical specialisations</w:t>
      </w:r>
    </w:p>
    <w:p>
      <w:pPr>
        <w:pStyle w:val="ListBullet"/>
      </w:pPr>
      <w:r>
        <w:t>[ ] Identify competitive medical differentiators</w:t>
      </w:r>
    </w:p>
    <w:p>
      <w:pPr>
        <w:pStyle w:val="ListBullet"/>
      </w:pPr>
      <w:r>
        <w:t>[ ] Analyse surgeon qualifications, experience, and credentials</w:t>
      </w:r>
    </w:p>
    <w:p>
      <w:pPr>
        <w:pStyle w:val="ListBullet"/>
      </w:pPr>
      <w:r>
        <w:t>[ ] Document medical facility advantages and technology</w:t>
      </w:r>
    </w:p>
    <w:p>
      <w:pPr>
        <w:pStyle w:val="ListBullet"/>
      </w:pPr>
      <w:r>
        <w:t>[ ] Establish professional medical positioning statements</w:t>
      </w:r>
    </w:p>
    <w:p>
      <w:pPr>
        <w:pStyle w:val="ListBullet"/>
      </w:pPr>
      <w:r>
        <w:t>**Deliverable**: Medical USP analysis and positioning framework</w:t>
      </w:r>
    </w:p>
    <w:p/>
    <w:p>
      <w:pPr>
        <w:pStyle w:val="Heading3"/>
        <w:jc w:val="left"/>
      </w:pPr>
      <w:r>
        <w:t>1.5 Medical Practice SWOT Analysis</w:t>
      </w:r>
    </w:p>
    <w:p>
      <w:pPr>
        <w:pStyle w:val="ListBullet"/>
      </w:pPr>
      <w:r>
        <w:t>[ ] **Agent**: `brand_analyst`</w:t>
      </w:r>
    </w:p>
    <w:p>
      <w:pPr>
        <w:pStyle w:val="ListBullet"/>
      </w:pPr>
      <w:r>
        <w:t>[ ] Assess practice strengths (surgical expertise, technology, location)</w:t>
      </w:r>
    </w:p>
    <w:p>
      <w:pPr>
        <w:pStyle w:val="ListBullet"/>
      </w:pPr>
      <w:r>
        <w:t>[ ] Identify weaknesses (capacity, marketing reach, patient awareness)</w:t>
      </w:r>
    </w:p>
    <w:p>
      <w:pPr>
        <w:pStyle w:val="ListBullet"/>
      </w:pPr>
      <w:r>
        <w:t>[ ] Analyse opportunities (growing patient base, new procedures, referrals)</w:t>
      </w:r>
    </w:p>
    <w:p>
      <w:pPr>
        <w:pStyle w:val="ListBullet"/>
      </w:pPr>
      <w:r>
        <w:t>[ ] Document threats (competitor practices, regulatory changes, economic factors)</w:t>
      </w:r>
    </w:p>
    <w:p>
      <w:pPr>
        <w:pStyle w:val="ListBullet"/>
      </w:pPr>
      <w:r>
        <w:t>**Deliverable**: Comprehensive medical practice SWOT assessment</w:t>
      </w:r>
    </w:p>
    <w:p/>
    <w:p>
      <w:pPr>
        <w:pStyle w:val="Heading3"/>
        <w:jc w:val="left"/>
      </w:pPr>
      <w:r>
        <w:t>1.6 Competitor Medical Practice SWOT Analysis</w:t>
      </w:r>
    </w:p>
    <w:p>
      <w:pPr>
        <w:pStyle w:val="ListBullet"/>
      </w:pPr>
      <w:r>
        <w:t>[ ] **Agent**: `competitive_intelligence_searcher`</w:t>
      </w:r>
    </w:p>
    <w:p>
      <w:pPr>
        <w:pStyle w:val="ListBullet"/>
      </w:pPr>
      <w:r>
        <w:t>[ ] Identify top 5 upper GI surgeons/practices in Sydney</w:t>
      </w:r>
    </w:p>
    <w:p>
      <w:pPr>
        <w:pStyle w:val="ListBullet"/>
      </w:pPr>
      <w:r>
        <w:t>[ ] Analyse competitor medical positioning and specialisations</w:t>
      </w:r>
    </w:p>
    <w:p>
      <w:pPr>
        <w:pStyle w:val="ListBullet"/>
      </w:pPr>
      <w:r>
        <w:t>[ ] Assess competitor patient communication strategies</w:t>
      </w:r>
    </w:p>
    <w:p>
      <w:pPr>
        <w:pStyle w:val="ListBullet"/>
      </w:pPr>
      <w:r>
        <w:t>[ ] Review competitor medical marketing approaches</w:t>
      </w:r>
    </w:p>
    <w:p>
      <w:pPr>
        <w:pStyle w:val="ListBullet"/>
      </w:pPr>
      <w:r>
        <w:t>[ ] Document competitive medical landscape analysis</w:t>
      </w:r>
    </w:p>
    <w:p>
      <w:pPr>
        <w:pStyle w:val="ListBullet"/>
      </w:pPr>
      <w:r>
        <w:t>**Deliverable**: Competitor medical practice analysis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PHASE 2: Competitive Intelligence &amp; Medical Search Landscape</w:t>
      </w:r>
    </w:p>
    <w:p>
      <w:r>
        <w:t>**Status**: Pending | **Lead Squad**: ContentForge Advanced Research Intelligence</w:t>
      </w:r>
    </w:p>
    <w:p/>
    <w:p>
      <w:pPr>
        <w:pStyle w:val="Heading3"/>
        <w:jc w:val="left"/>
      </w:pPr>
      <w:r>
        <w:t>2.1 Medical Practice Positioning Analysis</w:t>
      </w:r>
    </w:p>
    <w:p>
      <w:pPr>
        <w:pStyle w:val="ListBullet"/>
      </w:pPr>
      <w:r>
        <w:t>[ ] **Agent**: `brand_strategy_researcher`</w:t>
      </w:r>
    </w:p>
    <w:p>
      <w:pPr>
        <w:pStyle w:val="ListBullet"/>
      </w:pPr>
      <w:r>
        <w:t>[ ] Compare medical positioning vs competitor practices</w:t>
      </w:r>
    </w:p>
    <w:p>
      <w:pPr>
        <w:pStyle w:val="ListBullet"/>
      </w:pPr>
      <w:r>
        <w:t>[ ] Analyse medical messaging and patient communication strategies</w:t>
      </w:r>
    </w:p>
    <w:p>
      <w:pPr>
        <w:pStyle w:val="ListBullet"/>
      </w:pPr>
      <w:r>
        <w:t>[ ] Assess medical brand differentiation in upper GI surgery</w:t>
      </w:r>
    </w:p>
    <w:p>
      <w:pPr>
        <w:pStyle w:val="ListBullet"/>
      </w:pPr>
      <w:r>
        <w:t>[ ] Document medical authority building opportunities</w:t>
      </w:r>
    </w:p>
    <w:p>
      <w:pPr>
        <w:pStyle w:val="ListBullet"/>
      </w:pPr>
      <w:r>
        <w:t>**Deliverable**: Medical positioning strategy framework</w:t>
      </w:r>
    </w:p>
    <w:p/>
    <w:p>
      <w:pPr>
        <w:pStyle w:val="Heading3"/>
        <w:jc w:val="left"/>
      </w:pPr>
      <w:r>
        <w:t>2.2 Healthcare Trending Topics Research</w:t>
      </w:r>
    </w:p>
    <w:p>
      <w:pPr>
        <w:pStyle w:val="ListBullet"/>
      </w:pPr>
      <w:r>
        <w:t>[ ] **Agent**: `technical_research_specialist`</w:t>
      </w:r>
    </w:p>
    <w:p>
      <w:pPr>
        <w:pStyle w:val="ListBullet"/>
      </w:pPr>
      <w:r>
        <w:t>[ ] Research current upper GI surgery trends and innovations</w:t>
      </w:r>
    </w:p>
    <w:p>
      <w:pPr>
        <w:pStyle w:val="ListBullet"/>
      </w:pPr>
      <w:r>
        <w:t>[ ] Identify patient concerns and frequently asked questions</w:t>
      </w:r>
    </w:p>
    <w:p>
      <w:pPr>
        <w:pStyle w:val="ListBullet"/>
      </w:pPr>
      <w:r>
        <w:t>[ ] Analyse emerging medical procedures and treatments</w:t>
      </w:r>
    </w:p>
    <w:p>
      <w:pPr>
        <w:pStyle w:val="ListBullet"/>
      </w:pPr>
      <w:r>
        <w:t>[ ] Document seasonal health awareness campaigns</w:t>
      </w:r>
    </w:p>
    <w:p>
      <w:pPr>
        <w:pStyle w:val="ListBullet"/>
      </w:pPr>
      <w:r>
        <w:t>**Deliverable**: Healthcare trending topics and patient interest analysis</w:t>
      </w:r>
    </w:p>
    <w:p/>
    <w:p>
      <w:pPr>
        <w:pStyle w:val="Heading3"/>
        <w:jc w:val="left"/>
      </w:pPr>
      <w:r>
        <w:t>2.3 Medical Content Gap Analysis</w:t>
      </w:r>
    </w:p>
    <w:p>
      <w:pPr>
        <w:pStyle w:val="ListBullet"/>
      </w:pPr>
      <w:r>
        <w:t>[ ] **Agent**: `competitor_analyzer`</w:t>
      </w:r>
    </w:p>
    <w:p>
      <w:pPr>
        <w:pStyle w:val="ListBullet"/>
      </w:pPr>
      <w:r>
        <w:t>[ ] Identify missing patient education opportunities</w:t>
      </w:r>
    </w:p>
    <w:p>
      <w:pPr>
        <w:pStyle w:val="ListBullet"/>
      </w:pPr>
      <w:r>
        <w:t>[ ] Analyse competitor medical content weaknesses</w:t>
      </w:r>
    </w:p>
    <w:p>
      <w:pPr>
        <w:pStyle w:val="ListBullet"/>
      </w:pPr>
      <w:r>
        <w:t>[ ] Document unaddressed patient questions and concerns</w:t>
      </w:r>
    </w:p>
    <w:p>
      <w:pPr>
        <w:pStyle w:val="ListBullet"/>
      </w:pPr>
      <w:r>
        <w:t>[ ] Assess medical information accessibility gaps</w:t>
      </w:r>
    </w:p>
    <w:p>
      <w:pPr>
        <w:pStyle w:val="ListBullet"/>
      </w:pPr>
      <w:r>
        <w:t>**Deliverable**: Medical content gap identification and opportunities</w:t>
      </w:r>
    </w:p>
    <w:p/>
    <w:p>
      <w:pPr>
        <w:pStyle w:val="Heading3"/>
        <w:jc w:val="left"/>
      </w:pPr>
      <w:r>
        <w:t>2.4 Medical Search Landscape Analysis</w:t>
      </w:r>
    </w:p>
    <w:p>
      <w:pPr>
        <w:pStyle w:val="ListBullet"/>
      </w:pPr>
      <w:r>
        <w:t>[ ] **Agent**: `seo_strategist`</w:t>
      </w:r>
    </w:p>
    <w:p>
      <w:pPr>
        <w:pStyle w:val="ListBullet"/>
      </w:pPr>
      <w:r>
        <w:t>[ ] Analyse patient search behaviour for upper GI conditions</w:t>
      </w:r>
    </w:p>
    <w:p>
      <w:pPr>
        <w:pStyle w:val="ListBullet"/>
      </w:pPr>
      <w:r>
        <w:t>[ ] Research local Sydney medical search patterns</w:t>
      </w:r>
    </w:p>
    <w:p>
      <w:pPr>
        <w:pStyle w:val="ListBullet"/>
      </w:pPr>
      <w:r>
        <w:t>[ ] Assess seasonal medical search trends</w:t>
      </w:r>
    </w:p>
    <w:p>
      <w:pPr>
        <w:pStyle w:val="ListBullet"/>
      </w:pPr>
      <w:r>
        <w:t>[ ] Document medical SEO competition levels</w:t>
      </w:r>
    </w:p>
    <w:p>
      <w:pPr>
        <w:pStyle w:val="ListBullet"/>
      </w:pPr>
      <w:r>
        <w:t>[ ] Identify local medical SEO opportunities</w:t>
      </w:r>
    </w:p>
    <w:p>
      <w:pPr>
        <w:pStyle w:val="ListBullet"/>
      </w:pPr>
      <w:r>
        <w:t>**Deliverable**: Medical search landscape and patient search behaviour analysis</w:t>
      </w:r>
    </w:p>
    <w:p/>
    <w:p>
      <w:pPr>
        <w:pStyle w:val="Heading3"/>
        <w:jc w:val="left"/>
      </w:pPr>
      <w:r>
        <w:t>2.5 Competitor Medical Content Audit</w:t>
      </w:r>
    </w:p>
    <w:p>
      <w:pPr>
        <w:pStyle w:val="ListBullet"/>
      </w:pPr>
      <w:r>
        <w:t>[ ] **Agent**: `competitive_intelligence_searcher`</w:t>
      </w:r>
    </w:p>
    <w:p>
      <w:pPr>
        <w:pStyle w:val="ListBullet"/>
      </w:pPr>
      <w:r>
        <w:t>[ ] Audit competitor medical websites and patient resources</w:t>
      </w:r>
    </w:p>
    <w:p>
      <w:pPr>
        <w:pStyle w:val="ListBullet"/>
      </w:pPr>
      <w:r>
        <w:t>[ ] Analyse competitor patient journey and trust signals</w:t>
      </w:r>
    </w:p>
    <w:p>
      <w:pPr>
        <w:pStyle w:val="ListBullet"/>
      </w:pPr>
      <w:r>
        <w:t>[ ] Assess competitor mobile medical content experience</w:t>
      </w:r>
    </w:p>
    <w:p>
      <w:pPr>
        <w:pStyle w:val="ListBullet"/>
      </w:pPr>
      <w:r>
        <w:t>[ ] Review competitor medical content quality and accuracy</w:t>
      </w:r>
    </w:p>
    <w:p>
      <w:pPr>
        <w:pStyle w:val="ListBullet"/>
      </w:pPr>
      <w:r>
        <w:t>[ ] Document competitor medical marketing strategies</w:t>
      </w:r>
    </w:p>
    <w:p>
      <w:pPr>
        <w:pStyle w:val="ListBullet"/>
      </w:pPr>
      <w:r>
        <w:t>**Deliverable**: Comprehensive competitor medical content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PHASE 3: Advanced Medical SEO &amp; Keyword Strategy</w:t>
      </w:r>
    </w:p>
    <w:p>
      <w:r>
        <w:t>**Status**: Pending | **Lead Squad**: ContentForge SEO Specialists</w:t>
      </w:r>
    </w:p>
    <w:p/>
    <w:p>
      <w:pPr>
        <w:pStyle w:val="Heading3"/>
        <w:jc w:val="left"/>
      </w:pPr>
      <w:r>
        <w:t>3.1 Medical Keyword Research</w:t>
      </w:r>
    </w:p>
    <w:p>
      <w:pPr>
        <w:pStyle w:val="ListBullet"/>
      </w:pPr>
      <w:r>
        <w:t>[ ] **Agent**: `keyword_researcher`</w:t>
      </w:r>
    </w:p>
    <w:p>
      <w:pPr>
        <w:pStyle w:val="ListBullet"/>
      </w:pPr>
      <w:r>
        <w:t>[ ] Research treatment-specific keywords (upper GI procedures)</w:t>
      </w:r>
    </w:p>
    <w:p>
      <w:pPr>
        <w:pStyle w:val="ListBullet"/>
      </w:pPr>
      <w:r>
        <w:t>[ ] Identify symptom-based search terms (patient concerns)</w:t>
      </w:r>
    </w:p>
    <w:p>
      <w:pPr>
        <w:pStyle w:val="ListBullet"/>
      </w:pPr>
      <w:r>
        <w:t>[ ] Document procedure-focused keywords (surgical options)</w:t>
      </w:r>
    </w:p>
    <w:p>
      <w:pPr>
        <w:pStyle w:val="ListBullet"/>
      </w:pPr>
      <w:r>
        <w:t>[ ] Analyse medical condition keywords (gallbladder, hernia, reflux)</w:t>
      </w:r>
    </w:p>
    <w:p>
      <w:pPr>
        <w:pStyle w:val="ListBullet"/>
      </w:pPr>
      <w:r>
        <w:t>[ ] Map local Sydney medical search terms</w:t>
      </w:r>
    </w:p>
    <w:p>
      <w:pPr>
        <w:pStyle w:val="ListBullet"/>
      </w:pPr>
      <w:r>
        <w:t>**Deliverable**: Comprehensive medical keyword database</w:t>
      </w:r>
    </w:p>
    <w:p/>
    <w:p>
      <w:pPr>
        <w:pStyle w:val="Heading3"/>
        <w:jc w:val="left"/>
      </w:pPr>
      <w:r>
        <w:t>3.2 Patient Search Intent Analysis</w:t>
      </w:r>
    </w:p>
    <w:p>
      <w:pPr>
        <w:pStyle w:val="ListBullet"/>
      </w:pPr>
      <w:r>
        <w:t>[ ] **Agent**: `keyword_researcher`</w:t>
      </w:r>
    </w:p>
    <w:p>
      <w:pPr>
        <w:pStyle w:val="ListBullet"/>
      </w:pPr>
      <w:r>
        <w:t>[ ] Map patient healthcare journey from symptoms to treatment</w:t>
      </w:r>
    </w:p>
    <w:p>
      <w:pPr>
        <w:pStyle w:val="ListBullet"/>
      </w:pPr>
      <w:r>
        <w:t>[ ] Analyse informational vs transactional medical searches</w:t>
      </w:r>
    </w:p>
    <w:p>
      <w:pPr>
        <w:pStyle w:val="ListBullet"/>
      </w:pPr>
      <w:r>
        <w:t>[ ] Document patient education search patterns</w:t>
      </w:r>
    </w:p>
    <w:p>
      <w:pPr>
        <w:pStyle w:val="ListBullet"/>
      </w:pPr>
      <w:r>
        <w:t>[ ] Assess medical emergency vs planned procedure searches</w:t>
      </w:r>
    </w:p>
    <w:p>
      <w:pPr>
        <w:pStyle w:val="ListBullet"/>
      </w:pPr>
      <w:r>
        <w:t>**Deliverable**: Patient search intent mapping and healthcare journey</w:t>
      </w:r>
    </w:p>
    <w:p/>
    <w:p>
      <w:pPr>
        <w:pStyle w:val="Heading3"/>
        <w:jc w:val="left"/>
      </w:pPr>
      <w:r>
        <w:t>3.3 Medical Keyword Gap Analysis</w:t>
      </w:r>
    </w:p>
    <w:p>
      <w:pPr>
        <w:pStyle w:val="ListBullet"/>
      </w:pPr>
      <w:r>
        <w:t>[ ] **Agent**: `seo_strategist`</w:t>
      </w:r>
    </w:p>
    <w:p>
      <w:pPr>
        <w:pStyle w:val="ListBullet"/>
      </w:pPr>
      <w:r>
        <w:t>[ ] Identify untapped medical keyword opportunities</w:t>
      </w:r>
    </w:p>
    <w:p>
      <w:pPr>
        <w:pStyle w:val="ListBullet"/>
      </w:pPr>
      <w:r>
        <w:t>[ ] Analyse competitor medical SEO weaknesses</w:t>
      </w:r>
    </w:p>
    <w:p>
      <w:pPr>
        <w:pStyle w:val="ListBullet"/>
      </w:pPr>
      <w:r>
        <w:t>[ ] Document low-competition medical search terms</w:t>
      </w:r>
    </w:p>
    <w:p>
      <w:pPr>
        <w:pStyle w:val="ListBullet"/>
      </w:pPr>
      <w:r>
        <w:t>[ ] Assess emerging medical procedure keywords</w:t>
      </w:r>
    </w:p>
    <w:p>
      <w:pPr>
        <w:pStyle w:val="ListBullet"/>
      </w:pPr>
      <w:r>
        <w:t>**Deliverable**: Medical SEO opportunity analysis</w:t>
      </w:r>
    </w:p>
    <w:p/>
    <w:p>
      <w:pPr>
        <w:pStyle w:val="Heading3"/>
        <w:jc w:val="left"/>
      </w:pPr>
      <w:r>
        <w:t>3.4 Healthcare Funnel Keywords</w:t>
      </w:r>
    </w:p>
    <w:p>
      <w:pPr>
        <w:pStyle w:val="ListBullet"/>
      </w:pPr>
      <w:r>
        <w:t>[ ] **Agent**: `keyword_researcher`</w:t>
      </w:r>
    </w:p>
    <w:p>
      <w:pPr>
        <w:pStyle w:val="ListBullet"/>
      </w:pPr>
      <w:r>
        <w:t>[ ] **Awareness Stage**: Symptom recognition and general health concerns</w:t>
      </w:r>
    </w:p>
    <w:p>
      <w:pPr>
        <w:pStyle w:val="ListBullet"/>
      </w:pPr>
      <w:r>
        <w:t>[ ] **Consideration Stage**: Treatment options and surgical procedures</w:t>
      </w:r>
    </w:p>
    <w:p>
      <w:pPr>
        <w:pStyle w:val="ListBullet"/>
      </w:pPr>
      <w:r>
        <w:t>[ ] **Decision Stage**: Surgeon selection and consultation booking</w:t>
      </w:r>
    </w:p>
    <w:p>
      <w:pPr>
        <w:pStyle w:val="ListBullet"/>
      </w:pPr>
      <w:r>
        <w:t>[ ] Map patient journey keywords for each funnel stage</w:t>
      </w:r>
    </w:p>
    <w:p>
      <w:pPr>
        <w:pStyle w:val="ListBullet"/>
      </w:pPr>
      <w:r>
        <w:t>**Deliverable**: Healthcare funnel keyword mapping</w:t>
      </w:r>
    </w:p>
    <w:p/>
    <w:p>
      <w:pPr>
        <w:pStyle w:val="Heading3"/>
        <w:jc w:val="left"/>
      </w:pPr>
      <w:r>
        <w:t>3.5 Medical Untapped Angle Keywords</w:t>
      </w:r>
    </w:p>
    <w:p>
      <w:pPr>
        <w:pStyle w:val="ListBullet"/>
      </w:pPr>
      <w:r>
        <w:t>[ ] **Agent**: `seo_strategist`</w:t>
      </w:r>
    </w:p>
    <w:p>
      <w:pPr>
        <w:pStyle w:val="ListBullet"/>
      </w:pPr>
      <w:r>
        <w:t>[ ] Identify zero/low-competition medical terms</w:t>
      </w:r>
    </w:p>
    <w:p>
      <w:pPr>
        <w:pStyle w:val="ListBullet"/>
      </w:pPr>
      <w:r>
        <w:t>[ ] Research emerging upper GI surgery techniques</w:t>
      </w:r>
    </w:p>
    <w:p>
      <w:pPr>
        <w:pStyle w:val="ListBullet"/>
      </w:pPr>
      <w:r>
        <w:t>[ ] Document innovative procedure keywords</w:t>
      </w:r>
    </w:p>
    <w:p>
      <w:pPr>
        <w:pStyle w:val="ListBullet"/>
      </w:pPr>
      <w:r>
        <w:t>[ ] Analyse medical subspecialisation opportunities</w:t>
      </w:r>
    </w:p>
    <w:p>
      <w:pPr>
        <w:pStyle w:val="ListBullet"/>
      </w:pPr>
      <w:r>
        <w:t>**Deliverable**: Untapped medical keyword opportunities</w:t>
      </w:r>
    </w:p>
    <w:p/>
    <w:p>
      <w:pPr>
        <w:pStyle w:val="Heading3"/>
        <w:jc w:val="left"/>
      </w:pPr>
      <w:r>
        <w:t>3.6 Sydney Medical Local Search Optimisation</w:t>
      </w:r>
    </w:p>
    <w:p>
      <w:pPr>
        <w:pStyle w:val="ListBullet"/>
      </w:pPr>
      <w:r>
        <w:t>[ ] **Agent**: `technical_research_specialist`</w:t>
      </w:r>
    </w:p>
    <w:p>
      <w:pPr>
        <w:pStyle w:val="ListBullet"/>
      </w:pPr>
      <w:r>
        <w:t>[ ] Research Sydney medical search trends</w:t>
      </w:r>
    </w:p>
    <w:p>
      <w:pPr>
        <w:pStyle w:val="ListBullet"/>
      </w:pPr>
      <w:r>
        <w:t>[ ] Identify local medical search patterns</w:t>
      </w:r>
    </w:p>
    <w:p>
      <w:pPr>
        <w:pStyle w:val="ListBullet"/>
      </w:pPr>
      <w:r>
        <w:t>[ ] Document suburb-specific medical searches</w:t>
      </w:r>
    </w:p>
    <w:p>
      <w:pPr>
        <w:pStyle w:val="ListBullet"/>
      </w:pPr>
      <w:r>
        <w:t>[ ] Analyse medical referral network keywords</w:t>
      </w:r>
    </w:p>
    <w:p>
      <w:pPr>
        <w:pStyle w:val="ListBullet"/>
      </w:pPr>
      <w:r>
        <w:t>**Deliverable**: Local Sydney medical SEO strategy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📝 PHASE 4: Medical Content Planning, Briefs &amp; AI Optimisation</w:t>
      </w:r>
    </w:p>
    <w:p>
      <w:r>
        <w:t>**Status**: Pending | **Lead Squad**: ContentForge Content Creation Pipeline</w:t>
      </w:r>
    </w:p>
    <w:p/>
    <w:p>
      <w:pPr>
        <w:pStyle w:val="Heading3"/>
        <w:jc w:val="left"/>
      </w:pPr>
      <w:r>
        <w:t>4.1 Medical Content Briefs with Patient-Focused Layouts</w:t>
      </w:r>
    </w:p>
    <w:p>
      <w:pPr>
        <w:pStyle w:val="ListBullet"/>
      </w:pPr>
      <w:r>
        <w:t>[ ] **Agent**: `content_strategist`</w:t>
      </w:r>
    </w:p>
    <w:p>
      <w:pPr>
        <w:pStyle w:val="ListBullet"/>
      </w:pPr>
      <w:r>
        <w:t>[ ] Develop patient education page layouts</w:t>
      </w:r>
    </w:p>
    <w:p>
      <w:pPr>
        <w:pStyle w:val="ListBullet"/>
      </w:pPr>
      <w:r>
        <w:t>[ ] Create procedure information page wireframes</w:t>
      </w:r>
    </w:p>
    <w:p>
      <w:pPr>
        <w:pStyle w:val="ListBullet"/>
      </w:pPr>
      <w:r>
        <w:t>[ ] Design consultation booking page structures</w:t>
      </w:r>
    </w:p>
    <w:p>
      <w:pPr>
        <w:pStyle w:val="ListBullet"/>
      </w:pPr>
      <w:r>
        <w:t>[ ] Plan medical FAQ page organisation</w:t>
      </w:r>
    </w:p>
    <w:p>
      <w:pPr>
        <w:pStyle w:val="ListBullet"/>
      </w:pPr>
      <w:r>
        <w:t>[ ] Document medical content conversion paths</w:t>
      </w:r>
    </w:p>
    <w:p>
      <w:pPr>
        <w:pStyle w:val="ListBullet"/>
      </w:pPr>
      <w:r>
        <w:t>**Deliverable**: Medical content briefs with patient-centric design</w:t>
      </w:r>
    </w:p>
    <w:p/>
    <w:p>
      <w:pPr>
        <w:pStyle w:val="Heading3"/>
        <w:jc w:val="left"/>
      </w:pPr>
      <w:r>
        <w:t>4.2 Healthcare Content Structure Specifications</w:t>
      </w:r>
    </w:p>
    <w:p>
      <w:pPr>
        <w:pStyle w:val="ListBullet"/>
      </w:pPr>
      <w:r>
        <w:t>[ ] **Agent**: `page_content_brief_agent`</w:t>
      </w:r>
    </w:p>
    <w:p>
      <w:pPr>
        <w:pStyle w:val="ListBullet"/>
      </w:pPr>
      <w:r>
        <w:t>[ ] Define medical content headlines and sections</w:t>
      </w:r>
    </w:p>
    <w:p>
      <w:pPr>
        <w:pStyle w:val="ListBullet"/>
      </w:pPr>
      <w:r>
        <w:t>[ ] Plan patient education content flow</w:t>
      </w:r>
    </w:p>
    <w:p>
      <w:pPr>
        <w:pStyle w:val="ListBullet"/>
      </w:pPr>
      <w:r>
        <w:t>[ ] Design medical call-to-action strategies</w:t>
      </w:r>
    </w:p>
    <w:p>
      <w:pPr>
        <w:pStyle w:val="ListBullet"/>
      </w:pPr>
      <w:r>
        <w:t>[ ] Create internal linking strategy for medical topics</w:t>
      </w:r>
    </w:p>
    <w:p>
      <w:pPr>
        <w:pStyle w:val="ListBullet"/>
      </w:pPr>
      <w:r>
        <w:t>[ ] Document medical content formatting standards</w:t>
      </w:r>
    </w:p>
    <w:p>
      <w:pPr>
        <w:pStyle w:val="ListBullet"/>
      </w:pPr>
      <w:r>
        <w:t>**Deliverable**: Healthcare content structure guidelines</w:t>
      </w:r>
    </w:p>
    <w:p/>
    <w:p>
      <w:pPr>
        <w:pStyle w:val="Heading3"/>
        <w:jc w:val="left"/>
      </w:pPr>
      <w:r>
        <w:t>4.3 Medical AI Optimisation and Voice Search</w:t>
      </w:r>
    </w:p>
    <w:p>
      <w:pPr>
        <w:pStyle w:val="ListBullet"/>
      </w:pPr>
      <w:r>
        <w:t>[ ] **Agent**: `ai_specialist_agent`</w:t>
      </w:r>
    </w:p>
    <w:p>
      <w:pPr>
        <w:pStyle w:val="ListBullet"/>
      </w:pPr>
      <w:r>
        <w:t>[ ] Optimise content for medical voice searches</w:t>
      </w:r>
    </w:p>
    <w:p>
      <w:pPr>
        <w:pStyle w:val="ListBullet"/>
      </w:pPr>
      <w:r>
        <w:t>[ ] Structure content for AI medical information systems</w:t>
      </w:r>
    </w:p>
    <w:p>
      <w:pPr>
        <w:pStyle w:val="ListBullet"/>
      </w:pPr>
      <w:r>
        <w:t>[ ] Implement medical schema markup recommendations</w:t>
      </w:r>
    </w:p>
    <w:p>
      <w:pPr>
        <w:pStyle w:val="ListBullet"/>
      </w:pPr>
      <w:r>
        <w:t>[ ] Plan voice search medical query optimisation</w:t>
      </w:r>
    </w:p>
    <w:p>
      <w:pPr>
        <w:pStyle w:val="ListBullet"/>
      </w:pPr>
      <w:r>
        <w:t>[ ] Document AI-ready medical content formatting</w:t>
      </w:r>
    </w:p>
    <w:p>
      <w:pPr>
        <w:pStyle w:val="ListBullet"/>
      </w:pPr>
      <w:r>
        <w:t>**Deliverable**: Medical AI optimisation strategy</w:t>
      </w:r>
    </w:p>
    <w:p/>
    <w:p>
      <w:pPr>
        <w:pStyle w:val="Heading3"/>
        <w:jc w:val="left"/>
      </w:pPr>
      <w:r>
        <w:t>4.4 Patient Education Content Ideas Generation</w:t>
      </w:r>
    </w:p>
    <w:p>
      <w:pPr>
        <w:pStyle w:val="ListBullet"/>
      </w:pPr>
      <w:r>
        <w:t>[ ] **Agent**: `blog_ideation_specialist`</w:t>
      </w:r>
    </w:p>
    <w:p>
      <w:pPr>
        <w:pStyle w:val="ListBullet"/>
      </w:pPr>
      <w:r>
        <w:t>[ ] Generate patient education content concepts</w:t>
      </w:r>
    </w:p>
    <w:p>
      <w:pPr>
        <w:pStyle w:val="ListBullet"/>
      </w:pPr>
      <w:r>
        <w:t>[ ] Create medical procedure explanation ideas</w:t>
      </w:r>
    </w:p>
    <w:p>
      <w:pPr>
        <w:pStyle w:val="ListBullet"/>
      </w:pPr>
      <w:r>
        <w:t>[ ] Develop condition awareness content themes</w:t>
      </w:r>
    </w:p>
    <w:p>
      <w:pPr>
        <w:pStyle w:val="ListBullet"/>
      </w:pPr>
      <w:r>
        <w:t>[ ] Plan pre/post-operative patient guidance content</w:t>
      </w:r>
    </w:p>
    <w:p>
      <w:pPr>
        <w:pStyle w:val="ListBullet"/>
      </w:pPr>
      <w:r>
        <w:t>[ ] Document medical FAQ expansion opportunities</w:t>
      </w:r>
    </w:p>
    <w:p>
      <w:pPr>
        <w:pStyle w:val="ListBullet"/>
      </w:pPr>
      <w:r>
        <w:t>**Deliverable**: Medical content ideation database</w:t>
      </w:r>
    </w:p>
    <w:p/>
    <w:p>
      <w:pPr>
        <w:pStyle w:val="Heading3"/>
        <w:jc w:val="left"/>
      </w:pPr>
      <w:r>
        <w:t>4.5 12-Month Medical Content Calendar</w:t>
      </w:r>
    </w:p>
    <w:p>
      <w:pPr>
        <w:pStyle w:val="ListBullet"/>
      </w:pPr>
      <w:r>
        <w:t>[ ] **Agent**: `content_strategist`</w:t>
      </w:r>
    </w:p>
    <w:p>
      <w:pPr>
        <w:pStyle w:val="ListBullet"/>
      </w:pPr>
      <w:r>
        <w:t>[ ] Plan seasonal medical awareness campaigns</w:t>
      </w:r>
    </w:p>
    <w:p>
      <w:pPr>
        <w:pStyle w:val="ListBullet"/>
      </w:pPr>
      <w:r>
        <w:t>[ ] Schedule regular patient education content</w:t>
      </w:r>
    </w:p>
    <w:p>
      <w:pPr>
        <w:pStyle w:val="ListBullet"/>
      </w:pPr>
      <w:r>
        <w:t>[ ] Coordinate with medical awareness months</w:t>
      </w:r>
    </w:p>
    <w:p>
      <w:pPr>
        <w:pStyle w:val="ListBullet"/>
      </w:pPr>
      <w:r>
        <w:t>[ ] Plan procedure spotlight content series</w:t>
      </w:r>
    </w:p>
    <w:p>
      <w:pPr>
        <w:pStyle w:val="ListBullet"/>
      </w:pPr>
      <w:r>
        <w:t>[ ] Document medical content publication schedule</w:t>
      </w:r>
    </w:p>
    <w:p>
      <w:pPr>
        <w:pStyle w:val="ListBullet"/>
      </w:pPr>
      <w:r>
        <w:t>**Deliverable**: Strategic medical content calendar</w:t>
      </w:r>
    </w:p>
    <w:p/>
    <w:p>
      <w:pPr>
        <w:pStyle w:val="Heading3"/>
        <w:jc w:val="left"/>
      </w:pPr>
      <w:r>
        <w:t>4.6 Medical Content Clusters and Authority Building</w:t>
      </w:r>
    </w:p>
    <w:p>
      <w:pPr>
        <w:pStyle w:val="ListBullet"/>
      </w:pPr>
      <w:r>
        <w:t>[ ] **Agent**: `content_strategist`</w:t>
      </w:r>
    </w:p>
    <w:p>
      <w:pPr>
        <w:pStyle w:val="ListBullet"/>
      </w:pPr>
      <w:r>
        <w:t>[ ] Plan medical topic clusters and pillar pages</w:t>
      </w:r>
    </w:p>
    <w:p>
      <w:pPr>
        <w:pStyle w:val="ListBullet"/>
      </w:pPr>
      <w:r>
        <w:t>[ ] Design medical expertise authority strategy</w:t>
      </w:r>
    </w:p>
    <w:p>
      <w:pPr>
        <w:pStyle w:val="ListBullet"/>
      </w:pPr>
      <w:r>
        <w:t>[ ] Create related medical content mapping</w:t>
      </w:r>
    </w:p>
    <w:p>
      <w:pPr>
        <w:pStyle w:val="ListBullet"/>
      </w:pPr>
      <w:r>
        <w:t>[ ] Develop medical subspecialisation content hubs</w:t>
      </w:r>
    </w:p>
    <w:p>
      <w:pPr>
        <w:pStyle w:val="ListBullet"/>
      </w:pPr>
      <w:r>
        <w:t>[ ] Document medical content interconnection framework</w:t>
      </w:r>
    </w:p>
    <w:p>
      <w:pPr>
        <w:pStyle w:val="ListBullet"/>
      </w:pPr>
      <w:r>
        <w:t>**Deliverable**: Medical content authority building strategy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ITERATIVE FEEDBACK LOOP INTEGRATION</w:t>
      </w:r>
    </w:p>
    <w:p>
      <w:r>
        <w:t>**Quality Gate Orchestrator**: `quality_gate_orchestrator`</w:t>
      </w:r>
    </w:p>
    <w:p/>
    <w:p>
      <w:pPr>
        <w:pStyle w:val="Heading3"/>
        <w:jc w:val="left"/>
      </w:pPr>
      <w:r>
        <w:t>Medical Content Feedback Loop Sequence:</w:t>
      </w:r>
    </w:p>
    <w:p>
      <w:r>
        <w:t>1. **`clarity_conciseness_editor`** (Threshold: 8/10)</w:t>
      </w:r>
    </w:p>
    <w:p>
      <w:pPr>
        <w:pStyle w:val="ListBullet"/>
      </w:pPr>
      <w:r>
        <w:t>Medical terminology clarity for patients</w:t>
      </w:r>
    </w:p>
    <w:p>
      <w:pPr>
        <w:pStyle w:val="ListBullet"/>
      </w:pPr>
      <w:r>
        <w:t>Australian English medical compliance</w:t>
      </w:r>
    </w:p>
    <w:p>
      <w:pPr>
        <w:pStyle w:val="ListBullet"/>
      </w:pPr>
      <w:r>
        <w:t>Grammar and professional medical tone</w:t>
      </w:r>
    </w:p>
    <w:p/>
    <w:p>
      <w:r>
        <w:t>2. **`cognitive_load_minimizer`** (Threshold: 7/10)</w:t>
      </w:r>
    </w:p>
    <w:p>
      <w:pPr>
        <w:pStyle w:val="ListBullet"/>
      </w:pPr>
      <w:r>
        <w:t>Medical information hierarchy optimisation</w:t>
      </w:r>
    </w:p>
    <w:p>
      <w:pPr>
        <w:pStyle w:val="ListBullet"/>
      </w:pPr>
      <w:r>
        <w:t>Patient comprehension enhancement</w:t>
      </w:r>
    </w:p>
    <w:p>
      <w:pPr>
        <w:pStyle w:val="ListBullet"/>
      </w:pPr>
      <w:r>
        <w:t>Health literacy consideration</w:t>
      </w:r>
    </w:p>
    <w:p/>
    <w:p>
      <w:r>
        <w:t>3. **`content_critique_specialist`** (Threshold: 7/10)</w:t>
      </w:r>
    </w:p>
    <w:p>
      <w:pPr>
        <w:pStyle w:val="ListBullet"/>
      </w:pPr>
      <w:r>
        <w:t>Medical accuracy verification</w:t>
      </w:r>
    </w:p>
    <w:p>
      <w:pPr>
        <w:pStyle w:val="ListBullet"/>
      </w:pPr>
      <w:r>
        <w:t>Evidence-based claims validation</w:t>
      </w:r>
    </w:p>
    <w:p>
      <w:pPr>
        <w:pStyle w:val="ListBullet"/>
      </w:pPr>
      <w:r>
        <w:t>Logical medical information flow</w:t>
      </w:r>
    </w:p>
    <w:p/>
    <w:p>
      <w:r>
        <w:t>4. **`ai_text_naturalizer`** (Threshold: 8/10)</w:t>
      </w:r>
    </w:p>
    <w:p>
      <w:pPr>
        <w:pStyle w:val="ListBullet"/>
      </w:pPr>
      <w:r>
        <w:t>Natural medical communication tone</w:t>
      </w:r>
    </w:p>
    <w:p>
      <w:pPr>
        <w:pStyle w:val="ListBullet"/>
      </w:pPr>
      <w:r>
        <w:t>Patient-friendly medical explanations</w:t>
      </w:r>
    </w:p>
    <w:p>
      <w:pPr>
        <w:pStyle w:val="ListBullet"/>
      </w:pPr>
      <w:r>
        <w:t>Professional yet approachable medical content</w:t>
      </w:r>
    </w:p>
    <w:p/>
    <w:p>
      <w:pPr>
        <w:pStyle w:val="Heading3"/>
        <w:jc w:val="left"/>
      </w:pPr>
      <w:r>
        <w:t>Medical Content Quality Requirements:</w:t>
      </w:r>
    </w:p>
    <w:p>
      <w:pPr>
        <w:pStyle w:val="ListBullet"/>
      </w:pPr>
      <w:r>
        <w:t>**Medical Accuracy**: All medical claims evidence-based</w:t>
      </w:r>
    </w:p>
    <w:p>
      <w:pPr>
        <w:pStyle w:val="ListBullet"/>
      </w:pPr>
      <w:r>
        <w:t>**Patient Safety**: No misleading medical information</w:t>
      </w:r>
    </w:p>
    <w:p>
      <w:pPr>
        <w:pStyle w:val="ListBullet"/>
      </w:pPr>
      <w:r>
        <w:t>**Professional Standards**: AHPRA compliant medical marketing</w:t>
      </w:r>
    </w:p>
    <w:p>
      <w:pPr>
        <w:pStyle w:val="ListBullet"/>
      </w:pPr>
      <w:r>
        <w:t>**Accessibility**: Health literacy appropriate content</w:t>
      </w:r>
    </w:p>
    <w:p>
      <w:pPr>
        <w:pStyle w:val="ListBullet"/>
      </w:pPr>
      <w:r>
        <w:t>**Cultural Sensitivity**: Inclusive medical communication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SPECIALIST AGENT COORDINATION</w:t>
      </w:r>
    </w:p>
    <w:p/>
    <w:p>
      <w:pPr>
        <w:pStyle w:val="Heading3"/>
        <w:jc w:val="left"/>
      </w:pPr>
      <w:r>
        <w:t>SiteSpect Squad Activation:</w:t>
      </w:r>
    </w:p>
    <w:p>
      <w:pPr>
        <w:pStyle w:val="ListBullet"/>
      </w:pPr>
      <w:r>
        <w:t>[ ] **`sitespect_orchestrator`**: Comprehensive medical website audit</w:t>
      </w:r>
    </w:p>
    <w:p>
      <w:pPr>
        <w:pStyle w:val="ListBullet"/>
      </w:pPr>
      <w:r>
        <w:t>[ ] **`technical_seo_analyst`**: Medical website technical SEO analysis</w:t>
      </w:r>
    </w:p>
    <w:p>
      <w:pPr>
        <w:pStyle w:val="ListBullet"/>
      </w:pPr>
      <w:r>
        <w:t>[ ] **`accessibility_checker`**: Medical website accessibility compliance</w:t>
      </w:r>
    </w:p>
    <w:p>
      <w:pPr>
        <w:pStyle w:val="ListBullet"/>
      </w:pPr>
      <w:r>
        <w:t>[ ] **`ux_flow_validator`**: Patient user experience optimisation</w:t>
      </w:r>
    </w:p>
    <w:p/>
    <w:p>
      <w:pPr>
        <w:pStyle w:val="Heading3"/>
        <w:jc w:val="left"/>
      </w:pPr>
      <w:r>
        <w:t>ContentForge Squad Activation:</w:t>
      </w:r>
    </w:p>
    <w:p>
      <w:pPr>
        <w:pStyle w:val="ListBullet"/>
      </w:pPr>
      <w:r>
        <w:t>[ ] **Research Corps**: Complete 4-phase medical research workflow</w:t>
      </w:r>
    </w:p>
    <w:p>
      <w:pPr>
        <w:pStyle w:val="ListBullet"/>
      </w:pPr>
      <w:r>
        <w:t>[ ] **Content Creation Pipeline**: Medical content development with feedback loops</w:t>
      </w:r>
    </w:p>
    <w:p>
      <w:pPr>
        <w:pStyle w:val="ListBullet"/>
      </w:pPr>
      <w:r>
        <w:t>[ ] **Quality Assurance**: Medical content compliance verification</w:t>
      </w:r>
    </w:p>
    <w:p/>
    <w:p>
      <w:pPr>
        <w:pStyle w:val="Heading3"/>
        <w:jc w:val="left"/>
      </w:pPr>
      <w:r>
        <w:t>StrategyNexus Squad Activation:</w:t>
      </w:r>
    </w:p>
    <w:p>
      <w:pPr>
        <w:pStyle w:val="ListBullet"/>
      </w:pPr>
      <w:r>
        <w:t>[ ] **`strategy_orchestrator`**: Medical marketing strategy coordination</w:t>
      </w:r>
    </w:p>
    <w:p>
      <w:pPr>
        <w:pStyle w:val="ListBullet"/>
      </w:pPr>
      <w:r>
        <w:t>[ ] **`brand_analyst`**: Medical practice brand analysis</w:t>
      </w:r>
    </w:p>
    <w:p>
      <w:pPr>
        <w:pStyle w:val="ListBullet"/>
      </w:pPr>
      <w:r>
        <w:t>[ ] **`seo_strategist`**: Medical SEO strategy development</w:t>
      </w:r>
    </w:p>
    <w:p>
      <w:pPr>
        <w:pStyle w:val="ListBullet"/>
      </w:pPr>
      <w:r>
        <w:t>[ ] **`user_journey_mapper`**: Patient journey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DELIVERABLE TRACKING</w:t>
      </w:r>
    </w:p>
    <w:p/>
    <w:p>
      <w:pPr>
        <w:pStyle w:val="Heading3"/>
        <w:jc w:val="left"/>
      </w:pPr>
      <w:r>
        <w:t>Required Research Files:</w:t>
      </w:r>
    </w:p>
    <w:p>
      <w:pPr>
        <w:pStyle w:val="ListBullet"/>
      </w:pPr>
      <w:r>
        <w:t>[ ] `PRECISIONUPPERGISURGERY_medical_compliance_framework.md`</w:t>
      </w:r>
    </w:p>
    <w:p>
      <w:pPr>
        <w:pStyle w:val="ListBullet"/>
      </w:pPr>
      <w:r>
        <w:t>[ ] `PRECISIONUPPERGISURGERY_patient_personas.md`</w:t>
      </w:r>
    </w:p>
    <w:p>
      <w:pPr>
        <w:pStyle w:val="ListBullet"/>
      </w:pPr>
      <w:r>
        <w:t>[ ] `PRECISIONUPPERGISURGERY_medical_market_analysis.md`</w:t>
      </w:r>
    </w:p>
    <w:p>
      <w:pPr>
        <w:pStyle w:val="ListBullet"/>
      </w:pPr>
      <w:r>
        <w:t>[ ] `PRECISIONUPPERGISURGERY_medical_competitive_analysis.md`</w:t>
      </w:r>
    </w:p>
    <w:p>
      <w:pPr>
        <w:pStyle w:val="ListBullet"/>
      </w:pPr>
      <w:r>
        <w:t>[ ] `PRECISIONUPPERGISURGERY_medical_keyword_research.md`</w:t>
      </w:r>
    </w:p>
    <w:p>
      <w:pPr>
        <w:pStyle w:val="ListBullet"/>
      </w:pPr>
      <w:r>
        <w:t>[ ] `PRECISIONUPPERGISURGERY_medical_content_strategy.md`</w:t>
      </w:r>
    </w:p>
    <w:p>
      <w:pPr>
        <w:pStyle w:val="ListBullet"/>
      </w:pPr>
      <w:r>
        <w:t>[ ] `PRECISIONUPPERGISURGERY_patient_journey_optimisation.md`</w:t>
      </w:r>
    </w:p>
    <w:p>
      <w:pPr>
        <w:pStyle w:val="ListBullet"/>
      </w:pPr>
      <w:r>
        <w:t>[ ] `PRECISIONUPPERGISURGERY_medical_ai_optimisation_guide.md`</w:t>
      </w:r>
    </w:p>
    <w:p>
      <w:pPr>
        <w:pStyle w:val="ListBullet"/>
      </w:pPr>
      <w:r>
        <w:t>[ ] `PRECISIONUPPERGISURGERY_medical_implementation_plan.md`</w:t>
      </w:r>
    </w:p>
    <w:p>
      <w:pPr>
        <w:pStyle w:val="ListBullet"/>
      </w:pPr>
      <w:r>
        <w:t>[ ] `PRECISIONUPPERGISURGERY_execution_tracking_report.md`</w:t>
      </w:r>
    </w:p>
    <w:p/>
    <w:p>
      <w:pPr>
        <w:pStyle w:val="Heading3"/>
        <w:jc w:val="left"/>
      </w:pPr>
      <w:r>
        <w:t>Quality Assurance Files:</w:t>
      </w:r>
    </w:p>
    <w:p>
      <w:pPr>
        <w:pStyle w:val="ListBullet"/>
      </w:pPr>
      <w:r>
        <w:t>[ ] `task_deps.md` with integrated feedback loops</w:t>
      </w:r>
    </w:p>
    <w:p>
      <w:pPr>
        <w:pStyle w:val="ListBullet"/>
      </w:pPr>
      <w:r>
        <w:t>[ ] `README.md` project navigation hub</w:t>
      </w:r>
    </w:p>
    <w:p>
      <w:pPr>
        <w:pStyle w:val="ListBullet"/>
      </w:pPr>
      <w:r>
        <w:t>[ ] Medical content compliance verification reports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SUCCESS CRITERIA:</w:t>
      </w:r>
    </w:p>
    <w:p>
      <w:r>
        <w:t>✅ Complete mandatory 4-phase research workflow</w:t>
      </w:r>
    </w:p>
    <w:p>
      <w:r>
        <w:t>✅ Medical content compliance verified</w:t>
      </w:r>
    </w:p>
    <w:p>
      <w:r>
        <w:t>✅ Patient-centric content strategy developed</w:t>
      </w:r>
    </w:p>
    <w:p>
      <w:r>
        <w:t>✅ Iterative feedback loops implemented</w:t>
      </w:r>
    </w:p>
    <w:p>
      <w:r>
        <w:t>✅ Australian medical marketing standards met</w:t>
      </w:r>
    </w:p>
    <w:p>
      <w:r>
        <w:t>✅ Evidence-based medical content framework established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