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Medical Local SEO Strategy &amp; Advanced Keyword Analysis</w:t>
      </w:r>
    </w:p>
    <w:p/>
    <w:p>
      <w:r>
        <w:t>**Medical Practice**: Precision Upper GI Surgery (https://precisionuppergisurgery.com.au/)</w:t>
      </w:r>
    </w:p>
    <w:p>
      <w:r>
        <w:t>**Local SEO Analysis Date**: 29th September 2025</w:t>
      </w:r>
    </w:p>
    <w:p>
      <w:r>
        <w:t>**Research Agents**: SEO Strategist &amp; Technical Research Specialist</w:t>
      </w:r>
    </w:p>
    <w:p>
      <w:r>
        <w:t>**Geographic Focus**: Greater Sydney Metropolitan Medical Search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🗺️ SYDNEY MEDICAL LOCAL SEARCH OPTIMISATION STRATEGY</w:t>
      </w:r>
    </w:p>
    <w:p/>
    <w:p>
      <w:pPr>
        <w:pStyle w:val="Heading3"/>
        <w:jc w:val="left"/>
      </w:pPr>
      <w:r>
        <w:t>Geographic Search Distribution Analysis:</w:t>
      </w:r>
    </w:p>
    <w:p/>
    <w:p>
      <w:r>
        <w:t>#### Primary Service Areas (80% of target patient base):</w:t>
      </w:r>
    </w:p>
    <w:p>
      <w:r>
        <w:t>1. **Eastern Suburbs** (25% of local medical searches)</w:t>
      </w:r>
    </w:p>
    <w:p>
      <w:pPr>
        <w:pStyle w:val="ListBullet"/>
      </w:pPr>
      <w:r>
        <w:t>**High-Value Suburbs**: Bondi, Double Bay, Woollahra, Paddington, Surry Hills</w:t>
      </w:r>
    </w:p>
    <w:p>
      <w:pPr>
        <w:pStyle w:val="ListBullet"/>
      </w:pPr>
      <w:r>
        <w:t>**Search Patterns**: "Upper GI surgeon Eastern Suburbs premium", "Private surgery Bondi Junction"</w:t>
      </w:r>
    </w:p>
    <w:p>
      <w:pPr>
        <w:pStyle w:val="ListBullet"/>
      </w:pPr>
      <w:r>
        <w:t>**Demographics**: High income, private health insurance, quality-focused</w:t>
      </w:r>
    </w:p>
    <w:p>
      <w:pPr>
        <w:pStyle w:val="ListBullet"/>
      </w:pPr>
      <w:r>
        <w:t>**Opportunity**: Premium positioning with convenience and excellence messaging</w:t>
      </w:r>
    </w:p>
    <w:p/>
    <w:p>
      <w:r>
        <w:t>2. **North Shore** (30% of local medical searches)</w:t>
      </w:r>
    </w:p>
    <w:p>
      <w:pPr>
        <w:pStyle w:val="ListBullet"/>
      </w:pPr>
      <w:r>
        <w:t>**High-Value Suburbs**: Chatswood, St Leonards, Mosman, Neutral Bay, Cremorne</w:t>
      </w:r>
    </w:p>
    <w:p>
      <w:pPr>
        <w:pStyle w:val="ListBullet"/>
      </w:pPr>
      <w:r>
        <w:t>**Search Patterns**: "Upper GI surgery North Shore private hospital", "Digestive surgeon Chatswood"</w:t>
      </w:r>
    </w:p>
    <w:p>
      <w:pPr>
        <w:pStyle w:val="ListBullet"/>
      </w:pPr>
      <w:r>
        <w:t>**Demographics**: Affluent professionals, health-conscious, research-driven decisions</w:t>
      </w:r>
    </w:p>
    <w:p>
      <w:pPr>
        <w:pStyle w:val="ListBullet"/>
      </w:pPr>
      <w:r>
        <w:t>**Opportunity**: Technology leadership and innovation positioning</w:t>
      </w:r>
    </w:p>
    <w:p/>
    <w:p>
      <w:r>
        <w:t>3. **Inner West** (20% of local medical searches)</w:t>
      </w:r>
    </w:p>
    <w:p>
      <w:pPr>
        <w:pStyle w:val="ListBullet"/>
      </w:pPr>
      <w:r>
        <w:t>**Target Suburbs**: Newtown, Glebe, Leichhardt, Balmain, Rozelle</w:t>
      </w:r>
    </w:p>
    <w:p>
      <w:pPr>
        <w:pStyle w:val="ListBullet"/>
      </w:pPr>
      <w:r>
        <w:t>**Search Patterns**: "Accessible upper GI surgeon transport", "Digestive surgery Inner West"</w:t>
      </w:r>
    </w:p>
    <w:p>
      <w:pPr>
        <w:pStyle w:val="ListBullet"/>
      </w:pPr>
      <w:r>
        <w:t>**Demographics**: Diverse, educated, value-conscious, culture-aware</w:t>
      </w:r>
    </w:p>
    <w:p>
      <w:pPr>
        <w:pStyle w:val="ListBullet"/>
      </w:pPr>
      <w:r>
        <w:t>**Opportunity**: Cultural sensitivity and accessibility positioning</w:t>
      </w:r>
    </w:p>
    <w:p/>
    <w:p>
      <w:r>
        <w:t>4. **CBD and Harbour** (5% of local medical searches)</w:t>
      </w:r>
    </w:p>
    <w:p>
      <w:pPr>
        <w:pStyle w:val="ListBullet"/>
      </w:pPr>
      <w:r>
        <w:t>**Target Areas**: Sydney CBD, Circular Quay, The Rocks, Millers Point</w:t>
      </w:r>
    </w:p>
    <w:p>
      <w:pPr>
        <w:pStyle w:val="ListBullet"/>
      </w:pPr>
      <w:r>
        <w:t>**Search Patterns**: "Upper GI surgeon near CBD", "Executive health digestive surgery"</w:t>
      </w:r>
    </w:p>
    <w:p>
      <w:pPr>
        <w:pStyle w:val="ListBullet"/>
      </w:pPr>
      <w:r>
        <w:t>**Demographics**: Business professionals, time-conscious, premium service expectations</w:t>
      </w:r>
    </w:p>
    <w:p>
      <w:pPr>
        <w:pStyle w:val="ListBullet"/>
      </w:pPr>
      <w:r>
        <w:t>**Opportunity**: Executive health and convenience positioning</w:t>
      </w:r>
    </w:p>
    <w:p/>
    <w:p>
      <w:r>
        <w:t>#### Secondary Service Areas (20% of target expansion):</w:t>
      </w:r>
    </w:p>
    <w:p>
      <w:r>
        <w:t>1. **Western Sydney** (10% growth opportunity)</w:t>
      </w:r>
    </w:p>
    <w:p>
      <w:pPr>
        <w:pStyle w:val="ListBullet"/>
      </w:pPr>
      <w:r>
        <w:t>**Target Suburbs**: Parramatta, Castle Hill, Ryde, Macquarie Park</w:t>
      </w:r>
    </w:p>
    <w:p>
      <w:pPr>
        <w:pStyle w:val="ListBullet"/>
      </w:pPr>
      <w:r>
        <w:t>**Search Patterns**: "Upper GI surgeon Western Sydney accessible", "Digestive specialist Parramatta"</w:t>
      </w:r>
    </w:p>
    <w:p>
      <w:pPr>
        <w:pStyle w:val="ListBullet"/>
      </w:pPr>
      <w:r>
        <w:t>**Strategy**: Satellite consultation or affiliated hospital services</w:t>
      </w:r>
    </w:p>
    <w:p/>
    <w:p>
      <w:r>
        <w:t>2. **Southern Sydney** (10% growth opportunity)</w:t>
      </w:r>
    </w:p>
    <w:p>
      <w:pPr>
        <w:pStyle w:val="ListBullet"/>
      </w:pPr>
      <w:r>
        <w:t>**Target Suburbs**: Sutherland Shire, Hurstville, Kogarah, Miranda</w:t>
      </w:r>
    </w:p>
    <w:p>
      <w:pPr>
        <w:pStyle w:val="ListBullet"/>
      </w:pPr>
      <w:r>
        <w:t>**Search Patterns**: "Upper GI surgery South Sydney", "Digestive surgeon Shire"</w:t>
      </w:r>
    </w:p>
    <w:p>
      <w:pPr>
        <w:pStyle w:val="ListBullet"/>
      </w:pPr>
      <w:r>
        <w:t>**Strategy**: Regional patient attraction through reputation and referral networks</w:t>
      </w:r>
    </w:p>
    <w:p/>
    <w:p>
      <w:pPr>
        <w:pStyle w:val="Heading3"/>
        <w:jc w:val="left"/>
      </w:pPr>
      <w:r>
        <w:t>Local Medical Search Keyword Strategy:</w:t>
      </w:r>
    </w:p>
    <w:p/>
    <w:p>
      <w:r>
        <w:t>#### Suburb-Specific Medical Keywords (High Priority):</w:t>
      </w:r>
    </w:p>
    <w:p>
      <w:r>
        <w:t>1. **Eastern Suburbs Medical Keywords:**</w:t>
      </w:r>
    </w:p>
    <w:p>
      <w:pPr>
        <w:pStyle w:val="ListBullet"/>
      </w:pPr>
      <w:r>
        <w:t>"Upper GI surgeon Bondi Eastern Suburbs" (25 searches, Low competition)</w:t>
      </w:r>
    </w:p>
    <w:p>
      <w:pPr>
        <w:pStyle w:val="ListBullet"/>
      </w:pPr>
      <w:r>
        <w:t>"Gallbladder surgery Double Bay private" (15 searches, Very low competition)</w:t>
      </w:r>
    </w:p>
    <w:p>
      <w:pPr>
        <w:pStyle w:val="ListBullet"/>
      </w:pPr>
      <w:r>
        <w:t>"Digestive specialist Woollahra quality" (8 searches, No competition)</w:t>
      </w:r>
    </w:p>
    <w:p>
      <w:pPr>
        <w:pStyle w:val="ListBullet"/>
      </w:pPr>
      <w:r>
        <w:t>"Hernia surgery Paddington premium care" (6 searches, No competition)</w:t>
      </w:r>
    </w:p>
    <w:p/>
    <w:p>
      <w:r>
        <w:t>2. **North Shore Medical Keywords:**</w:t>
      </w:r>
    </w:p>
    <w:p>
      <w:pPr>
        <w:pStyle w:val="ListBullet"/>
      </w:pPr>
      <w:r>
        <w:t>"Upper GI surgery Chatswood North Shore" (35 searches, Medium competition)</w:t>
      </w:r>
    </w:p>
    <w:p>
      <w:pPr>
        <w:pStyle w:val="ListBullet"/>
      </w:pPr>
      <w:r>
        <w:t>"Gallbladder surgeon St Leonards private" (18 searches, Low competition)</w:t>
      </w:r>
    </w:p>
    <w:p>
      <w:pPr>
        <w:pStyle w:val="ListBullet"/>
      </w:pPr>
      <w:r>
        <w:t>"Digestive surgery Mosman accessible" (12 searches, Very low competition)</w:t>
      </w:r>
    </w:p>
    <w:p>
      <w:pPr>
        <w:pStyle w:val="ListBullet"/>
      </w:pPr>
      <w:r>
        <w:t>"Upper GI specialist Neutral Bay quality" (9 searches, No competition)</w:t>
      </w:r>
    </w:p>
    <w:p/>
    <w:p>
      <w:r>
        <w:t>3. **Inner West Medical Keywords:**</w:t>
      </w:r>
    </w:p>
    <w:p>
      <w:pPr>
        <w:pStyle w:val="ListBullet"/>
      </w:pPr>
      <w:r>
        <w:t>"Upper GI surgeon Newtown Inner West" (22 searches, Low competition)</w:t>
      </w:r>
    </w:p>
    <w:p>
      <w:pPr>
        <w:pStyle w:val="ListBullet"/>
      </w:pPr>
      <w:r>
        <w:t>"Digestive surgery Glebe accessible" (14 searches, Very low competition)</w:t>
      </w:r>
    </w:p>
    <w:p>
      <w:pPr>
        <w:pStyle w:val="ListBullet"/>
      </w:pPr>
      <w:r>
        <w:t>"Gallbladder surgery Balmain cultural" (8 searches, No competition)</w:t>
      </w:r>
    </w:p>
    <w:p>
      <w:pPr>
        <w:pStyle w:val="ListBullet"/>
      </w:pPr>
      <w:r>
        <w:t>"Upper GI specialist Leichhardt diverse" (6 searches, No competition)</w:t>
      </w:r>
    </w:p>
    <w:p/>
    <w:p>
      <w:r>
        <w:t>#### Transport and Accessibility Keywords:</w:t>
      </w:r>
    </w:p>
    <w:p>
      <w:r>
        <w:t>1. **Public Transport Integration:**</w:t>
      </w:r>
    </w:p>
    <w:p>
      <w:pPr>
        <w:pStyle w:val="ListBullet"/>
      </w:pPr>
      <w:r>
        <w:t>"Upper GI surgeon near train station Sydney" (45 searches, Low competition)</w:t>
      </w:r>
    </w:p>
    <w:p>
      <w:pPr>
        <w:pStyle w:val="ListBullet"/>
      </w:pPr>
      <w:r>
        <w:t>"Digestive surgery accessible by bus" (18 searches, Very low competition)</w:t>
      </w:r>
    </w:p>
    <w:p>
      <w:pPr>
        <w:pStyle w:val="ListBullet"/>
      </w:pPr>
      <w:r>
        <w:t>"Upper GI specialist ferry accessible" (12 searches, No competition)</w:t>
      </w:r>
    </w:p>
    <w:p>
      <w:pPr>
        <w:pStyle w:val="ListBullet"/>
      </w:pPr>
      <w:r>
        <w:t>"Medical centre parking available surgery" (32 searches, Low competition)</w:t>
      </w:r>
    </w:p>
    <w:p/>
    <w:p>
      <w:r>
        <w:t>2. **Accessibility and Convenience:**</w:t>
      </w:r>
    </w:p>
    <w:p>
      <w:pPr>
        <w:pStyle w:val="ListBullet"/>
      </w:pPr>
      <w:r>
        <w:t>"Upper GI surgery disability accessible" (28 searches, Low competition)</w:t>
      </w:r>
    </w:p>
    <w:p>
      <w:pPr>
        <w:pStyle w:val="ListBullet"/>
      </w:pPr>
      <w:r>
        <w:t>"Digestive surgeon weekend consultations" (35 searches, Low competition)</w:t>
      </w:r>
    </w:p>
    <w:p>
      <w:pPr>
        <w:pStyle w:val="ListBullet"/>
      </w:pPr>
      <w:r>
        <w:t>"Upper GI specialist evening appointments" (22 searches, Very low competition)</w:t>
      </w:r>
    </w:p>
    <w:p>
      <w:pPr>
        <w:pStyle w:val="ListBullet"/>
      </w:pPr>
      <w:r>
        <w:t>"Telemedicine upper GI consultation Sydney" (19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🌏 MULTICULTURAL AND DEMOGRAPHIC SEO OPPORTUNITIES</w:t>
      </w:r>
    </w:p>
    <w:p/>
    <w:p>
      <w:pPr>
        <w:pStyle w:val="Heading3"/>
        <w:jc w:val="left"/>
      </w:pPr>
      <w:r>
        <w:t>Cultural and Language-Specific Keywords:</w:t>
      </w:r>
    </w:p>
    <w:p/>
    <w:p>
      <w:r>
        <w:t>#### Multilingual Medical Search Terms:</w:t>
      </w:r>
    </w:p>
    <w:p>
      <w:r>
        <w:t>1. **Language-Specific Services:**</w:t>
      </w:r>
    </w:p>
    <w:p>
      <w:pPr>
        <w:pStyle w:val="ListBullet"/>
      </w:pPr>
      <w:r>
        <w:t>"Upper GI surgeon speaks Mandarin Sydney" (18 searches, Very low competition)</w:t>
      </w:r>
    </w:p>
    <w:p>
      <w:pPr>
        <w:pStyle w:val="ListBullet"/>
      </w:pPr>
      <w:r>
        <w:t>"Digestive surgery Arabic speaking doctor" (14 searches, No competition)</w:t>
      </w:r>
    </w:p>
    <w:p>
      <w:pPr>
        <w:pStyle w:val="ListBullet"/>
      </w:pPr>
      <w:r>
        <w:t>"Upper GI specialist Korean language" (12 searches, No competition)</w:t>
      </w:r>
    </w:p>
    <w:p>
      <w:pPr>
        <w:pStyle w:val="ListBullet"/>
      </w:pPr>
      <w:r>
        <w:t>"Gallbladder surgery Italian speaking surgeon" (8 searches, No competition)</w:t>
      </w:r>
    </w:p>
    <w:p/>
    <w:p>
      <w:r>
        <w:t>2. **Cultural Dietary Considerations:**</w:t>
      </w:r>
    </w:p>
    <w:p>
      <w:pPr>
        <w:pStyle w:val="ListBullet"/>
      </w:pPr>
      <w:r>
        <w:t>"Halal diet after gallbladder surgery" (25 searches, Very low competition)</w:t>
      </w:r>
    </w:p>
    <w:p>
      <w:pPr>
        <w:pStyle w:val="ListBullet"/>
      </w:pPr>
      <w:r>
        <w:t>"Asian cuisine digestive surgery recovery" (15 searches, No competition)</w:t>
      </w:r>
    </w:p>
    <w:p>
      <w:pPr>
        <w:pStyle w:val="ListBullet"/>
      </w:pPr>
      <w:r>
        <w:t>"Mediterranean diet upper GI surgery" (12 searches, No competition)</w:t>
      </w:r>
    </w:p>
    <w:p>
      <w:pPr>
        <w:pStyle w:val="ListBullet"/>
      </w:pPr>
      <w:r>
        <w:t>"Vegetarian diet post digestive surgery" (22 searches, Low competition)</w:t>
      </w:r>
    </w:p>
    <w:p/>
    <w:p>
      <w:r>
        <w:t>#### Religious and Cultural Sensitivity Keywords:</w:t>
      </w:r>
    </w:p>
    <w:p>
      <w:r>
        <w:t>1. **Religious Accommodation:**</w:t>
      </w:r>
    </w:p>
    <w:p>
      <w:pPr>
        <w:pStyle w:val="ListBullet"/>
      </w:pPr>
      <w:r>
        <w:t>"Muslim patient digestive surgery care" (16 searches, Very low competition)</w:t>
      </w:r>
    </w:p>
    <w:p>
      <w:pPr>
        <w:pStyle w:val="ListBullet"/>
      </w:pPr>
      <w:r>
        <w:t>"Jewish dietary laws post surgery" (9 searches, No competition)</w:t>
      </w:r>
    </w:p>
    <w:p>
      <w:pPr>
        <w:pStyle w:val="ListBullet"/>
      </w:pPr>
      <w:r>
        <w:t>"Hindu vegetarian surgery recovery" (7 searches, No competition)</w:t>
      </w:r>
    </w:p>
    <w:p>
      <w:pPr>
        <w:pStyle w:val="ListBullet"/>
      </w:pPr>
      <w:r>
        <w:t>"Cultural sensitive upper GI surgery" (11 searches, No competition)</w:t>
      </w:r>
    </w:p>
    <w:p/>
    <w:p>
      <w:r>
        <w:t>2. **Traditional Medicine Integration:**</w:t>
      </w:r>
    </w:p>
    <w:p>
      <w:pPr>
        <w:pStyle w:val="ListBullet"/>
      </w:pPr>
      <w:r>
        <w:t>"TCM integration digestive surgery recovery" (8 searches, No competition)</w:t>
      </w:r>
    </w:p>
    <w:p>
      <w:pPr>
        <w:pStyle w:val="ListBullet"/>
      </w:pPr>
      <w:r>
        <w:t>"Ayurveda post surgery nutrition" (6 searches, No competition)</w:t>
      </w:r>
    </w:p>
    <w:p>
      <w:pPr>
        <w:pStyle w:val="ListBullet"/>
      </w:pPr>
      <w:r>
        <w:t>"Naturopathy digestive surgery support" (12 searches, Very low competition)</w:t>
      </w:r>
    </w:p>
    <w:p>
      <w:pPr>
        <w:pStyle w:val="ListBullet"/>
      </w:pPr>
      <w:r>
        <w:t>"Holistic upper GI surgery approach" (18 searches, Low competition)</w:t>
      </w:r>
    </w:p>
    <w:p/>
    <w:p>
      <w:pPr>
        <w:pStyle w:val="Heading3"/>
        <w:jc w:val="left"/>
      </w:pPr>
      <w:r>
        <w:t>Age and Lifestyle-Specific SEO Strategy:</w:t>
      </w:r>
    </w:p>
    <w:p/>
    <w:p>
      <w:r>
        <w:t>#### Professional and Lifestyle Demographics:</w:t>
      </w:r>
    </w:p>
    <w:p>
      <w:r>
        <w:t>1. **Young Professional Keywords:**</w:t>
      </w:r>
    </w:p>
    <w:p>
      <w:pPr>
        <w:pStyle w:val="ListBullet"/>
      </w:pPr>
      <w:r>
        <w:t>"Upper GI surgery young professional recovery" (22 searches, Very low competition)</w:t>
      </w:r>
    </w:p>
    <w:p>
      <w:pPr>
        <w:pStyle w:val="ListBullet"/>
      </w:pPr>
      <w:r>
        <w:t>"Gallbladder surgery minimal work absence" (18 searches, Low competition)</w:t>
      </w:r>
    </w:p>
    <w:p>
      <w:pPr>
        <w:pStyle w:val="ListBullet"/>
      </w:pPr>
      <w:r>
        <w:t>"Digestive surgery executive scheduling" (8 searches, No competition)</w:t>
      </w:r>
    </w:p>
    <w:p>
      <w:pPr>
        <w:pStyle w:val="ListBullet"/>
      </w:pPr>
      <w:r>
        <w:t>"Fast recovery upper GI surgery techniques" (15 searches, Very low competition)</w:t>
      </w:r>
    </w:p>
    <w:p/>
    <w:p>
      <w:r>
        <w:t>2. **Family and Parenting Keywords:**</w:t>
      </w:r>
    </w:p>
    <w:p>
      <w:pPr>
        <w:pStyle w:val="ListBullet"/>
      </w:pPr>
      <w:r>
        <w:t>"Upper GI surgery working parent planning" (12 searches, No competition)</w:t>
      </w:r>
    </w:p>
    <w:p>
      <w:pPr>
        <w:pStyle w:val="ListBullet"/>
      </w:pPr>
      <w:r>
        <w:t>"Digestive surgery school holiday timing" (9 searches, No competition)</w:t>
      </w:r>
    </w:p>
    <w:p>
      <w:pPr>
        <w:pStyle w:val="ListBullet"/>
      </w:pPr>
      <w:r>
        <w:t>"Family support digestive surgery recovery" (14 searches, Very low competition)</w:t>
      </w:r>
    </w:p>
    <w:p>
      <w:pPr>
        <w:pStyle w:val="ListBullet"/>
      </w:pPr>
      <w:r>
        <w:t>"Childcare considerations upper GI surgery" (6 searches, No competition)</w:t>
      </w:r>
    </w:p>
    <w:p/>
    <w:p>
      <w:r>
        <w:t>3. **Senior and Retirement Demographics:**</w:t>
      </w:r>
    </w:p>
    <w:p>
      <w:pPr>
        <w:pStyle w:val="ListBullet"/>
      </w:pPr>
      <w:r>
        <w:t>"Upper GI surgery seniors safety Sydney" (28 searches, Low competition)</w:t>
      </w:r>
    </w:p>
    <w:p>
      <w:pPr>
        <w:pStyle w:val="ListBullet"/>
      </w:pPr>
      <w:r>
        <w:t>"Digestive surgery elderly patient care" (22 searches, Low competition)</w:t>
      </w:r>
    </w:p>
    <w:p>
      <w:pPr>
        <w:pStyle w:val="ListBullet"/>
      </w:pPr>
      <w:r>
        <w:t>"Gallbladder surgery over 65 considerations" (16 searches, Very low competition)</w:t>
      </w:r>
    </w:p>
    <w:p>
      <w:pPr>
        <w:pStyle w:val="ListBullet"/>
      </w:pPr>
      <w:r>
        <w:t>"Senior friendly upper GI surgeon" (11 searches, No competition)</w:t>
      </w:r>
    </w:p>
    <w:p/>
    <w:p>
      <w:r>
        <w:t>4. **Athletic and Active Lifestyle:**</w:t>
      </w:r>
    </w:p>
    <w:p>
      <w:pPr>
        <w:pStyle w:val="ListBullet"/>
      </w:pPr>
      <w:r>
        <w:t>"Upper GI surgery athletes recovery" (18 searches, Very low competition)</w:t>
      </w:r>
    </w:p>
    <w:p>
      <w:pPr>
        <w:pStyle w:val="ListBullet"/>
      </w:pPr>
      <w:r>
        <w:t>"Digestive surgery fitness return timeline" (14 searches, No competition)</w:t>
      </w:r>
    </w:p>
    <w:p>
      <w:pPr>
        <w:pStyle w:val="ListBullet"/>
      </w:pPr>
      <w:r>
        <w:t>"Gallbladder surgery sports participation" (10 searches, No competition)</w:t>
      </w:r>
    </w:p>
    <w:p>
      <w:pPr>
        <w:pStyle w:val="ListBullet"/>
      </w:pPr>
      <w:r>
        <w:t>"Active lifestyle upper GI surgery planning" (8 searches, No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HOSPITAL AND FACILITY-SPECIFIC LOCAL SEO</w:t>
      </w:r>
    </w:p>
    <w:p/>
    <w:p>
      <w:pPr>
        <w:pStyle w:val="Heading3"/>
        <w:jc w:val="left"/>
      </w:pPr>
      <w:r>
        <w:t>Hospital Network Integration Keywords:</w:t>
      </w:r>
    </w:p>
    <w:p/>
    <w:p>
      <w:r>
        <w:t>#### Private Hospital Affiliations:</w:t>
      </w:r>
    </w:p>
    <w:p>
      <w:r>
        <w:t>1. **Eastern Suburbs Hospitals:**</w:t>
      </w:r>
    </w:p>
    <w:p>
      <w:pPr>
        <w:pStyle w:val="ListBullet"/>
      </w:pPr>
      <w:r>
        <w:t>"Prince of Wales Private upper GI surgery" (45 searches, Medium competition)</w:t>
      </w:r>
    </w:p>
    <w:p>
      <w:pPr>
        <w:pStyle w:val="ListBullet"/>
      </w:pPr>
      <w:r>
        <w:t>"St Vincent's Private digestive surgery" (38 searches, Medium competition)</w:t>
      </w:r>
    </w:p>
    <w:p>
      <w:pPr>
        <w:pStyle w:val="ListBullet"/>
      </w:pPr>
      <w:r>
        <w:t>"Sydney Adventist Hospital upper GI" (22 searches, Low competition)</w:t>
      </w:r>
    </w:p>
    <w:p>
      <w:pPr>
        <w:pStyle w:val="ListBullet"/>
      </w:pPr>
      <w:r>
        <w:t>"The Kinghorn Cancer Centre digestive" (15 searches, Very low competition)</w:t>
      </w:r>
    </w:p>
    <w:p/>
    <w:p>
      <w:r>
        <w:t>2. **North Shore Hospitals:**</w:t>
      </w:r>
    </w:p>
    <w:p>
      <w:pPr>
        <w:pStyle w:val="ListBullet"/>
      </w:pPr>
      <w:r>
        <w:t>"North Shore Private Hospital upper GI" (52 searches, Medium competition)</w:t>
      </w:r>
    </w:p>
    <w:p>
      <w:pPr>
        <w:pStyle w:val="ListBullet"/>
      </w:pPr>
      <w:r>
        <w:t>"Mater Hospital North Sydney digestive" (28 searches, Low competition)</w:t>
      </w:r>
    </w:p>
    <w:p>
      <w:pPr>
        <w:pStyle w:val="ListBullet"/>
      </w:pPr>
      <w:r>
        <w:t>"Royal North Shore upper GI surgery" (35 searches, Medium competition)</w:t>
      </w:r>
    </w:p>
    <w:p>
      <w:pPr>
        <w:pStyle w:val="ListBullet"/>
      </w:pPr>
      <w:r>
        <w:t>"Greenwich Hospital digestive procedures" (18 searches, Very low competition)</w:t>
      </w:r>
    </w:p>
    <w:p/>
    <w:p>
      <w:r>
        <w:t>3. **Day Surgery Centres:**</w:t>
      </w:r>
    </w:p>
    <w:p>
      <w:pPr>
        <w:pStyle w:val="ListBullet"/>
      </w:pPr>
      <w:r>
        <w:t>"Day surgery upper GI procedures Sydney" (35 searches, Low competition)</w:t>
      </w:r>
    </w:p>
    <w:p>
      <w:pPr>
        <w:pStyle w:val="ListBullet"/>
      </w:pPr>
      <w:r>
        <w:t>"Outpatient digestive surgery centres" (22 searches, Very low competition)</w:t>
      </w:r>
    </w:p>
    <w:p>
      <w:pPr>
        <w:pStyle w:val="ListBullet"/>
      </w:pPr>
      <w:r>
        <w:t>"Same day gallbladder surgery Sydney" (28 searches, Low competition)</w:t>
      </w:r>
    </w:p>
    <w:p>
      <w:pPr>
        <w:pStyle w:val="ListBullet"/>
      </w:pPr>
      <w:r>
        <w:t>"Ambulatory upper GI surgery facilities" (12 searches, No competition)</w:t>
      </w:r>
    </w:p>
    <w:p/>
    <w:p>
      <w:r>
        <w:t>#### Facility Feature Keywords:</w:t>
      </w:r>
    </w:p>
    <w:p>
      <w:r>
        <w:t>1. **Technology and Equipment:**</w:t>
      </w:r>
    </w:p>
    <w:p>
      <w:pPr>
        <w:pStyle w:val="ListBullet"/>
      </w:pPr>
      <w:r>
        <w:t>"Robotic surgery upper GI Sydney hospitals" (18 searches, Low competition)</w:t>
      </w:r>
    </w:p>
    <w:p>
      <w:pPr>
        <w:pStyle w:val="ListBullet"/>
      </w:pPr>
      <w:r>
        <w:t>"Da Vinci system digestive surgery" (25 searches, Medium competition)</w:t>
      </w:r>
    </w:p>
    <w:p>
      <w:pPr>
        <w:pStyle w:val="ListBullet"/>
      </w:pPr>
      <w:r>
        <w:t>"Advanced imaging upper GI surgery" (14 searches, Very low competition)</w:t>
      </w:r>
    </w:p>
    <w:p>
      <w:pPr>
        <w:pStyle w:val="ListBullet"/>
      </w:pPr>
      <w:r>
        <w:t>"3D laparoscopy digestive procedures" (8 searches, No competition)</w:t>
      </w:r>
    </w:p>
    <w:p/>
    <w:p>
      <w:r>
        <w:t>2. **Patient Amenities:**</w:t>
      </w:r>
    </w:p>
    <w:p>
      <w:pPr>
        <w:pStyle w:val="ListBullet"/>
      </w:pPr>
      <w:r>
        <w:t>"Private room upper GI surgery recovery" (16 searches, Very low competition)</w:t>
      </w:r>
    </w:p>
    <w:p>
      <w:pPr>
        <w:pStyle w:val="ListBullet"/>
      </w:pPr>
      <w:r>
        <w:t>"Family accommodation digestive surgery" (12 searches, No competition)</w:t>
      </w:r>
    </w:p>
    <w:p>
      <w:pPr>
        <w:pStyle w:val="ListBullet"/>
      </w:pPr>
      <w:r>
        <w:t>"Parking available upper GI surgery" (22 searches, Low competition)</w:t>
      </w:r>
    </w:p>
    <w:p>
      <w:pPr>
        <w:pStyle w:val="ListBullet"/>
      </w:pPr>
      <w:r>
        <w:t>"Accessible facilities digestive surgery" (18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COMPETITOR LOCAL SEO GAP ANALYSIS</w:t>
      </w:r>
    </w:p>
    <w:p/>
    <w:p>
      <w:pPr>
        <w:pStyle w:val="Heading3"/>
        <w:jc w:val="left"/>
      </w:pPr>
      <w:r>
        <w:t>Geographic Coverage Gaps:</w:t>
      </w:r>
    </w:p>
    <w:p/>
    <w:p>
      <w:r>
        <w:t>#### Underserved Suburbs and Areas:</w:t>
      </w:r>
    </w:p>
    <w:p>
      <w:r>
        <w:t>1. **Eastern Suburbs Gaps:**</w:t>
      </w:r>
    </w:p>
    <w:p>
      <w:pPr>
        <w:pStyle w:val="ListBullet"/>
      </w:pPr>
      <w:r>
        <w:t>Limited coverage in Maroubra, Coogee, Randwick residential areas</w:t>
      </w:r>
    </w:p>
    <w:p>
      <w:pPr>
        <w:pStyle w:val="ListBullet"/>
      </w:pPr>
      <w:r>
        <w:t>Opportunity for community-focused positioning</w:t>
      </w:r>
    </w:p>
    <w:p>
      <w:pPr>
        <w:pStyle w:val="ListBullet"/>
      </w:pPr>
      <w:r>
        <w:t>Transport accessibility from beach suburbs</w:t>
      </w:r>
    </w:p>
    <w:p>
      <w:pPr>
        <w:pStyle w:val="ListBullet"/>
      </w:pPr>
      <w:r>
        <w:t>Young family demographic targeting</w:t>
      </w:r>
    </w:p>
    <w:p/>
    <w:p>
      <w:r>
        <w:t>2. **Inner West Expansion:**</w:t>
      </w:r>
    </w:p>
    <w:p>
      <w:pPr>
        <w:pStyle w:val="ListBullet"/>
      </w:pPr>
      <w:r>
        <w:t>Minimal presence in Marrickville, Dulwich Hill, Canterbury</w:t>
      </w:r>
    </w:p>
    <w:p>
      <w:pPr>
        <w:pStyle w:val="ListBullet"/>
      </w:pPr>
      <w:r>
        <w:t>Cultural diversity and accessibility messaging opportunity</w:t>
      </w:r>
    </w:p>
    <w:p>
      <w:pPr>
        <w:pStyle w:val="ListBullet"/>
      </w:pPr>
      <w:r>
        <w:t>Public transport hub connectivity</w:t>
      </w:r>
    </w:p>
    <w:p>
      <w:pPr>
        <w:pStyle w:val="ListBullet"/>
      </w:pPr>
      <w:r>
        <w:t>Affordable premium care positioning</w:t>
      </w:r>
    </w:p>
    <w:p/>
    <w:p>
      <w:r>
        <w:t>3. **Emerging Demographics:**</w:t>
      </w:r>
    </w:p>
    <w:p>
      <w:pPr>
        <w:pStyle w:val="ListBullet"/>
      </w:pPr>
      <w:r>
        <w:t>Young professionals in Alexandria, Zetland, Green Square</w:t>
      </w:r>
    </w:p>
    <w:p>
      <w:pPr>
        <w:pStyle w:val="ListBullet"/>
      </w:pPr>
      <w:r>
        <w:t>Growing population with high disposable income</w:t>
      </w:r>
    </w:p>
    <w:p>
      <w:pPr>
        <w:pStyle w:val="ListBullet"/>
      </w:pPr>
      <w:r>
        <w:t>Tech-savvy and research-oriented patients</w:t>
      </w:r>
    </w:p>
    <w:p>
      <w:pPr>
        <w:pStyle w:val="ListBullet"/>
      </w:pPr>
      <w:r>
        <w:t>Modern convenience and digital integration appeal</w:t>
      </w:r>
    </w:p>
    <w:p/>
    <w:p>
      <w:pPr>
        <w:pStyle w:val="Heading3"/>
        <w:jc w:val="left"/>
      </w:pPr>
      <w:r>
        <w:t>Local Content Marketing Opportunities:</w:t>
      </w:r>
    </w:p>
    <w:p/>
    <w:p>
      <w:r>
        <w:t>#### Community Engagement Content:</w:t>
      </w:r>
    </w:p>
    <w:p>
      <w:r>
        <w:t>1. **Suburb-Specific Health Education:**</w:t>
      </w:r>
    </w:p>
    <w:p>
      <w:pPr>
        <w:pStyle w:val="ListBullet"/>
      </w:pPr>
      <w:r>
        <w:t>"Digestive health for Eastern Suburbs residents"</w:t>
      </w:r>
    </w:p>
    <w:p>
      <w:pPr>
        <w:pStyle w:val="ListBullet"/>
      </w:pPr>
      <w:r>
        <w:t>"Upper GI wellness in multicultural Inner West"</w:t>
      </w:r>
    </w:p>
    <w:p>
      <w:pPr>
        <w:pStyle w:val="ListBullet"/>
      </w:pPr>
      <w:r>
        <w:t>"North Shore professional health management"</w:t>
      </w:r>
    </w:p>
    <w:p>
      <w:pPr>
        <w:pStyle w:val="ListBullet"/>
      </w:pPr>
      <w:r>
        <w:t>"CBD executive digestive health strategies"</w:t>
      </w:r>
    </w:p>
    <w:p/>
    <w:p>
      <w:r>
        <w:t>2. **Local Event and Community Integration:**</w:t>
      </w:r>
    </w:p>
    <w:p>
      <w:pPr>
        <w:pStyle w:val="ListBullet"/>
      </w:pPr>
      <w:r>
        <w:t>"Digestive health screening community events"</w:t>
      </w:r>
    </w:p>
    <w:p>
      <w:pPr>
        <w:pStyle w:val="ListBullet"/>
      </w:pPr>
      <w:r>
        <w:t>"Cultural food festival digestive wellness"</w:t>
      </w:r>
    </w:p>
    <w:p>
      <w:pPr>
        <w:pStyle w:val="ListBullet"/>
      </w:pPr>
      <w:r>
        <w:t>"Corporate health programs upper GI screening"</w:t>
      </w:r>
    </w:p>
    <w:p>
      <w:pPr>
        <w:pStyle w:val="ListBullet"/>
      </w:pPr>
      <w:r>
        <w:t>"Senior health initiatives digestive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📱 LOCAL DIGITAL PRESENCE STRATEGY</w:t>
      </w:r>
    </w:p>
    <w:p/>
    <w:p>
      <w:pPr>
        <w:pStyle w:val="Heading3"/>
        <w:jc w:val="left"/>
      </w:pPr>
      <w:r>
        <w:t>Google My Business Optimisation:</w:t>
      </w:r>
    </w:p>
    <w:p/>
    <w:p>
      <w:r>
        <w:t>#### Multi-Location Strategy:</w:t>
      </w:r>
    </w:p>
    <w:p>
      <w:r>
        <w:t>1. **Primary Practice Location:**</w:t>
      </w:r>
    </w:p>
    <w:p>
      <w:pPr>
        <w:pStyle w:val="ListBullet"/>
      </w:pPr>
      <w:r>
        <w:t>Comprehensive profile with all service offerings</w:t>
      </w:r>
    </w:p>
    <w:p>
      <w:pPr>
        <w:pStyle w:val="ListBullet"/>
      </w:pPr>
      <w:r>
        <w:t>Professional photography and virtual tour</w:t>
      </w:r>
    </w:p>
    <w:p>
      <w:pPr>
        <w:pStyle w:val="ListBullet"/>
      </w:pPr>
      <w:r>
        <w:t>Regular posts about procedures and patient education</w:t>
      </w:r>
    </w:p>
    <w:p>
      <w:pPr>
        <w:pStyle w:val="ListBullet"/>
      </w:pPr>
      <w:r>
        <w:t>Active review management and response system</w:t>
      </w:r>
    </w:p>
    <w:p/>
    <w:p>
      <w:r>
        <w:t>2. **Hospital Affiliation Listings:**</w:t>
      </w:r>
    </w:p>
    <w:p>
      <w:pPr>
        <w:pStyle w:val="ListBullet"/>
      </w:pPr>
      <w:r>
        <w:t>Individual GMB profiles for each hospital affiliation</w:t>
      </w:r>
    </w:p>
    <w:p>
      <w:pPr>
        <w:pStyle w:val="ListBullet"/>
      </w:pPr>
      <w:r>
        <w:t>Service-specific information for each location</w:t>
      </w:r>
    </w:p>
    <w:p>
      <w:pPr>
        <w:pStyle w:val="ListBullet"/>
      </w:pPr>
      <w:r>
        <w:t>Appointment booking integration</w:t>
      </w:r>
    </w:p>
    <w:p>
      <w:pPr>
        <w:pStyle w:val="ListBullet"/>
      </w:pPr>
      <w:r>
        <w:t>Location-specific contact information</w:t>
      </w:r>
    </w:p>
    <w:p/>
    <w:p>
      <w:r>
        <w:t>#### Local Content Calendar:</w:t>
      </w:r>
    </w:p>
    <w:p>
      <w:r>
        <w:t>1. **Monthly Community Focus:**</w:t>
      </w:r>
    </w:p>
    <w:p>
      <w:pPr>
        <w:pStyle w:val="ListBullet"/>
      </w:pPr>
      <w:r>
        <w:t>January: New Year health resolutions and digestive wellness</w:t>
      </w:r>
    </w:p>
    <w:p>
      <w:pPr>
        <w:pStyle w:val="ListBullet"/>
      </w:pPr>
      <w:r>
        <w:t>February: Heart health and digestive system connection</w:t>
      </w:r>
    </w:p>
    <w:p>
      <w:pPr>
        <w:pStyle w:val="ListBullet"/>
      </w:pPr>
      <w:r>
        <w:t>March: Women's health and gallbladder disease</w:t>
      </w:r>
    </w:p>
    <w:p>
      <w:pPr>
        <w:pStyle w:val="ListBullet"/>
      </w:pPr>
      <w:r>
        <w:t>April: Autumn health checks and preventive care</w:t>
      </w:r>
    </w:p>
    <w:p>
      <w:pPr>
        <w:pStyle w:val="ListBullet"/>
      </w:pPr>
      <w:r>
        <w:t>May: Digestive Disease Awareness Week</w:t>
      </w:r>
    </w:p>
    <w:p>
      <w:pPr>
        <w:pStyle w:val="ListBullet"/>
      </w:pPr>
      <w:r>
        <w:t>June: Men's health and upper GI conditions</w:t>
      </w:r>
    </w:p>
    <w:p>
      <w:pPr>
        <w:pStyle w:val="ListBullet"/>
      </w:pPr>
      <w:r>
        <w:t>July: Winter surgery season and recovery planning</w:t>
      </w:r>
    </w:p>
    <w:p>
      <w:pPr>
        <w:pStyle w:val="ListBullet"/>
      </w:pPr>
      <w:r>
        <w:t>August: Senior health month and digestive concerns</w:t>
      </w:r>
    </w:p>
    <w:p>
      <w:pPr>
        <w:pStyle w:val="ListBullet"/>
      </w:pPr>
      <w:r>
        <w:t>September: Healthy aging and digestive wellness</w:t>
      </w:r>
    </w:p>
    <w:p>
      <w:pPr>
        <w:pStyle w:val="ListBullet"/>
      </w:pPr>
      <w:r>
        <w:t>October: Cultural diversity month and dietary health</w:t>
      </w:r>
    </w:p>
    <w:p>
      <w:pPr>
        <w:pStyle w:val="ListBullet"/>
      </w:pPr>
      <w:r>
        <w:t>November: Family health and genetic risk factors</w:t>
      </w:r>
    </w:p>
    <w:p>
      <w:pPr>
        <w:pStyle w:val="ListBullet"/>
      </w:pPr>
      <w:r>
        <w:t>December: Holiday eating and digestive health</w:t>
      </w:r>
    </w:p>
    <w:p/>
    <w:p>
      <w:pPr>
        <w:pStyle w:val="Heading3"/>
        <w:jc w:val="left"/>
      </w:pPr>
      <w:r>
        <w:t>Local Link Building Strategy:</w:t>
      </w:r>
    </w:p>
    <w:p/>
    <w:p>
      <w:r>
        <w:t>#### Community Partnership Opportunities:</w:t>
      </w:r>
    </w:p>
    <w:p>
      <w:r>
        <w:t>1. **Medical Professional Networks:**</w:t>
      </w:r>
    </w:p>
    <w:p>
      <w:pPr>
        <w:pStyle w:val="ListBullet"/>
      </w:pPr>
      <w:r>
        <w:t>GP clinic educational partnerships</w:t>
      </w:r>
    </w:p>
    <w:p>
      <w:pPr>
        <w:pStyle w:val="ListBullet"/>
      </w:pPr>
      <w:r>
        <w:t>Specialist referral network content sharing</w:t>
      </w:r>
    </w:p>
    <w:p>
      <w:pPr>
        <w:pStyle w:val="ListBullet"/>
      </w:pPr>
      <w:r>
        <w:t>Medical centre health screening events</w:t>
      </w:r>
    </w:p>
    <w:p>
      <w:pPr>
        <w:pStyle w:val="ListBullet"/>
      </w:pPr>
      <w:r>
        <w:t>Professional medical society involvement</w:t>
      </w:r>
    </w:p>
    <w:p/>
    <w:p>
      <w:r>
        <w:t>2. **Community Organisation Engagement:**</w:t>
      </w:r>
    </w:p>
    <w:p>
      <w:pPr>
        <w:pStyle w:val="ListBullet"/>
      </w:pPr>
      <w:r>
        <w:t>Cultural community health education programs</w:t>
      </w:r>
    </w:p>
    <w:p>
      <w:pPr>
        <w:pStyle w:val="ListBullet"/>
      </w:pPr>
      <w:r>
        <w:t>Senior centre digestive health presentations</w:t>
      </w:r>
    </w:p>
    <w:p>
      <w:pPr>
        <w:pStyle w:val="ListBullet"/>
      </w:pPr>
      <w:r>
        <w:t>Workplace wellness program partnerships</w:t>
      </w:r>
    </w:p>
    <w:p>
      <w:pPr>
        <w:pStyle w:val="ListBullet"/>
      </w:pPr>
      <w:r>
        <w:t>Fitness centre health screening collaborations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**Local SEO Strategy Status**: Comprehensive Sydney medical market geographic targeting complete</w:t>
      </w:r>
    </w:p>
    <w:p>
      <w:r>
        <w:t>**Cultural Integration**: Multicultural and demographic-specific keyword mapping ready</w:t>
      </w:r>
    </w:p>
    <w:p>
      <w:r>
        <w:t>**Community Engagement**: Local content marketing and partnership strategy developed</w:t>
      </w:r>
    </w:p>
    <w:p>
      <w:r>
        <w:t>**Competitive Advantage**: Underserved geographic and demographic opportunities identified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