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AI Optimization Framework - Project Overview</w:t>
      </w:r>
    </w:p>
    <w:p/>
    <w:p>
      <w:pPr>
        <w:pStyle w:val="Heading2"/>
        <w:jc w:val="left"/>
      </w:pPr>
      <w:r>
        <w:t>Executive Summary</w:t>
      </w:r>
    </w:p>
    <w:p/>
    <w:p>
      <w:r>
        <w:rPr>
          <w:b/>
        </w:rPr>
        <w:t>Project Name:</w:t>
      </w:r>
      <w:r>
        <w:t xml:space="preserve"> Comprehensive AI Optimization Specifications for Pillar Pages</w:t>
      </w:r>
    </w:p>
    <w:p>
      <w:r>
        <w:rPr>
          <w:b/>
        </w:rPr>
        <w:t>Target Date:</w:t>
      </w:r>
      <w:r>
        <w:t xml:space="preserve"> September 2025 AI Search Ecosystem</w:t>
      </w:r>
    </w:p>
    <w:p>
      <w:r>
        <w:rPr>
          <w:b/>
        </w:rPr>
        <w:t>Objective:</w:t>
      </w:r>
      <w:r>
        <w:t xml:space="preserve"> Develop definitive AI optimization framework ensuring pillar pages perform excellently across all major AI search systems</w:t>
      </w:r>
    </w:p>
    <w:p/>
    <w:p>
      <w:pPr>
        <w:pStyle w:val="Heading2"/>
        <w:jc w:val="left"/>
      </w:pPr>
      <w:r>
        <w:t>Project Scope &amp; Objectives</w:t>
      </w:r>
    </w:p>
    <w:p/>
    <w:p>
      <w:pPr>
        <w:pStyle w:val="Heading3"/>
        <w:jc w:val="left"/>
      </w:pPr>
      <w:r>
        <w:t>Primary Objective</w:t>
      </w:r>
    </w:p>
    <w:p>
      <w:r>
        <w:t>Create actionable specifications that content creators can immediately implement to maximize AI search system performance while maintaining exceptional user experience and professional credibility for Australian businesses.</w:t>
      </w:r>
    </w:p>
    <w:p/>
    <w:p>
      <w:pPr>
        <w:pStyle w:val="Heading3"/>
        <w:jc w:val="left"/>
      </w:pPr>
      <w:r>
        <w:t>Target AI Platforms</w:t>
      </w:r>
    </w:p>
    <w:p>
      <w:pPr>
        <w:pStyle w:val="ListBullet"/>
      </w:pPr>
      <w:r>
        <w:rPr>
          <w:b/>
        </w:rPr>
        <w:t>ChatGPT</w:t>
      </w:r>
      <w:r>
        <w:t xml:space="preserve"> (OpenAI) - Conversational AI and search integration</w:t>
      </w:r>
    </w:p>
    <w:p>
      <w:pPr>
        <w:pStyle w:val="ListBullet"/>
      </w:pPr>
      <w:r>
        <w:rPr>
          <w:b/>
        </w:rPr>
        <w:t>Claude</w:t>
      </w:r>
      <w:r>
        <w:t xml:space="preserve"> (Anthropic) - Professional and technical query responses</w:t>
      </w:r>
    </w:p>
    <w:p>
      <w:pPr>
        <w:pStyle w:val="ListBullet"/>
      </w:pPr>
      <w:r>
        <w:rPr>
          <w:b/>
        </w:rPr>
        <w:t>Perplexity</w:t>
      </w:r>
      <w:r>
        <w:t xml:space="preserve"> - AI-powered search and citation platform</w:t>
      </w:r>
    </w:p>
    <w:p>
      <w:pPr>
        <w:pStyle w:val="ListBullet"/>
      </w:pPr>
      <w:r>
        <w:rPr>
          <w:b/>
        </w:rPr>
        <w:t>Google AI Overviews</w:t>
      </w:r>
      <w:r>
        <w:t xml:space="preserve"> - Featured AI-generated search results</w:t>
      </w:r>
    </w:p>
    <w:p>
      <w:pPr>
        <w:pStyle w:val="ListBullet"/>
      </w:pPr>
      <w:r>
        <w:rPr>
          <w:b/>
        </w:rPr>
        <w:t>Emerging AI Search Platforms</w:t>
      </w:r>
      <w:r>
        <w:t xml:space="preserve"> - Future-proofing for new entrants</w:t>
      </w:r>
    </w:p>
    <w:p/>
    <w:p>
      <w:pPr>
        <w:pStyle w:val="Heading3"/>
        <w:jc w:val="left"/>
      </w:pPr>
      <w:r>
        <w:t>Geographic Focus</w:t>
      </w:r>
    </w:p>
    <w:p>
      <w:r>
        <w:rPr>
          <w:b/>
        </w:rPr>
        <w:t>Australian Market Specialization</w:t>
      </w:r>
      <w:r>
        <w:t xml:space="preserve"> with considerations for:</w:t>
      </w:r>
    </w:p>
    <w:p>
      <w:pPr>
        <w:pStyle w:val="ListBullet"/>
      </w:pPr>
      <w:r>
        <w:t>Local authority signals and professional credentials</w:t>
      </w:r>
    </w:p>
    <w:p>
      <w:pPr>
        <w:pStyle w:val="ListBullet"/>
      </w:pPr>
      <w:r>
        <w:t>AHPRA and professional regulation compliance</w:t>
      </w:r>
    </w:p>
    <w:p>
      <w:pPr>
        <w:pStyle w:val="ListBullet"/>
      </w:pPr>
      <w:r>
        <w:t>Australian business communication preferences</w:t>
      </w:r>
    </w:p>
    <w:p>
      <w:pPr>
        <w:pStyle w:val="ListBullet"/>
      </w:pPr>
      <w:r>
        <w:t>Geographic context optimization for Australian searches</w:t>
      </w:r>
    </w:p>
    <w:p/>
    <w:p>
      <w:pPr>
        <w:pStyle w:val="Heading2"/>
        <w:jc w:val="left"/>
      </w:pPr>
      <w:r>
        <w:t>Strategic Framework Components</w:t>
      </w:r>
    </w:p>
    <w:p/>
    <w:p>
      <w:pPr>
        <w:pStyle w:val="Heading3"/>
        <w:jc w:val="left"/>
      </w:pPr>
      <w:r>
        <w:t>1. AI Readiness Assessment Framework</w:t>
      </w:r>
    </w:p>
    <w:p>
      <w:r>
        <w:t>Comprehensive evaluation criteria for pillar page AI compatibility including content structure analysis, citation integration, semantic markup excellence, and conversational query optimization.</w:t>
      </w:r>
    </w:p>
    <w:p/>
    <w:p>
      <w:pPr>
        <w:pStyle w:val="Heading3"/>
        <w:jc w:val="left"/>
      </w:pPr>
      <w:r>
        <w:t>2. AI Citability Score Development</w:t>
      </w:r>
    </w:p>
    <w:p>
      <w:r>
        <w:t>Scoring methodology for AI recommendation likelihood incorporating authority signal assessment, content accuracy verification, citation format optimization, and update frequency requirements.</w:t>
      </w:r>
    </w:p>
    <w:p/>
    <w:p>
      <w:pPr>
        <w:pStyle w:val="Heading3"/>
        <w:jc w:val="left"/>
      </w:pPr>
      <w:r>
        <w:t>3. Generative Search Optimization</w:t>
      </w:r>
    </w:p>
    <w:p>
      <w:r>
        <w:t>Optimization for AI-powered search results including featured snippet architecture, answer engine readiness, multi-modal integration, and context window optimization.</w:t>
      </w:r>
    </w:p>
    <w:p/>
    <w:p>
      <w:pPr>
        <w:pStyle w:val="Heading3"/>
        <w:jc w:val="left"/>
      </w:pPr>
      <w:r>
        <w:t>4. Voice Search &amp; Smart Speaker Optimization</w:t>
      </w:r>
    </w:p>
    <w:p>
      <w:r>
        <w:t>Content preparation for voice-activated search with conversational query integration, local context awareness, answer length optimization, and pronunciation clarity.</w:t>
      </w:r>
    </w:p>
    <w:p/>
    <w:p>
      <w:pPr>
        <w:pStyle w:val="Heading3"/>
        <w:jc w:val="left"/>
      </w:pPr>
      <w:r>
        <w:t>5. AI-Friendly Content Architecture</w:t>
      </w:r>
    </w:p>
    <w:p>
      <w:r>
        <w:t>Content structure design for AI parsing including hierarchical information design, entity relationship mapping, progressive information disclosure, and cross-reference integration.</w:t>
      </w:r>
    </w:p>
    <w:p/>
    <w:p>
      <w:pPr>
        <w:pStyle w:val="Heading3"/>
        <w:jc w:val="left"/>
      </w:pPr>
      <w:r>
        <w:t>6. Performance Measurement for AI Systems</w:t>
      </w:r>
    </w:p>
    <w:p>
      <w:r>
        <w:t>Metrics and tracking for AI search performance including AI citation tracking, voice search performance, generative search analytics, and cross-platform AI visibility.</w:t>
      </w:r>
    </w:p>
    <w:p/>
    <w:p>
      <w:pPr>
        <w:pStyle w:val="Heading2"/>
        <w:jc w:val="left"/>
      </w:pPr>
      <w:r>
        <w:t>Success Metrics</w:t>
      </w:r>
    </w:p>
    <w:p/>
    <w:p>
      <w:pPr>
        <w:pStyle w:val="Heading3"/>
        <w:jc w:val="left"/>
      </w:pPr>
      <w:r>
        <w:t>Technical Performance Indicators</w:t>
      </w:r>
    </w:p>
    <w:p>
      <w:pPr>
        <w:pStyle w:val="ListBullet"/>
      </w:pPr>
      <w:r>
        <w:rPr>
          <w:b/>
        </w:rPr>
        <w:t>AI Readiness Score:</w:t>
      </w:r>
      <w:r>
        <w:t xml:space="preserve"> 90+ overall compliance rating</w:t>
      </w:r>
    </w:p>
    <w:p>
      <w:pPr>
        <w:pStyle w:val="ListBullet"/>
      </w:pPr>
      <w:r>
        <w:rPr>
          <w:b/>
        </w:rPr>
        <w:t>Schema Implementation:</w:t>
      </w:r>
      <w:r>
        <w:t xml:space="preserve"> 100% technical markup completion</w:t>
      </w:r>
    </w:p>
    <w:p>
      <w:pPr>
        <w:pStyle w:val="ListBullet"/>
      </w:pPr>
      <w:r>
        <w:rPr>
          <w:b/>
        </w:rPr>
        <w:t>Loading Performance:</w:t>
      </w:r>
      <w:r>
        <w:t xml:space="preserve"> Sub-2 second page loads across all devices</w:t>
      </w:r>
    </w:p>
    <w:p/>
    <w:p>
      <w:pPr>
        <w:pStyle w:val="Heading3"/>
        <w:jc w:val="left"/>
      </w:pPr>
      <w:r>
        <w:t>AI Search Performance Metrics</w:t>
      </w:r>
    </w:p>
    <w:p>
      <w:pPr>
        <w:pStyle w:val="ListBullet"/>
      </w:pPr>
      <w:r>
        <w:rPr>
          <w:b/>
        </w:rPr>
        <w:t>Citation Frequency:</w:t>
      </w:r>
      <w:r>
        <w:t xml:space="preserve"> 400%+ increase in AI platform mentions within 90 days</w:t>
      </w:r>
    </w:p>
    <w:p>
      <w:pPr>
        <w:pStyle w:val="ListBullet"/>
      </w:pPr>
      <w:r>
        <w:rPr>
          <w:b/>
        </w:rPr>
        <w:t>Voice Search Ranking:</w:t>
      </w:r>
      <w:r>
        <w:t xml:space="preserve"> Top 3 positions for target conversational queries</w:t>
      </w:r>
    </w:p>
    <w:p>
      <w:pPr>
        <w:pStyle w:val="ListBullet"/>
      </w:pPr>
      <w:r>
        <w:rPr>
          <w:b/>
        </w:rPr>
        <w:t>Featured Snippet Capture:</w:t>
      </w:r>
      <w:r>
        <w:t xml:space="preserve"> 60%+ of target queries showing AI-generated responses</w:t>
      </w:r>
    </w:p>
    <w:p>
      <w:pPr>
        <w:pStyle w:val="ListBullet"/>
      </w:pPr>
      <w:r>
        <w:rPr>
          <w:b/>
        </w:rPr>
        <w:t>Cross-Platform Visibility:</w:t>
      </w:r>
      <w:r>
        <w:t xml:space="preserve"> Consistent citations across all major AI platforms</w:t>
      </w:r>
    </w:p>
    <w:p/>
    <w:p>
      <w:pPr>
        <w:pStyle w:val="Heading3"/>
        <w:jc w:val="left"/>
      </w:pPr>
      <w:r>
        <w:t>Content Quality Metrics</w:t>
      </w:r>
    </w:p>
    <w:p>
      <w:pPr>
        <w:pStyle w:val="ListBullet"/>
      </w:pPr>
      <w:r>
        <w:rPr>
          <w:b/>
        </w:rPr>
        <w:t>Authority Signal Strength:</w:t>
      </w:r>
      <w:r>
        <w:t xml:space="preserve"> Expert attribution and credential verification at 95%+ compliance</w:t>
      </w:r>
    </w:p>
    <w:p>
      <w:pPr>
        <w:pStyle w:val="ListBullet"/>
      </w:pPr>
      <w:r>
        <w:rPr>
          <w:b/>
        </w:rPr>
        <w:t>Content Accuracy:</w:t>
      </w:r>
      <w:r>
        <w:t xml:space="preserve"> Zero factual errors in AI-cited content</w:t>
      </w:r>
    </w:p>
    <w:p>
      <w:pPr>
        <w:pStyle w:val="ListBullet"/>
      </w:pPr>
      <w:r>
        <w:rPr>
          <w:b/>
        </w:rPr>
        <w:t>Update Frequency:</w:t>
      </w:r>
      <w:r>
        <w:t xml:space="preserve"> Fresh content signals every 30 days maximum</w:t>
      </w:r>
    </w:p>
    <w:p>
      <w:pPr>
        <w:pStyle w:val="ListBullet"/>
      </w:pPr>
      <w:r>
        <w:rPr>
          <w:b/>
        </w:rPr>
        <w:t>User Engagement:</w:t>
      </w:r>
      <w:r>
        <w:t xml:space="preserve"> Improved session duration and reduced bounce rates</w:t>
      </w:r>
    </w:p>
    <w:p/>
    <w:p>
      <w:pPr>
        <w:pStyle w:val="Heading2"/>
        <w:jc w:val="left"/>
      </w:pPr>
      <w:r>
        <w:t>Implementation Timeline</w:t>
      </w:r>
    </w:p>
    <w:p/>
    <w:p>
      <w:pPr>
        <w:pStyle w:val="Heading3"/>
        <w:jc w:val="left"/>
      </w:pPr>
      <w:r>
        <w:t>Phase 1: Foundation &amp; Research (Weeks 1-2)</w:t>
      </w:r>
    </w:p>
    <w:p>
      <w:pPr>
        <w:pStyle w:val="ListBullet"/>
      </w:pPr>
      <w:r>
        <w:t>Complete comprehensive AI search landscape analysis</w:t>
      </w:r>
    </w:p>
    <w:p>
      <w:pPr>
        <w:pStyle w:val="ListBullet"/>
      </w:pPr>
      <w:r>
        <w:t>Establish baseline performance measurements</w:t>
      </w:r>
    </w:p>
    <w:p>
      <w:pPr>
        <w:pStyle w:val="ListBullet"/>
      </w:pPr>
      <w:r>
        <w:t>Define technical requirements and specifications</w:t>
      </w:r>
    </w:p>
    <w:p/>
    <w:p>
      <w:pPr>
        <w:pStyle w:val="Heading3"/>
        <w:jc w:val="left"/>
      </w:pPr>
      <w:r>
        <w:t>Phase 2: Framework Development (Weeks 3-4)</w:t>
      </w:r>
    </w:p>
    <w:p>
      <w:pPr>
        <w:pStyle w:val="ListBullet"/>
      </w:pPr>
      <w:r>
        <w:t>Create AI readiness assessment tools</w:t>
      </w:r>
    </w:p>
    <w:p>
      <w:pPr>
        <w:pStyle w:val="ListBullet"/>
      </w:pPr>
      <w:r>
        <w:t>Develop citability scoring methodology</w:t>
      </w:r>
    </w:p>
    <w:p>
      <w:pPr>
        <w:pStyle w:val="ListBullet"/>
      </w:pPr>
      <w:r>
        <w:t>Design content architecture templates</w:t>
      </w:r>
    </w:p>
    <w:p/>
    <w:p>
      <w:pPr>
        <w:pStyle w:val="Heading3"/>
        <w:jc w:val="left"/>
      </w:pPr>
      <w:r>
        <w:t>Phase 3: Technical Implementation (Weeks 5-6)</w:t>
      </w:r>
    </w:p>
    <w:p>
      <w:pPr>
        <w:pStyle w:val="ListBullet"/>
      </w:pPr>
      <w:r>
        <w:t>Implement schema markup and technical optimizations</w:t>
      </w:r>
    </w:p>
    <w:p>
      <w:pPr>
        <w:pStyle w:val="ListBullet"/>
      </w:pPr>
      <w:r>
        <w:t>Deploy performance measurement systems</w:t>
      </w:r>
    </w:p>
    <w:p>
      <w:pPr>
        <w:pStyle w:val="ListBullet"/>
      </w:pPr>
      <w:r>
        <w:t>Configure AI platform monitoring tools</w:t>
      </w:r>
    </w:p>
    <w:p/>
    <w:p>
      <w:pPr>
        <w:pStyle w:val="Heading3"/>
        <w:jc w:val="left"/>
      </w:pPr>
      <w:r>
        <w:t>Phase 4: Content Optimization (Weeks 7-8)</w:t>
      </w:r>
    </w:p>
    <w:p>
      <w:pPr>
        <w:pStyle w:val="ListBullet"/>
      </w:pPr>
      <w:r>
        <w:t>Apply AI-friendly content architecture</w:t>
      </w:r>
    </w:p>
    <w:p>
      <w:pPr>
        <w:pStyle w:val="ListBullet"/>
      </w:pPr>
      <w:r>
        <w:t>Optimize existing content for AI citation</w:t>
      </w:r>
    </w:p>
    <w:p>
      <w:pPr>
        <w:pStyle w:val="ListBullet"/>
      </w:pPr>
      <w:r>
        <w:t>Create voice search optimized content variants</w:t>
      </w:r>
    </w:p>
    <w:p/>
    <w:p>
      <w:pPr>
        <w:pStyle w:val="Heading3"/>
        <w:jc w:val="left"/>
      </w:pPr>
      <w:r>
        <w:t>Phase 5: Monitoring &amp; Refinement (Ongoing)</w:t>
      </w:r>
    </w:p>
    <w:p>
      <w:pPr>
        <w:pStyle w:val="ListBullet"/>
      </w:pPr>
      <w:r>
        <w:t>Track AI platform performance metrics</w:t>
      </w:r>
    </w:p>
    <w:p>
      <w:pPr>
        <w:pStyle w:val="ListBullet"/>
      </w:pPr>
      <w:r>
        <w:t>Continuously optimize based on AI algorithm updates</w:t>
      </w:r>
    </w:p>
    <w:p>
      <w:pPr>
        <w:pStyle w:val="ListBullet"/>
      </w:pPr>
      <w:r>
        <w:t>Maintain competitive AI citation positioning</w:t>
      </w:r>
    </w:p>
    <w:p/>
    <w:p>
      <w:pPr>
        <w:pStyle w:val="Heading2"/>
        <w:jc w:val="left"/>
      </w:pPr>
      <w:r>
        <w:t>Quality Assurance Framework</w:t>
      </w:r>
    </w:p>
    <w:p/>
    <w:p>
      <w:pPr>
        <w:pStyle w:val="Heading3"/>
        <w:jc w:val="left"/>
      </w:pPr>
      <w:r>
        <w:t>Iterative Feedback Loop Integration</w:t>
      </w:r>
    </w:p>
    <w:p>
      <w:r>
        <w:t>All deliverables will undergo mandatory iterative improvement through:</w:t>
      </w:r>
    </w:p>
    <w:p>
      <w:pPr>
        <w:pStyle w:val="ListBullet"/>
      </w:pPr>
      <w:r>
        <w:rPr>
          <w:b/>
        </w:rPr>
        <w:t>Clarity &amp; Conciseness Editor</w:t>
      </w:r>
      <w:r>
        <w:t xml:space="preserve"> (Threshold: 8/10)</w:t>
      </w:r>
    </w:p>
    <w:p>
      <w:pPr>
        <w:pStyle w:val="ListBullet"/>
      </w:pPr>
      <w:r>
        <w:rPr>
          <w:b/>
        </w:rPr>
        <w:t>Cognitive Load Minimizer</w:t>
      </w:r>
      <w:r>
        <w:t xml:space="preserve"> (Threshold: 7/10)</w:t>
      </w:r>
    </w:p>
    <w:p>
      <w:pPr>
        <w:pStyle w:val="ListBullet"/>
      </w:pPr>
      <w:r>
        <w:rPr>
          <w:b/>
        </w:rPr>
        <w:t>Content Critique Specialist</w:t>
      </w:r>
      <w:r>
        <w:t xml:space="preserve"> (Threshold: 7/10)</w:t>
      </w:r>
    </w:p>
    <w:p>
      <w:pPr>
        <w:pStyle w:val="ListBullet"/>
      </w:pPr>
      <w:r>
        <w:rPr>
          <w:b/>
        </w:rPr>
        <w:t>AI Text Naturalizer</w:t>
      </w:r>
      <w:r>
        <w:t xml:space="preserve"> (Threshold: 8/10)</w:t>
      </w:r>
    </w:p>
    <w:p/>
    <w:p>
      <w:pPr>
        <w:pStyle w:val="Heading3"/>
        <w:jc w:val="left"/>
      </w:pPr>
      <w:r>
        <w:t>Success Criteria</w:t>
      </w:r>
    </w:p>
    <w:p>
      <w:pPr>
        <w:pStyle w:val="ListBullet"/>
      </w:pPr>
      <w:r>
        <w:t>Aggregate quality score ≥8.5/10</w:t>
      </w:r>
    </w:p>
    <w:p>
      <w:pPr>
        <w:pStyle w:val="ListBullet"/>
      </w:pPr>
      <w:r>
        <w:t>All technical specifications tested across multiple AI platforms</w:t>
      </w:r>
    </w:p>
    <w:p>
      <w:pPr>
        <w:pStyle w:val="ListBullet"/>
      </w:pPr>
      <w:r>
        <w:t>Australian market compliance verified</w:t>
      </w:r>
    </w:p>
    <w:p>
      <w:pPr>
        <w:pStyle w:val="ListBullet"/>
      </w:pPr>
      <w:r>
        <w:t>Professional standards alignment confirmed</w:t>
      </w:r>
    </w:p>
    <w:p/>
    <w:p>
      <w:pPr>
        <w:pStyle w:val="Heading2"/>
        <w:jc w:val="left"/>
      </w:pPr>
      <w:r>
        <w:t>Risk Mitigation</w:t>
      </w:r>
    </w:p>
    <w:p/>
    <w:p>
      <w:pPr>
        <w:pStyle w:val="Heading3"/>
        <w:jc w:val="left"/>
      </w:pPr>
      <w:r>
        <w:t>Technical Risks</w:t>
      </w:r>
    </w:p>
    <w:p>
      <w:pPr>
        <w:pStyle w:val="ListBullet"/>
      </w:pPr>
      <w:r>
        <w:rPr>
          <w:b/>
        </w:rPr>
        <w:t>AI Algorithm Changes:</w:t>
      </w:r>
      <w:r>
        <w:t xml:space="preserve"> Maintain flexible framework adaptable to updates</w:t>
      </w:r>
    </w:p>
    <w:p>
      <w:pPr>
        <w:pStyle w:val="ListBullet"/>
      </w:pPr>
      <w:r>
        <w:rPr>
          <w:b/>
        </w:rPr>
        <w:t>Platform Policy Changes:</w:t>
      </w:r>
      <w:r>
        <w:t xml:space="preserve"> Monitor terms of service across all AI platforms</w:t>
      </w:r>
    </w:p>
    <w:p>
      <w:pPr>
        <w:pStyle w:val="ListBullet"/>
      </w:pPr>
      <w:r>
        <w:rPr>
          <w:b/>
        </w:rPr>
        <w:t>Performance Dependencies:</w:t>
      </w:r>
      <w:r>
        <w:t xml:space="preserve"> Implement redundant optimization strategies</w:t>
      </w:r>
    </w:p>
    <w:p/>
    <w:p>
      <w:pPr>
        <w:pStyle w:val="Heading3"/>
        <w:jc w:val="left"/>
      </w:pPr>
      <w:r>
        <w:t>Content Risks</w:t>
      </w:r>
    </w:p>
    <w:p>
      <w:pPr>
        <w:pStyle w:val="ListBullet"/>
      </w:pPr>
      <w:r>
        <w:rPr>
          <w:b/>
        </w:rPr>
        <w:t>Citation Accuracy:</w:t>
      </w:r>
      <w:r>
        <w:t xml:space="preserve"> Implement rigorous fact-checking protocols</w:t>
      </w:r>
    </w:p>
    <w:p>
      <w:pPr>
        <w:pStyle w:val="ListBullet"/>
      </w:pPr>
      <w:r>
        <w:rPr>
          <w:b/>
        </w:rPr>
        <w:t>Authority Verification:</w:t>
      </w:r>
      <w:r>
        <w:t xml:space="preserve"> Maintain current professional credentials and certifications</w:t>
      </w:r>
    </w:p>
    <w:p>
      <w:pPr>
        <w:pStyle w:val="ListBullet"/>
      </w:pPr>
      <w:r>
        <w:rPr>
          <w:b/>
        </w:rPr>
        <w:t>Content Freshness:</w:t>
      </w:r>
      <w:r>
        <w:t xml:space="preserve"> Establish automated update scheduling systems</w:t>
      </w:r>
    </w:p>
    <w:p/>
    <w:p>
      <w:pPr>
        <w:pStyle w:val="Heading2"/>
        <w:jc w:val="left"/>
      </w:pPr>
      <w:r>
        <w:t>Expected Outcomes</w:t>
      </w:r>
    </w:p>
    <w:p/>
    <w:p>
      <w:pPr>
        <w:pStyle w:val="Heading3"/>
        <w:jc w:val="left"/>
      </w:pPr>
      <w:r>
        <w:t>Immediate Benefits (30 days)</w:t>
      </w:r>
    </w:p>
    <w:p>
      <w:pPr>
        <w:pStyle w:val="ListBullet"/>
      </w:pPr>
      <w:r>
        <w:t>Complete AI readiness assessment framework</w:t>
      </w:r>
    </w:p>
    <w:p>
      <w:pPr>
        <w:pStyle w:val="ListBullet"/>
      </w:pPr>
      <w:r>
        <w:t>Technical optimization specifications ready for implementation</w:t>
      </w:r>
    </w:p>
    <w:p>
      <w:pPr>
        <w:pStyle w:val="ListBullet"/>
      </w:pPr>
      <w:r>
        <w:t>Performance measurement systems operational</w:t>
      </w:r>
    </w:p>
    <w:p/>
    <w:p>
      <w:pPr>
        <w:pStyle w:val="Heading3"/>
        <w:jc w:val="left"/>
      </w:pPr>
      <w:r>
        <w:t>Short-term Results (90 days)</w:t>
      </w:r>
    </w:p>
    <w:p>
      <w:pPr>
        <w:pStyle w:val="ListBullet"/>
      </w:pPr>
      <w:r>
        <w:t>Measurable improvement in AI platform citations</w:t>
      </w:r>
    </w:p>
    <w:p>
      <w:pPr>
        <w:pStyle w:val="ListBullet"/>
      </w:pPr>
      <w:r>
        <w:t>Enhanced voice search performance</w:t>
      </w:r>
    </w:p>
    <w:p>
      <w:pPr>
        <w:pStyle w:val="ListBullet"/>
      </w:pPr>
      <w:r>
        <w:t>Improved featured snippet capture rates</w:t>
      </w:r>
    </w:p>
    <w:p/>
    <w:p>
      <w:pPr>
        <w:pStyle w:val="Heading3"/>
        <w:jc w:val="left"/>
      </w:pPr>
      <w:r>
        <w:t>Long-term Impact (12 months)</w:t>
      </w:r>
    </w:p>
    <w:p>
      <w:pPr>
        <w:pStyle w:val="ListBullet"/>
      </w:pPr>
      <w:r>
        <w:t>Market leadership in AI search visibility</w:t>
      </w:r>
    </w:p>
    <w:p>
      <w:pPr>
        <w:pStyle w:val="ListBullet"/>
      </w:pPr>
      <w:r>
        <w:t>Sustainable competitive advantage in AI-driven discovery</w:t>
      </w:r>
    </w:p>
    <w:p>
      <w:pPr>
        <w:pStyle w:val="ListBullet"/>
      </w:pPr>
      <w:r>
        <w:t>Future-proofed content architecture for emerging AI platforms</w:t>
      </w:r>
    </w:p>
    <w:p/>
    <w:p>
      <w:r>
        <w:rPr>
          <w:b/>
        </w:rPr>
        <w:t>Project Lead:</w:t>
      </w:r>
      <w:r>
        <w:t xml:space="preserve"> AI Specialist Agent</w:t>
      </w:r>
    </w:p>
    <w:p>
      <w:r>
        <w:rPr>
          <w:b/>
        </w:rPr>
        <w:t>Last Updated:</w:t>
      </w:r>
      <w:r>
        <w:t xml:space="preserve"> September 15, 2025</w:t>
      </w:r>
    </w:p>
    <w:p>
      <w:r>
        <w:rPr>
          <w:b/>
        </w:rPr>
        <w:t>Status:</w:t>
      </w:r>
      <w:r>
        <w:t xml:space="preserve"> Research and Development Phase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