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Content Strategy Framework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[Content Strategy Foundation](#content-strategy-foundation)</w:t>
      </w:r>
    </w:p>
    <w:p>
      <w:pPr>
        <w:pStyle w:val="ListBullet"/>
      </w:pPr>
      <w:r>
        <w:t>[Audience Analysis and Personas](#audience-analysis-and-personas)</w:t>
      </w:r>
    </w:p>
    <w:p>
      <w:pPr>
        <w:pStyle w:val="ListBullet"/>
      </w:pPr>
      <w:r>
        <w:t>[Content Architecture Strategy](#content-architecture-strategy)</w:t>
      </w:r>
    </w:p>
    <w:p>
      <w:pPr>
        <w:pStyle w:val="ListBullet"/>
      </w:pPr>
      <w:r>
        <w:t>[Content Creation Guidelines](#content-creation-guidelines)</w:t>
      </w:r>
    </w:p>
    <w:p>
      <w:pPr>
        <w:pStyle w:val="ListBullet"/>
      </w:pPr>
      <w:r>
        <w:t>[Editorial Calendar Planning](#editorial-calendar-planning)</w:t>
      </w:r>
    </w:p>
    <w:p>
      <w:pPr>
        <w:pStyle w:val="ListBullet"/>
      </w:pPr>
      <w:r>
        <w:t>[Content Distribution Strategy](#content-distribution-strategy)</w:t>
      </w:r>
    </w:p>
    <w:p>
      <w:pPr>
        <w:pStyle w:val="ListBullet"/>
      </w:pPr>
      <w:r>
        <w:t>[Performance Measurement](#performance-measurement)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Strategy Date</w:t>
      </w:r>
      <w:r>
        <w:t>: 3rd September 2025</w:t>
      </w:r>
    </w:p>
    <w:p>
      <w:r>
        <w:rPr>
          <w:b/>
        </w:rPr>
        <w:t>Strategic Objective</w:t>
      </w:r>
      <w:r>
        <w:t>: Establish Endeurology as the leading digital authority for urological health information whilst driving qualified patient consultations</w:t>
      </w:r>
    </w:p>
    <w:p>
      <w:r>
        <w:rPr>
          <w:b/>
        </w:rPr>
        <w:t>Content Approach</w:t>
      </w:r>
      <w:r>
        <w:t>: Patient-centric educational content with AI optimisation and interactive engagement</w:t>
      </w:r>
    </w:p>
    <w:p>
      <w:r>
        <w:rPr>
          <w:b/>
        </w:rPr>
        <w:t>Timeline</w:t>
      </w:r>
      <w:r>
        <w:t>: 12-month comprehensive strategy with 6-month intensive implementation phase</w:t>
      </w:r>
    </w:p>
    <w:p/>
    <w:p>
      <w:pPr>
        <w:pStyle w:val="Heading3"/>
        <w:jc w:val="left"/>
      </w:pPr>
      <w:r>
        <w:t>Strategic Content Pillars</w:t>
      </w:r>
    </w:p>
    <w:p/>
    <w:p>
      <w:r>
        <w:rPr>
          <w:b/>
        </w:rPr>
        <w:t>1. Medical Authority and Expertise</w:t>
      </w:r>
    </w:p>
    <w:p>
      <w:pPr>
        <w:pStyle w:val="ListBullet"/>
      </w:pPr>
      <w:r>
        <w:t>Comprehensive condition explanations with evidence-based information</w:t>
      </w:r>
    </w:p>
    <w:p>
      <w:pPr>
        <w:pStyle w:val="ListBullet"/>
      </w:pPr>
      <w:r>
        <w:t>Professional credibility demonstration through detailed, accurate content</w:t>
      </w:r>
    </w:p>
    <w:p>
      <w:pPr>
        <w:pStyle w:val="ListBullet"/>
      </w:pPr>
      <w:r>
        <w:t>Current medical practice standards and treatment option coverage</w:t>
      </w:r>
    </w:p>
    <w:p/>
    <w:p>
      <w:r>
        <w:rPr>
          <w:b/>
        </w:rPr>
        <w:t>2. Patient Education and Empowerment</w:t>
      </w:r>
    </w:p>
    <w:p>
      <w:pPr>
        <w:pStyle w:val="ListBullet"/>
      </w:pPr>
      <w:r>
        <w:t>Clear, accessible language explaining complex medical concepts</w:t>
      </w:r>
    </w:p>
    <w:p>
      <w:pPr>
        <w:pStyle w:val="ListBullet"/>
      </w:pPr>
      <w:r>
        <w:t>Decision-making support tools and treatment comparison resources</w:t>
      </w:r>
    </w:p>
    <w:p>
      <w:pPr>
        <w:pStyle w:val="ListBullet"/>
      </w:pPr>
      <w:r>
        <w:t>Patient journey guidance from awareness through treatment and recovery</w:t>
      </w:r>
    </w:p>
    <w:p/>
    <w:p>
      <w:r>
        <w:rPr>
          <w:b/>
        </w:rPr>
        <w:t>3. Interactive Engagement and Assessment</w:t>
      </w:r>
    </w:p>
    <w:p>
      <w:pPr>
        <w:pStyle w:val="ListBullet"/>
      </w:pPr>
      <w:r>
        <w:t>Patient self-assessment tools and symptom questionnaires</w:t>
      </w:r>
    </w:p>
    <w:p>
      <w:pPr>
        <w:pStyle w:val="ListBullet"/>
      </w:pPr>
      <w:r>
        <w:t>Treatment decision aids and risk calculators</w:t>
      </w:r>
    </w:p>
    <w:p>
      <w:pPr>
        <w:pStyle w:val="ListBullet"/>
      </w:pPr>
      <w:r>
        <w:t>Personalised content recommendations based on user behaviour</w:t>
      </w:r>
    </w:p>
    <w:p/>
    <w:p>
      <w:r>
        <w:rPr>
          <w:b/>
        </w:rPr>
        <w:t>4. AI Optimisation and Discoverability</w:t>
      </w:r>
    </w:p>
    <w:p>
      <w:pPr>
        <w:pStyle w:val="ListBullet"/>
      </w:pPr>
      <w:r>
        <w:t>Structured content formatting for enhanced machine readability</w:t>
      </w:r>
    </w:p>
    <w:p>
      <w:pPr>
        <w:pStyle w:val="ListBullet"/>
      </w:pPr>
      <w:r>
        <w:t>Voice search optimisation with conversational content development</w:t>
      </w:r>
    </w:p>
    <w:p>
      <w:pPr>
        <w:pStyle w:val="ListBullet"/>
      </w:pPr>
      <w:r>
        <w:t>Featured snippet targeting and schema markup implementation</w:t>
      </w:r>
    </w:p>
    <w:p/>
    <w:p>
      <w:pPr>
        <w:pStyle w:val="Heading3"/>
        <w:jc w:val="left"/>
      </w:pPr>
      <w:r>
        <w:t>Content Goals and Success Metrics</w:t>
      </w:r>
    </w:p>
    <w:p>
      <w:pPr>
        <w:pStyle w:val="ListBullet"/>
      </w:pPr>
      <w:r>
        <w:rPr>
          <w:b/>
        </w:rPr>
        <w:t>Authority Establishment</w:t>
      </w:r>
      <w:r>
        <w:t>: Top 3 search rankings for all primary condition keywords</w:t>
      </w:r>
    </w:p>
    <w:p>
      <w:pPr>
        <w:pStyle w:val="ListBullet"/>
      </w:pPr>
      <w:r>
        <w:rPr>
          <w:b/>
        </w:rPr>
        <w:t>Traffic Growth</w:t>
      </w:r>
      <w:r>
        <w:t>: 50-70% increase in organic search traffic within 6 months</w:t>
      </w:r>
    </w:p>
    <w:p>
      <w:pPr>
        <w:pStyle w:val="ListBullet"/>
      </w:pPr>
      <w:r>
        <w:rPr>
          <w:b/>
        </w:rPr>
        <w:t>Engagement Enhancement</w:t>
      </w:r>
      <w:r>
        <w:t>: 40% improvement in session duration and page depth</w:t>
      </w:r>
    </w:p>
    <w:p>
      <w:pPr>
        <w:pStyle w:val="ListBullet"/>
      </w:pPr>
      <w:r>
        <w:rPr>
          <w:b/>
        </w:rPr>
        <w:t>Conversion Optimisation</w:t>
      </w:r>
      <w:r>
        <w:t>: 40-50% increase in consultation inquiries</w:t>
      </w:r>
    </w:p>
    <w:p/>
    <w:p>
      <w:pPr>
        <w:pStyle w:val="Heading2"/>
        <w:jc w:val="left"/>
      </w:pPr>
      <w:r>
        <w:t>Content Strategy Foundation</w:t>
      </w:r>
    </w:p>
    <w:p/>
    <w:p>
      <w:pPr>
        <w:pStyle w:val="Heading3"/>
        <w:jc w:val="left"/>
      </w:pPr>
      <w:r>
        <w:t>Brand Voice and Messaging Framework</w:t>
      </w:r>
    </w:p>
    <w:p/>
    <w:p>
      <w:r>
        <w:t>#### Professional Medical Authority</w:t>
      </w:r>
    </w:p>
    <w:p>
      <w:r>
        <w:rPr>
          <w:b/>
        </w:rPr>
        <w:t>Tone Characteristics:</w:t>
      </w:r>
    </w:p>
    <w:p>
      <w:pPr>
        <w:pStyle w:val="ListBullet"/>
      </w:pPr>
      <w:r>
        <w:rPr>
          <w:b/>
        </w:rPr>
        <w:t>Authoritative yet Approachable</w:t>
      </w:r>
      <w:r>
        <w:t>: Medical expertise demonstrated through accessible language</w:t>
      </w:r>
    </w:p>
    <w:p>
      <w:pPr>
        <w:pStyle w:val="ListBullet"/>
      </w:pPr>
      <w:r>
        <w:rPr>
          <w:b/>
        </w:rPr>
        <w:t>Evidence-Based</w:t>
      </w:r>
      <w:r>
        <w:t>: All medical claims supported by current research and professional guidelines</w:t>
      </w:r>
    </w:p>
    <w:p>
      <w:pPr>
        <w:pStyle w:val="ListBullet"/>
      </w:pPr>
      <w:r>
        <w:rPr>
          <w:b/>
        </w:rPr>
        <w:t>Patient-Centred</w:t>
      </w:r>
      <w:r>
        <w:t>: Focus on patient needs, concerns, and decision-making support</w:t>
      </w:r>
    </w:p>
    <w:p>
      <w:pPr>
        <w:pStyle w:val="ListBullet"/>
      </w:pPr>
      <w:r>
        <w:rPr>
          <w:b/>
        </w:rPr>
        <w:t>Trustworthy</w:t>
      </w:r>
      <w:r>
        <w:t>: Honest, balanced presentation of treatment options and outcomes</w:t>
      </w:r>
    </w:p>
    <w:p/>
    <w:p>
      <w:r>
        <w:t>#### Content Voice Guidelines</w:t>
      </w:r>
    </w:p>
    <w:p>
      <w:r>
        <w:rPr>
          <w:b/>
        </w:rPr>
        <w:t>Do Use:</w:t>
      </w:r>
    </w:p>
    <w:p>
      <w:pPr>
        <w:pStyle w:val="ListBullet"/>
      </w:pPr>
      <w:r>
        <w:t>Clear, jargon-free explanations of medical concepts</w:t>
      </w:r>
    </w:p>
    <w:p>
      <w:pPr>
        <w:pStyle w:val="ListBullet"/>
      </w:pPr>
      <w:r>
        <w:t>Evidence-based statements with appropriate medical context</w:t>
      </w:r>
    </w:p>
    <w:p>
      <w:pPr>
        <w:pStyle w:val="ListBullet"/>
      </w:pPr>
      <w:r>
        <w:t>Patient-first language focusing on concerns and outcomes</w:t>
      </w:r>
    </w:p>
    <w:p>
      <w:pPr>
        <w:pStyle w:val="ListBullet"/>
      </w:pPr>
      <w:r>
        <w:t>Balanced presentation of treatment options with risks and benefits</w:t>
      </w:r>
    </w:p>
    <w:p/>
    <w:p>
      <w:r>
        <w:rPr>
          <w:b/>
        </w:rPr>
        <w:t>Avoid:</w:t>
      </w:r>
    </w:p>
    <w:p>
      <w:pPr>
        <w:pStyle w:val="ListBullet"/>
      </w:pPr>
      <w:r>
        <w:t>Overly technical medical terminology without explanation</w:t>
      </w:r>
    </w:p>
    <w:p>
      <w:pPr>
        <w:pStyle w:val="ListBullet"/>
      </w:pPr>
      <w:r>
        <w:t>Absolute claims or guaranteed outcomes (AHPRA compliance)</w:t>
      </w:r>
    </w:p>
    <w:p>
      <w:pPr>
        <w:pStyle w:val="ListBullet"/>
      </w:pPr>
      <w:r>
        <w:t>Fear-based messaging or alarmist content</w:t>
      </w:r>
    </w:p>
    <w:p>
      <w:pPr>
        <w:pStyle w:val="ListBullet"/>
      </w:pPr>
      <w:r>
        <w:t>Sales-focused language that prioritises procedures over patient needs</w:t>
      </w:r>
    </w:p>
    <w:p/>
    <w:p>
      <w:pPr>
        <w:pStyle w:val="Heading3"/>
        <w:jc w:val="left"/>
      </w:pPr>
      <w:r>
        <w:t>Content Quality Standards</w:t>
      </w:r>
    </w:p>
    <w:p/>
    <w:p>
      <w:r>
        <w:t>#### Medical Accuracy Framework</w:t>
      </w:r>
    </w:p>
    <w:p>
      <w:pPr>
        <w:pStyle w:val="ListBullet"/>
      </w:pPr>
      <w:r>
        <w:rPr>
          <w:b/>
        </w:rPr>
        <w:t>Evidence-Based Content</w:t>
      </w:r>
      <w:r>
        <w:t>: All medical information reflects current professional standards</w:t>
      </w:r>
    </w:p>
    <w:p>
      <w:pPr>
        <w:pStyle w:val="ListBullet"/>
      </w:pPr>
      <w:r>
        <w:rPr>
          <w:b/>
        </w:rPr>
        <w:t>Professional Review</w:t>
      </w:r>
      <w:r>
        <w:t>: Dr. Ende review and approval for all clinical content</w:t>
      </w:r>
    </w:p>
    <w:p>
      <w:pPr>
        <w:pStyle w:val="ListBullet"/>
      </w:pPr>
      <w:r>
        <w:rPr>
          <w:b/>
        </w:rPr>
        <w:t>Regular Updates</w:t>
      </w:r>
      <w:r>
        <w:t>: Quarterly review and annual comprehensive updates</w:t>
      </w:r>
    </w:p>
    <w:p>
      <w:pPr>
        <w:pStyle w:val="ListBullet"/>
      </w:pPr>
      <w:r>
        <w:rPr>
          <w:b/>
        </w:rPr>
        <w:t>Source Validation</w:t>
      </w:r>
      <w:r>
        <w:t>: All medical claims supported by reputable medical sources</w:t>
      </w:r>
    </w:p>
    <w:p/>
    <w:p>
      <w:r>
        <w:t>#### Patient Accessibility Standards</w:t>
      </w:r>
    </w:p>
    <w:p>
      <w:pPr>
        <w:pStyle w:val="ListBullet"/>
      </w:pPr>
      <w:r>
        <w:rPr>
          <w:b/>
        </w:rPr>
        <w:t>Reading Level</w:t>
      </w:r>
      <w:r>
        <w:t>: Content targeted at Year 9-10 reading level for general accessibility</w:t>
      </w:r>
    </w:p>
    <w:p>
      <w:pPr>
        <w:pStyle w:val="ListBullet"/>
      </w:pPr>
      <w:r>
        <w:rPr>
          <w:b/>
        </w:rPr>
        <w:t>Visual Support</w:t>
      </w:r>
      <w:r>
        <w:t>: Diagrams, infographics, and visual aids supporting text explanations</w:t>
      </w:r>
    </w:p>
    <w:p>
      <w:pPr>
        <w:pStyle w:val="ListBullet"/>
      </w:pPr>
      <w:r>
        <w:rPr>
          <w:b/>
        </w:rPr>
        <w:t>Progressive Disclosure</w:t>
      </w:r>
      <w:r>
        <w:t>: Information layered from basic to detailed for different patient needs</w:t>
      </w:r>
    </w:p>
    <w:p>
      <w:pPr>
        <w:pStyle w:val="ListBullet"/>
      </w:pPr>
      <w:r>
        <w:rPr>
          <w:b/>
        </w:rPr>
        <w:t>Cultural Sensitivity</w:t>
      </w:r>
      <w:r>
        <w:t>: Content appropriate for diverse Australian patient population</w:t>
      </w:r>
    </w:p>
    <w:p/>
    <w:p>
      <w:pPr>
        <w:pStyle w:val="Heading2"/>
        <w:jc w:val="left"/>
      </w:pPr>
      <w:r>
        <w:t>Audience Analysis and Personas</w:t>
      </w:r>
    </w:p>
    <w:p/>
    <w:p>
      <w:pPr>
        <w:pStyle w:val="Heading3"/>
        <w:jc w:val="left"/>
      </w:pPr>
      <w:r>
        <w:t>Primary Patient Personas</w:t>
      </w:r>
    </w:p>
    <w:p/>
    <w:p>
      <w:r>
        <w:t>#### Persona 1: "The Concerned Professional" - Michael, 55</w:t>
      </w:r>
    </w:p>
    <w:p>
      <w:r>
        <w:rPr>
          <w:b/>
        </w:rPr>
        <w:t>Demographics:</w:t>
      </w:r>
    </w:p>
    <w:p>
      <w:pPr>
        <w:pStyle w:val="ListBullet"/>
      </w:pPr>
      <w:r>
        <w:t>Age: 50-65, professional career, married with adult children</w:t>
      </w:r>
    </w:p>
    <w:p>
      <w:pPr>
        <w:pStyle w:val="ListBullet"/>
      </w:pPr>
      <w:r>
        <w:t>Location: Sydney metropolitan area</w:t>
      </w:r>
    </w:p>
    <w:p>
      <w:pPr>
        <w:pStyle w:val="ListBullet"/>
      </w:pPr>
      <w:r>
        <w:t>Income: AUD $80,000-150,000 annually</w:t>
      </w:r>
    </w:p>
    <w:p/>
    <w:p>
      <w:r>
        <w:rPr>
          <w:b/>
        </w:rPr>
        <w:t>Health Profile:</w:t>
      </w:r>
    </w:p>
    <w:p>
      <w:pPr>
        <w:pStyle w:val="ListBullet"/>
      </w:pPr>
      <w:r>
        <w:t>Experiencing early prostate symptoms or elevated PSA levels</w:t>
      </w:r>
    </w:p>
    <w:p>
      <w:pPr>
        <w:pStyle w:val="ListBullet"/>
      </w:pPr>
      <w:r>
        <w:t>Health-conscious but not medically trained</w:t>
      </w:r>
    </w:p>
    <w:p>
      <w:pPr>
        <w:pStyle w:val="ListBullet"/>
      </w:pPr>
      <w:r>
        <w:t>Values evidence-based information and professional expertise</w:t>
      </w:r>
    </w:p>
    <w:p>
      <w:pPr>
        <w:pStyle w:val="ListBullet"/>
      </w:pPr>
      <w:r>
        <w:t>Prefers to research thoroughly before making medical decisions</w:t>
      </w:r>
    </w:p>
    <w:p/>
    <w:p>
      <w:r>
        <w:rPr>
          <w:b/>
        </w:rPr>
        <w:t>Content Needs:</w:t>
      </w:r>
    </w:p>
    <w:p>
      <w:pPr>
        <w:pStyle w:val="ListBullet"/>
      </w:pPr>
      <w:r>
        <w:t>Comprehensive, authoritative information about prostate health</w:t>
      </w:r>
    </w:p>
    <w:p>
      <w:pPr>
        <w:pStyle w:val="ListBullet"/>
      </w:pPr>
      <w:r>
        <w:t>Treatment option comparisons with clear risk-benefit analysis</w:t>
      </w:r>
    </w:p>
    <w:p>
      <w:pPr>
        <w:pStyle w:val="ListBullet"/>
      </w:pPr>
      <w:r>
        <w:t>Professional credentials and expertise validation</w:t>
      </w:r>
    </w:p>
    <w:p>
      <w:pPr>
        <w:pStyle w:val="ListBullet"/>
      </w:pPr>
      <w:r>
        <w:t>Decision-making support tools and assessment resources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Detailed written content with visual supporting elements</w:t>
      </w:r>
    </w:p>
    <w:p>
      <w:pPr>
        <w:pStyle w:val="ListBullet"/>
      </w:pPr>
      <w:r>
        <w:t>Professional presentation with clear, accessible language</w:t>
      </w:r>
    </w:p>
    <w:p>
      <w:pPr>
        <w:pStyle w:val="ListBullet"/>
      </w:pPr>
      <w:r>
        <w:t>Interactive tools for self-assessment and decision support</w:t>
      </w:r>
    </w:p>
    <w:p>
      <w:pPr>
        <w:pStyle w:val="ListBullet"/>
      </w:pPr>
      <w:r>
        <w:t>Direct access to professional consultation scheduling</w:t>
      </w:r>
    </w:p>
    <w:p/>
    <w:p>
      <w:r>
        <w:t>#### Persona 2: "The Health-Focused Parent" - Sarah, 45</w:t>
      </w:r>
    </w:p>
    <w:p>
      <w:r>
        <w:rPr>
          <w:b/>
        </w:rPr>
        <w:t>Demographics:</w:t>
      </w:r>
    </w:p>
    <w:p>
      <w:pPr>
        <w:pStyle w:val="ListBullet"/>
      </w:pPr>
      <w:r>
        <w:t>Age: 40-55, seeking information for partner or family member</w:t>
      </w:r>
    </w:p>
    <w:p>
      <w:pPr>
        <w:pStyle w:val="ListBullet"/>
      </w:pPr>
      <w:r>
        <w:t>Location: Sydney and surrounding areas</w:t>
      </w:r>
    </w:p>
    <w:p>
      <w:pPr>
        <w:pStyle w:val="ListBullet"/>
      </w:pPr>
      <w:r>
        <w:t>Role: Often the health advocate for family unit</w:t>
      </w:r>
    </w:p>
    <w:p/>
    <w:p>
      <w:r>
        <w:rPr>
          <w:b/>
        </w:rPr>
        <w:t>Health Profile:</w:t>
      </w:r>
    </w:p>
    <w:p>
      <w:pPr>
        <w:pStyle w:val="ListBullet"/>
      </w:pPr>
      <w:r>
        <w:t>Researching urological conditions on behalf of partner or parent</w:t>
      </w:r>
    </w:p>
    <w:p>
      <w:pPr>
        <w:pStyle w:val="ListBullet"/>
      </w:pPr>
      <w:r>
        <w:t>Values comprehensive, trustworthy medical information</w:t>
      </w:r>
    </w:p>
    <w:p>
      <w:pPr>
        <w:pStyle w:val="ListBullet"/>
      </w:pPr>
      <w:r>
        <w:t>Concerned about treatment impacts on family life and relationships</w:t>
      </w:r>
    </w:p>
    <w:p>
      <w:pPr>
        <w:pStyle w:val="ListBullet"/>
      </w:pPr>
      <w:r>
        <w:t>Seeks clear guidance on when professional consultation is necessary</w:t>
      </w:r>
    </w:p>
    <w:p/>
    <w:p>
      <w:r>
        <w:rPr>
          <w:b/>
        </w:rPr>
        <w:t>Content Needs:</w:t>
      </w:r>
    </w:p>
    <w:p>
      <w:pPr>
        <w:pStyle w:val="ListBullet"/>
      </w:pPr>
      <w:r>
        <w:t>Family-focused content addressing relationship and lifestyle impacts</w:t>
      </w:r>
    </w:p>
    <w:p>
      <w:pPr>
        <w:pStyle w:val="ListBullet"/>
      </w:pPr>
      <w:r>
        <w:t>Clear warning signs and when-to-seek-help guidance</w:t>
      </w:r>
    </w:p>
    <w:p>
      <w:pPr>
        <w:pStyle w:val="ListBullet"/>
      </w:pPr>
      <w:r>
        <w:t>Treatment recovery information and family support strategies</w:t>
      </w:r>
    </w:p>
    <w:p>
      <w:pPr>
        <w:pStyle w:val="ListBullet"/>
      </w:pPr>
      <w:r>
        <w:t>Professional practice information and appointment logistics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Clear, empathetic content addressing family concerns</w:t>
      </w:r>
    </w:p>
    <w:p>
      <w:pPr>
        <w:pStyle w:val="ListBullet"/>
      </w:pPr>
      <w:r>
        <w:t>Visual content and infographics for easy information sharing</w:t>
      </w:r>
    </w:p>
    <w:p>
      <w:pPr>
        <w:pStyle w:val="ListBullet"/>
      </w:pPr>
      <w:r>
        <w:t>FAQ sections addressing common family questions</w:t>
      </w:r>
    </w:p>
    <w:p>
      <w:pPr>
        <w:pStyle w:val="ListBullet"/>
      </w:pPr>
      <w:r>
        <w:t>Mobile-friendly content for on-the-go research</w:t>
      </w:r>
    </w:p>
    <w:p/>
    <w:p>
      <w:r>
        <w:t>#### Persona 3: "The Proactive Health Manager" - David, 38</w:t>
      </w:r>
    </w:p>
    <w:p>
      <w:r>
        <w:rPr>
          <w:b/>
        </w:rPr>
        <w:t>Demographics:</w:t>
      </w:r>
    </w:p>
    <w:p>
      <w:pPr>
        <w:pStyle w:val="ListBullet"/>
      </w:pPr>
      <w:r>
        <w:t>Age: 35-50, health-conscious and prevention-focused</w:t>
      </w:r>
    </w:p>
    <w:p>
      <w:pPr>
        <w:pStyle w:val="ListBullet"/>
      </w:pPr>
      <w:r>
        <w:t>Tech-savvy and comfortable with online health resources</w:t>
      </w:r>
    </w:p>
    <w:p>
      <w:pPr>
        <w:pStyle w:val="ListBullet"/>
      </w:pPr>
      <w:r>
        <w:t>Values efficiency and comprehensive information access</w:t>
      </w:r>
    </w:p>
    <w:p/>
    <w:p>
      <w:r>
        <w:rPr>
          <w:b/>
        </w:rPr>
        <w:t>Health Profile:</w:t>
      </w:r>
    </w:p>
    <w:p>
      <w:pPr>
        <w:pStyle w:val="ListBullet"/>
      </w:pPr>
      <w:r>
        <w:t>Proactive about health maintenance and prevention</w:t>
      </w:r>
    </w:p>
    <w:p>
      <w:pPr>
        <w:pStyle w:val="ListBullet"/>
      </w:pPr>
      <w:r>
        <w:t>May have family history of urological conditions</w:t>
      </w:r>
    </w:p>
    <w:p>
      <w:pPr>
        <w:pStyle w:val="ListBullet"/>
      </w:pPr>
      <w:r>
        <w:t>Seeks evidence-based prevention strategies and lifestyle guidance</w:t>
      </w:r>
    </w:p>
    <w:p>
      <w:pPr>
        <w:pStyle w:val="ListBullet"/>
      </w:pPr>
      <w:r>
        <w:t>Values technology integration and interactive health tools</w:t>
      </w:r>
    </w:p>
    <w:p/>
    <w:p>
      <w:r>
        <w:rPr>
          <w:b/>
        </w:rPr>
        <w:t>Content Needs:</w:t>
      </w:r>
    </w:p>
    <w:p>
      <w:pPr>
        <w:pStyle w:val="ListBullet"/>
      </w:pPr>
      <w:r>
        <w:t>Prevention-focused content and lifestyle modification strategies</w:t>
      </w:r>
    </w:p>
    <w:p>
      <w:pPr>
        <w:pStyle w:val="ListBullet"/>
      </w:pPr>
      <w:r>
        <w:t>Risk assessment tools and family history evaluation</w:t>
      </w:r>
    </w:p>
    <w:p>
      <w:pPr>
        <w:pStyle w:val="ListBullet"/>
      </w:pPr>
      <w:r>
        <w:t>Comprehensive health maintenance guidance</w:t>
      </w:r>
    </w:p>
    <w:p>
      <w:pPr>
        <w:pStyle w:val="ListBullet"/>
      </w:pPr>
      <w:r>
        <w:t>Technology-enabled tracking and monitoring tools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Interactive tools and self-assessment capabilities</w:t>
      </w:r>
    </w:p>
    <w:p>
      <w:pPr>
        <w:pStyle w:val="ListBullet"/>
      </w:pPr>
      <w:r>
        <w:t>Mobile-optimised content and applications</w:t>
      </w:r>
    </w:p>
    <w:p>
      <w:pPr>
        <w:pStyle w:val="ListBullet"/>
      </w:pPr>
      <w:r>
        <w:t>Data-driven insights and personalised recommendations</w:t>
      </w:r>
    </w:p>
    <w:p>
      <w:pPr>
        <w:pStyle w:val="ListBullet"/>
      </w:pPr>
      <w:r>
        <w:t>Integration with health tracking and monitoring systems</w:t>
      </w:r>
    </w:p>
    <w:p/>
    <w:p>
      <w:pPr>
        <w:pStyle w:val="Heading3"/>
        <w:jc w:val="left"/>
      </w:pPr>
      <w:r>
        <w:t>Secondary Audiences</w:t>
      </w:r>
    </w:p>
    <w:p/>
    <w:p>
      <w:r>
        <w:t>#### Healthcare Professionals and Referrers</w:t>
      </w:r>
    </w:p>
    <w:p>
      <w:pPr>
        <w:pStyle w:val="ListBullet"/>
      </w:pPr>
      <w:r>
        <w:t>General practitioners seeking specialist referral information</w:t>
      </w:r>
    </w:p>
    <w:p>
      <w:pPr>
        <w:pStyle w:val="ListBullet"/>
      </w:pPr>
      <w:r>
        <w:t>Practice nurses requiring patient education resources</w:t>
      </w:r>
    </w:p>
    <w:p>
      <w:pPr>
        <w:pStyle w:val="ListBullet"/>
      </w:pPr>
      <w:r>
        <w:t>Healthcare facility staff needing procedure and recovery information</w:t>
      </w:r>
    </w:p>
    <w:p/>
    <w:p>
      <w:r>
        <w:t>#### Patients with Established Conditions</w:t>
      </w:r>
    </w:p>
    <w:p>
      <w:pPr>
        <w:pStyle w:val="ListBullet"/>
      </w:pPr>
      <w:r>
        <w:t>Existing patients requiring ongoing education and support</w:t>
      </w:r>
    </w:p>
    <w:p>
      <w:pPr>
        <w:pStyle w:val="ListBullet"/>
      </w:pPr>
      <w:r>
        <w:t>Post-treatment patients needing recovery and follow-up guidance</w:t>
      </w:r>
    </w:p>
    <w:p>
      <w:pPr>
        <w:pStyle w:val="ListBullet"/>
      </w:pPr>
      <w:r>
        <w:t>Patients with complex or recurring conditions requiring comprehensive management</w:t>
      </w:r>
    </w:p>
    <w:p/>
    <w:p>
      <w:pPr>
        <w:pStyle w:val="Heading2"/>
        <w:jc w:val="left"/>
      </w:pPr>
      <w:r>
        <w:t>Content Architecture Strategy</w:t>
      </w:r>
    </w:p>
    <w:p/>
    <w:p>
      <w:pPr>
        <w:pStyle w:val="Heading3"/>
        <w:jc w:val="left"/>
      </w:pPr>
      <w:r>
        <w:t>Pillar Page Content Ecosystem</w:t>
      </w:r>
    </w:p>
    <w:p/>
    <w:p>
      <w:r>
        <w:t>#### Hub 1: Complete Guide to Prostate Health</w:t>
      </w:r>
    </w:p>
    <w:p>
      <w:r>
        <w:rPr>
          <w:b/>
        </w:rPr>
        <w:t>Target Keywords:</w:t>
      </w:r>
      <w:r>
        <w:t xml:space="preserve"> prostate health, BPH, prostate enlargement, prostate cancer</w:t>
      </w:r>
    </w:p>
    <w:p>
      <w:r>
        <w:rPr>
          <w:b/>
        </w:rPr>
        <w:t>Content Depth:</w:t>
      </w:r>
      <w:r>
        <w:t xml:space="preserve"> 10,000+ words comprehensive guide</w:t>
      </w:r>
    </w:p>
    <w:p>
      <w:r>
        <w:rPr>
          <w:b/>
        </w:rPr>
        <w:t>Supporting Content:</w:t>
      </w:r>
      <w:r>
        <w:t xml:space="preserve"> 12 detailed supporting articles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Prostate Health Hub</w:t>
      </w:r>
    </w:p>
    <w:p>
      <w:r>
        <w:t>├── Understanding Prostate Anatomy and Function</w:t>
      </w:r>
    </w:p>
    <w:p>
      <w:r>
        <w:t>├── Age-Related Changes and Risk Factors</w:t>
      </w:r>
    </w:p>
    <w:p>
      <w:r>
        <w:t>├── BPH: Symptoms, Diagnosis, and Treatment</w:t>
      </w:r>
    </w:p>
    <w:p>
      <w:r>
        <w:t>├── Prostate Cancer: Screening and Management</w:t>
      </w:r>
    </w:p>
    <w:p>
      <w:r>
        <w:t>├── PSA Testing: Interpretation and Follow-up</w:t>
      </w:r>
    </w:p>
    <w:p>
      <w:r>
        <w:t>├── Treatment Decision Making and Options</w:t>
      </w:r>
    </w:p>
    <w:p>
      <w:r>
        <w:t>├── Surgical Procedures and Recovery</w:t>
      </w:r>
    </w:p>
    <w:p>
      <w:r>
        <w:t>├── Lifestyle Modifications and Prevention</w:t>
      </w:r>
    </w:p>
    <w:p>
      <w:r>
        <w:t>├── Sexual Health and Relationship Impacts</w:t>
      </w:r>
    </w:p>
    <w:p>
      <w:r>
        <w:t>├── Long-term Management and Follow-up</w:t>
      </w:r>
    </w:p>
    <w:p>
      <w:r>
        <w:t>├── Family History and Genetic Considerations</w:t>
      </w:r>
    </w:p>
    <w:p>
      <w:r>
        <w:t>└── Support Resources and Patient Education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Hub 2: Comprehensive Kidney Stone Management</w:t>
      </w:r>
    </w:p>
    <w:p>
      <w:r>
        <w:rPr>
          <w:b/>
        </w:rPr>
        <w:t>Target Keywords:</w:t>
      </w:r>
      <w:r>
        <w:t xml:space="preserve"> kidney stones, stone prevention, lithotripsy, ureteroscopy</w:t>
      </w:r>
    </w:p>
    <w:p>
      <w:r>
        <w:rPr>
          <w:b/>
        </w:rPr>
        <w:t>Content Depth:</w:t>
      </w:r>
      <w:r>
        <w:t xml:space="preserve"> 8,000+ words comprehensive guide</w:t>
      </w:r>
    </w:p>
    <w:p>
      <w:r>
        <w:rPr>
          <w:b/>
        </w:rPr>
        <w:t>Supporting Content:</w:t>
      </w:r>
      <w:r>
        <w:t xml:space="preserve"> 10 detailed supporting articles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Kidney Stone Hub</w:t>
      </w:r>
    </w:p>
    <w:p>
      <w:r>
        <w:t>├── Understanding Stone Formation and Types</w:t>
      </w:r>
    </w:p>
    <w:p>
      <w:r>
        <w:t>├── Risk Factors and Prevention Strategies</w:t>
      </w:r>
    </w:p>
    <w:p>
      <w:r>
        <w:t>├── Symptoms Recognition and Emergency Care</w:t>
      </w:r>
    </w:p>
    <w:p>
      <w:r>
        <w:t>├── Diagnostic Procedures and Imaging</w:t>
      </w:r>
    </w:p>
    <w:p>
      <w:r>
        <w:t>├── Conservative Management and Medical Therapy</w:t>
      </w:r>
    </w:p>
    <w:p>
      <w:r>
        <w:t>├── Minimally Invasive Procedures (Lithotripsy, Ureteroscopy)</w:t>
      </w:r>
    </w:p>
    <w:p>
      <w:r>
        <w:t>├── Surgical Treatment Options</w:t>
      </w:r>
    </w:p>
    <w:p>
      <w:r>
        <w:t>├── Dietary Modifications and Lifestyle Changes</w:t>
      </w:r>
    </w:p>
    <w:p>
      <w:r>
        <w:t>├── Recurrence Prevention Protocols</w:t>
      </w:r>
    </w:p>
    <w:p>
      <w:r>
        <w:t>└── Recovery and Long-term Management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Hub 3: Understanding Bladder Health and Function</w:t>
      </w:r>
    </w:p>
    <w:p>
      <w:r>
        <w:rPr>
          <w:b/>
        </w:rPr>
        <w:t>Target Keywords:</w:t>
      </w:r>
      <w:r>
        <w:t xml:space="preserve"> bladder problems, incontinence, overactive bladder</w:t>
      </w:r>
    </w:p>
    <w:p>
      <w:r>
        <w:rPr>
          <w:b/>
        </w:rPr>
        <w:t>Content Depth:</w:t>
      </w:r>
      <w:r>
        <w:t xml:space="preserve"> 8,000+ words comprehensive guide</w:t>
      </w:r>
    </w:p>
    <w:p>
      <w:r>
        <w:rPr>
          <w:b/>
        </w:rPr>
        <w:t>Supporting Content:</w:t>
      </w:r>
      <w:r>
        <w:t xml:space="preserve"> 8 detailed supporting articles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Bladder Health Hub</w:t>
      </w:r>
    </w:p>
    <w:p>
      <w:r>
        <w:t>├── Bladder Anatomy and Normal Function</w:t>
      </w:r>
    </w:p>
    <w:p>
      <w:r>
        <w:t>├── Common Bladder Conditions and Symptoms</w:t>
      </w:r>
    </w:p>
    <w:p>
      <w:r>
        <w:t>├── Overactive Bladder: Causes and Management</w:t>
      </w:r>
    </w:p>
    <w:p>
      <w:r>
        <w:t>├── Urinary Incontinence: Types and Treatments</w:t>
      </w:r>
    </w:p>
    <w:p>
      <w:r>
        <w:t>├── Bladder Stones: Formation and Removal</w:t>
      </w:r>
    </w:p>
    <w:p>
      <w:r>
        <w:t>├── Bladder Cancer: Recognition and Treatment</w:t>
      </w:r>
    </w:p>
    <w:p>
      <w:r>
        <w:t>├── Pelvic Floor Health and Exercises</w:t>
      </w:r>
    </w:p>
    <w:p>
      <w:r>
        <w:t>└── Surgical Options for Severe Dysfunction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Supporting Content Strategy</w:t>
      </w:r>
    </w:p>
    <w:p/>
    <w:p>
      <w:r>
        <w:t>#### Treatment-Specific Deep Dives</w:t>
      </w:r>
    </w:p>
    <w:p>
      <w:pPr>
        <w:pStyle w:val="ListBullet"/>
      </w:pPr>
      <w:r>
        <w:t>Detailed procedure explanations with recovery information</w:t>
      </w:r>
    </w:p>
    <w:p>
      <w:pPr>
        <w:pStyle w:val="ListBullet"/>
      </w:pPr>
      <w:r>
        <w:t>Before/during/after content addressing patient concerns</w:t>
      </w:r>
    </w:p>
    <w:p>
      <w:pPr>
        <w:pStyle w:val="ListBullet"/>
      </w:pPr>
      <w:r>
        <w:t>Risk-benefit analysis and alternative option comparisons</w:t>
      </w:r>
    </w:p>
    <w:p>
      <w:pPr>
        <w:pStyle w:val="ListBullet"/>
      </w:pPr>
      <w:r>
        <w:t>Recovery timeline and expectation management</w:t>
      </w:r>
    </w:p>
    <w:p/>
    <w:p>
      <w:r>
        <w:t>#### Prevention and Wellness Content</w:t>
      </w:r>
    </w:p>
    <w:p>
      <w:pPr>
        <w:pStyle w:val="ListBullet"/>
      </w:pPr>
      <w:r>
        <w:t>Lifestyle modification strategies for condition prevention</w:t>
      </w:r>
    </w:p>
    <w:p>
      <w:pPr>
        <w:pStyle w:val="ListBullet"/>
      </w:pPr>
      <w:r>
        <w:t>Dietary recommendations and nutritional guidance</w:t>
      </w:r>
    </w:p>
    <w:p>
      <w:pPr>
        <w:pStyle w:val="ListBullet"/>
      </w:pPr>
      <w:r>
        <w:t>Exercise and physical activity recommendations</w:t>
      </w:r>
    </w:p>
    <w:p>
      <w:pPr>
        <w:pStyle w:val="ListBullet"/>
      </w:pPr>
      <w:r>
        <w:t>Health maintenance and regular screening guidance</w:t>
      </w:r>
    </w:p>
    <w:p/>
    <w:p>
      <w:r>
        <w:t>#### Patient Journey Support Content</w:t>
      </w:r>
    </w:p>
    <w:p>
      <w:pPr>
        <w:pStyle w:val="ListBullet"/>
      </w:pPr>
      <w:r>
        <w:t>Pre-consultation preparation guides and question lists</w:t>
      </w:r>
    </w:p>
    <w:p>
      <w:pPr>
        <w:pStyle w:val="ListBullet"/>
      </w:pPr>
      <w:r>
        <w:t>Post-consultation follow-up and next steps guidance</w:t>
      </w:r>
    </w:p>
    <w:p>
      <w:pPr>
        <w:pStyle w:val="ListBullet"/>
      </w:pPr>
      <w:r>
        <w:t>Treatment preparation and recovery planning resources</w:t>
      </w:r>
    </w:p>
    <w:p>
      <w:pPr>
        <w:pStyle w:val="ListBullet"/>
      </w:pPr>
      <w:r>
        <w:t>Long-term management and ongoing care strategies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Medical Content Development Standards</w:t>
      </w:r>
    </w:p>
    <w:p/>
    <w:p>
      <w:r>
        <w:t>#### Evidence-Based Content Framework</w:t>
      </w:r>
    </w:p>
    <w:p>
      <w:r>
        <w:rPr>
          <w:b/>
        </w:rPr>
        <w:t>Research Standards:</w:t>
      </w:r>
    </w:p>
    <w:p>
      <w:pPr>
        <w:pStyle w:val="ListBullet"/>
      </w:pPr>
      <w:r>
        <w:t>Primary sources: Medical journals, professional guidelines, clinical studies</w:t>
      </w:r>
    </w:p>
    <w:p>
      <w:pPr>
        <w:pStyle w:val="ListBullet"/>
      </w:pPr>
      <w:r>
        <w:t>Secondary validation: Professional association recommendations, current practice standards</w:t>
      </w:r>
    </w:p>
    <w:p>
      <w:pPr>
        <w:pStyle w:val="ListBullet"/>
      </w:pPr>
      <w:r>
        <w:t>Regular updates: Annual comprehensive review, quarterly update assessments</w:t>
      </w:r>
    </w:p>
    <w:p>
      <w:pPr>
        <w:pStyle w:val="ListBullet"/>
      </w:pPr>
      <w:r>
        <w:t>Professional oversight: Dr. Ende review and approval for all clinical content</w:t>
      </w:r>
    </w:p>
    <w:p/>
    <w:p>
      <w:r>
        <w:t>#### Patient-Centric Writing Guidelines</w:t>
      </w:r>
    </w:p>
    <w:p>
      <w:r>
        <w:rPr>
          <w:b/>
        </w:rPr>
        <w:t>Language Standards:</w:t>
      </w:r>
    </w:p>
    <w:p>
      <w:pPr>
        <w:pStyle w:val="ListBullet"/>
      </w:pPr>
      <w:r>
        <w:rPr>
          <w:b/>
        </w:rPr>
        <w:t>Clarity</w:t>
      </w:r>
      <w:r>
        <w:t>: Use simple, direct language avoiding unnecessary medical jargon</w:t>
      </w:r>
    </w:p>
    <w:p>
      <w:pPr>
        <w:pStyle w:val="ListBullet"/>
      </w:pPr>
      <w:r>
        <w:rPr>
          <w:b/>
        </w:rPr>
        <w:t>Explanation</w:t>
      </w:r>
      <w:r>
        <w:t>: Define all medical terms when first introduced</w:t>
      </w:r>
    </w:p>
    <w:p>
      <w:pPr>
        <w:pStyle w:val="ListBullet"/>
      </w:pPr>
      <w:r>
        <w:rPr>
          <w:b/>
        </w:rPr>
        <w:t>Context</w:t>
      </w:r>
      <w:r>
        <w:t>: Provide relevant background information for patient understanding</w:t>
      </w:r>
    </w:p>
    <w:p>
      <w:pPr>
        <w:pStyle w:val="ListBullet"/>
      </w:pPr>
      <w:r>
        <w:rPr>
          <w:b/>
        </w:rPr>
        <w:t>Empathy</w:t>
      </w:r>
      <w:r>
        <w:t>: Acknowledge patient concerns and emotional aspects of medical conditions</w:t>
      </w:r>
    </w:p>
    <w:p/>
    <w:p>
      <w:r>
        <w:rPr>
          <w:b/>
        </w:rPr>
        <w:t>Structure Guidelines: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Standard Article Structure:</w:t>
      </w:r>
    </w:p>
    <w:p>
      <w:pPr>
        <w:pStyle w:val="ListNumber"/>
      </w:pPr>
      <w:r>
        <w:t>Clear, descriptive heading (H1) - often question-based</w:t>
      </w:r>
    </w:p>
    <w:p>
      <w:pPr>
        <w:pStyle w:val="ListNumber"/>
      </w:pPr>
      <w:r>
        <w:t>Brief summary paragraph (150-200 words)</w:t>
      </w:r>
    </w:p>
    <w:p>
      <w:pPr>
        <w:pStyle w:val="ListNumber"/>
      </w:pPr>
      <w:r>
        <w:t>Table of contents for longer articles</w:t>
      </w:r>
    </w:p>
    <w:p>
      <w:pPr>
        <w:pStyle w:val="ListNumber"/>
      </w:pPr>
      <w:r>
        <w:t>Main content sections with descriptive subheadings (H2-H4)</w:t>
      </w:r>
    </w:p>
    <w:p>
      <w:pPr>
        <w:pStyle w:val="ListNumber"/>
      </w:pPr>
      <w:r>
        <w:t>Key takeaway box or summary</w:t>
      </w:r>
    </w:p>
    <w:p>
      <w:pPr>
        <w:pStyle w:val="ListNumber"/>
      </w:pPr>
      <w:r>
        <w:t>FAQ section (minimum 5-10 questions)</w:t>
      </w:r>
    </w:p>
    <w:p>
      <w:pPr>
        <w:pStyle w:val="ListNumber"/>
      </w:pPr>
      <w:r>
        <w:t>Next steps and consultation information</w:t>
      </w:r>
    </w:p>
    <w:p>
      <w:pPr>
        <w:pStyle w:val="ListNumber"/>
      </w:pPr>
      <w:r>
        <w:t>Related resources and further reading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Interactive Content Development</w:t>
      </w:r>
    </w:p>
    <w:p/>
    <w:p>
      <w:r>
        <w:t>#### Patient Assessment Tool Standards</w:t>
      </w:r>
    </w:p>
    <w:p>
      <w:r>
        <w:rPr>
          <w:b/>
        </w:rPr>
        <w:t>Design Principles:</w:t>
      </w:r>
    </w:p>
    <w:p>
      <w:pPr>
        <w:pStyle w:val="ListBullet"/>
      </w:pPr>
      <w:r>
        <w:rPr>
          <w:b/>
        </w:rPr>
        <w:t>Medical Accuracy</w:t>
      </w:r>
      <w:r>
        <w:t>: Questions based on validated medical assessment tools</w:t>
      </w:r>
    </w:p>
    <w:p>
      <w:pPr>
        <w:pStyle w:val="ListBullet"/>
      </w:pPr>
      <w:r>
        <w:rPr>
          <w:b/>
        </w:rPr>
        <w:t>User Experience</w:t>
      </w:r>
      <w:r>
        <w:t>: Clear, intuitive interface with progress indication</w:t>
      </w:r>
    </w:p>
    <w:p>
      <w:pPr>
        <w:pStyle w:val="ListBullet"/>
      </w:pPr>
      <w:r>
        <w:rPr>
          <w:b/>
        </w:rPr>
        <w:t>Privacy</w:t>
      </w:r>
      <w:r>
        <w:t>: No collection of personally identifiable information without consent</w:t>
      </w:r>
    </w:p>
    <w:p>
      <w:pPr>
        <w:pStyle w:val="ListBullet"/>
      </w:pPr>
      <w:r>
        <w:rPr>
          <w:b/>
        </w:rPr>
        <w:t>Professional Guidance</w:t>
      </w:r>
      <w:r>
        <w:t>: Results include recommendation for professional consultation</w:t>
      </w:r>
    </w:p>
    <w:p/>
    <w:p>
      <w:r>
        <w:rPr>
          <w:b/>
        </w:rPr>
        <w:t>Example Implementation: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Prostate Health Assessment Tool:</w:t>
      </w:r>
    </w:p>
    <w:p>
      <w:r>
        <w:t>• 7-question IPSS-based symptom evaluation</w:t>
      </w:r>
    </w:p>
    <w:p>
      <w:r>
        <w:t>• Automated severity scoring and interpretation</w:t>
      </w:r>
    </w:p>
    <w:p>
      <w:r>
        <w:t>• Personalised recommendations based on results</w:t>
      </w:r>
    </w:p>
    <w:p>
      <w:r>
        <w:t>• Clear guidance on when to seek professional consultation</w:t>
      </w:r>
    </w:p>
    <w:p>
      <w:r>
        <w:t>• Integration with appointment scheduling system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Decision Support Tool Framework</w:t>
      </w:r>
    </w:p>
    <w:p>
      <w:r>
        <w:rPr>
          <w:b/>
        </w:rPr>
        <w:t>Treatment Comparison Tools:</w:t>
      </w:r>
    </w:p>
    <w:p>
      <w:pPr>
        <w:pStyle w:val="ListBullet"/>
      </w:pPr>
      <w:r>
        <w:t>Side-by-side treatment option comparisons</w:t>
      </w:r>
    </w:p>
    <w:p>
      <w:pPr>
        <w:pStyle w:val="ListBullet"/>
      </w:pPr>
      <w:r>
        <w:t>Risk-benefit analysis with personalised factors</w:t>
      </w:r>
    </w:p>
    <w:p>
      <w:pPr>
        <w:pStyle w:val="ListBullet"/>
      </w:pPr>
      <w:r>
        <w:t>Cost consideration information (where appropriate)</w:t>
      </w:r>
    </w:p>
    <w:p>
      <w:pPr>
        <w:pStyle w:val="ListBullet"/>
      </w:pPr>
      <w:r>
        <w:t>Recovery timeline and lifestyle impact assessment</w:t>
      </w:r>
    </w:p>
    <w:p/>
    <w:p>
      <w:r>
        <w:rPr>
          <w:b/>
        </w:rPr>
        <w:t>Risk Assessment Calculators:</w:t>
      </w:r>
    </w:p>
    <w:p>
      <w:pPr>
        <w:pStyle w:val="ListBullet"/>
      </w:pPr>
      <w:r>
        <w:t>Evidence-based risk factor evaluation</w:t>
      </w:r>
    </w:p>
    <w:p>
      <w:pPr>
        <w:pStyle w:val="ListBullet"/>
      </w:pPr>
      <w:r>
        <w:t>Personalised risk scoring with explanation</w:t>
      </w:r>
    </w:p>
    <w:p>
      <w:pPr>
        <w:pStyle w:val="ListBullet"/>
      </w:pPr>
      <w:r>
        <w:t>Prevention strategy recommendations</w:t>
      </w:r>
    </w:p>
    <w:p>
      <w:pPr>
        <w:pStyle w:val="ListBullet"/>
      </w:pPr>
      <w:r>
        <w:t>Professional consultation guidance based on results</w:t>
      </w:r>
    </w:p>
    <w:p/>
    <w:p>
      <w:pPr>
        <w:pStyle w:val="Heading3"/>
        <w:jc w:val="left"/>
      </w:pPr>
      <w:r>
        <w:t>Visual Content Standards</w:t>
      </w:r>
    </w:p>
    <w:p/>
    <w:p>
      <w:r>
        <w:t>#### Infographic Development Guidelines</w:t>
      </w:r>
    </w:p>
    <w:p>
      <w:r>
        <w:rPr>
          <w:b/>
        </w:rPr>
        <w:t>Content Focus:</w:t>
      </w:r>
    </w:p>
    <w:p>
      <w:pPr>
        <w:pStyle w:val="ListBullet"/>
      </w:pPr>
      <w:r>
        <w:t>Statistical information presentation (prevalence, success rates)</w:t>
      </w:r>
    </w:p>
    <w:p>
      <w:pPr>
        <w:pStyle w:val="ListBullet"/>
      </w:pPr>
      <w:r>
        <w:t>Process explanations (treatment procedures, recovery timelines)</w:t>
      </w:r>
    </w:p>
    <w:p>
      <w:pPr>
        <w:pStyle w:val="ListBullet"/>
      </w:pPr>
      <w:r>
        <w:t>Comparison charts (treatment options, risk factors)</w:t>
      </w:r>
    </w:p>
    <w:p>
      <w:pPr>
        <w:pStyle w:val="ListBullet"/>
      </w:pPr>
      <w:r>
        <w:t>Patient journey mapping (awareness to treatment completion)</w:t>
      </w:r>
    </w:p>
    <w:p/>
    <w:p>
      <w:r>
        <w:rPr>
          <w:b/>
        </w:rPr>
        <w:t>Design Standards:</w:t>
      </w:r>
    </w:p>
    <w:p>
      <w:pPr>
        <w:pStyle w:val="ListBullet"/>
      </w:pPr>
      <w:r>
        <w:t>Professional medical design aesthetic</w:t>
      </w:r>
    </w:p>
    <w:p>
      <w:pPr>
        <w:pStyle w:val="ListBullet"/>
      </w:pPr>
      <w:r>
        <w:t>Accessible colour schemes and clear typography</w:t>
      </w:r>
    </w:p>
    <w:p>
      <w:pPr>
        <w:pStyle w:val="ListBullet"/>
      </w:pPr>
      <w:r>
        <w:t>Mobile-responsive design for all devices</w:t>
      </w:r>
    </w:p>
    <w:p>
      <w:pPr>
        <w:pStyle w:val="ListBullet"/>
      </w:pPr>
      <w:r>
        <w:t>Alt text and accessibility compliance</w:t>
      </w:r>
    </w:p>
    <w:p/>
    <w:p>
      <w:r>
        <w:t>#### Video Content Strategy</w:t>
      </w:r>
    </w:p>
    <w:p>
      <w:r>
        <w:rPr>
          <w:b/>
        </w:rPr>
        <w:t>Educational Video Content:</w:t>
      </w:r>
    </w:p>
    <w:p>
      <w:pPr>
        <w:pStyle w:val="ListBullet"/>
      </w:pPr>
      <w:r>
        <w:t>Procedure explanations with animation or professional demonstration</w:t>
      </w:r>
    </w:p>
    <w:p>
      <w:pPr>
        <w:pStyle w:val="ListBullet"/>
      </w:pPr>
      <w:r>
        <w:t>Patient testimonials (AHPRA compliant)</w:t>
      </w:r>
    </w:p>
    <w:p>
      <w:pPr>
        <w:pStyle w:val="ListBullet"/>
      </w:pPr>
      <w:r>
        <w:t>Frequently asked questions responses</w:t>
      </w:r>
    </w:p>
    <w:p>
      <w:pPr>
        <w:pStyle w:val="ListBullet"/>
      </w:pPr>
      <w:r>
        <w:t>Practice introduction and facility tours</w:t>
      </w:r>
    </w:p>
    <w:p/>
    <w:p>
      <w:r>
        <w:rPr>
          <w:b/>
        </w:rPr>
        <w:t>Production Standards:</w:t>
      </w:r>
    </w:p>
    <w:p>
      <w:pPr>
        <w:pStyle w:val="ListBullet"/>
      </w:pPr>
      <w:r>
        <w:t>Professional video production quality</w:t>
      </w:r>
    </w:p>
    <w:p>
      <w:pPr>
        <w:pStyle w:val="ListBullet"/>
      </w:pPr>
      <w:r>
        <w:t>Clear audio and visual presentation</w:t>
      </w:r>
    </w:p>
    <w:p>
      <w:pPr>
        <w:pStyle w:val="ListBullet"/>
      </w:pPr>
      <w:r>
        <w:t>Appropriate medical professional tone</w:t>
      </w:r>
    </w:p>
    <w:p>
      <w:pPr>
        <w:pStyle w:val="ListBullet"/>
      </w:pPr>
      <w:r>
        <w:t>Closed captioning and accessibility features</w:t>
      </w:r>
    </w:p>
    <w:p/>
    <w:p>
      <w:pPr>
        <w:pStyle w:val="Heading2"/>
        <w:jc w:val="left"/>
      </w:pPr>
      <w:r>
        <w:t>Editorial Calendar Planning</w:t>
      </w:r>
    </w:p>
    <w:p/>
    <w:p>
      <w:pPr>
        <w:pStyle w:val="Heading3"/>
        <w:jc w:val="left"/>
      </w:pPr>
      <w:r>
        <w:t>12-Month Content Development Schedule</w:t>
      </w:r>
    </w:p>
    <w:p/>
    <w:p>
      <w:r>
        <w:t>#### Months 1-2: Foundation Phase</w:t>
      </w:r>
    </w:p>
    <w:p>
      <w:r>
        <w:rPr>
          <w:b/>
        </w:rPr>
        <w:t>Priority Content Creation:</w:t>
      </w:r>
    </w:p>
    <w:p>
      <w:pPr>
        <w:pStyle w:val="ListBullet"/>
      </w:pPr>
      <w:r>
        <w:t>Three pillar pages (26,000+ total words)</w:t>
      </w:r>
    </w:p>
    <w:p>
      <w:pPr>
        <w:pStyle w:val="ListBullet"/>
      </w:pPr>
      <w:r>
        <w:t>15 high-priority supporting articles</w:t>
      </w:r>
    </w:p>
    <w:p>
      <w:pPr>
        <w:pStyle w:val="ListBullet"/>
      </w:pPr>
      <w:r>
        <w:t>Interactive assessment tools implementation</w:t>
      </w:r>
    </w:p>
    <w:p>
      <w:pPr>
        <w:pStyle w:val="ListBullet"/>
      </w:pPr>
      <w:r>
        <w:t>FAQ sections for all major condition pages</w:t>
      </w:r>
    </w:p>
    <w:p/>
    <w:p>
      <w:r>
        <w:rPr>
          <w:b/>
        </w:rPr>
        <w:t>Weekly Content Output:</w:t>
      </w:r>
    </w:p>
    <w:p>
      <w:pPr>
        <w:pStyle w:val="ListBullet"/>
      </w:pPr>
      <w:r>
        <w:t>1-2 major articles (2,000-3,000 words each)</w:t>
      </w:r>
    </w:p>
    <w:p>
      <w:pPr>
        <w:pStyle w:val="ListBullet"/>
      </w:pPr>
      <w:r>
        <w:t>3-5 FAQ items across different condition areas</w:t>
      </w:r>
    </w:p>
    <w:p>
      <w:pPr>
        <w:pStyle w:val="ListBullet"/>
      </w:pPr>
      <w:r>
        <w:t>1 interactive element or tool development</w:t>
      </w:r>
    </w:p>
    <w:p>
      <w:pPr>
        <w:pStyle w:val="ListBullet"/>
      </w:pPr>
      <w:r>
        <w:t>Visual content creation (infographics, diagrams)</w:t>
      </w:r>
    </w:p>
    <w:p/>
    <w:p>
      <w:r>
        <w:t>#### Months 3-4: Expansion Phase</w:t>
      </w:r>
    </w:p>
    <w:p>
      <w:r>
        <w:rPr>
          <w:b/>
        </w:rPr>
        <w:t>Content Focus:</w:t>
      </w:r>
    </w:p>
    <w:p>
      <w:pPr>
        <w:pStyle w:val="ListBullet"/>
      </w:pPr>
      <w:r>
        <w:t>Supporting article completion for all pillar pages</w:t>
      </w:r>
    </w:p>
    <w:p>
      <w:pPr>
        <w:pStyle w:val="ListBullet"/>
      </w:pPr>
      <w:r>
        <w:t>Advanced interactive tool development</w:t>
      </w:r>
    </w:p>
    <w:p>
      <w:pPr>
        <w:pStyle w:val="ListBullet"/>
      </w:pPr>
      <w:r>
        <w:t>Video content creation initiation</w:t>
      </w:r>
    </w:p>
    <w:p>
      <w:pPr>
        <w:pStyle w:val="ListBullet"/>
      </w:pPr>
      <w:r>
        <w:t>Mobile optimisation and user experience enhancement</w:t>
      </w:r>
    </w:p>
    <w:p/>
    <w:p>
      <w:r>
        <w:rPr>
          <w:b/>
        </w:rPr>
        <w:t>Weekly Content Output:</w:t>
      </w:r>
    </w:p>
    <w:p>
      <w:pPr>
        <w:pStyle w:val="ListBullet"/>
      </w:pPr>
      <w:r>
        <w:t>2-3 supporting articles (1,500-2,500 words each)</w:t>
      </w:r>
    </w:p>
    <w:p>
      <w:pPr>
        <w:pStyle w:val="ListBullet"/>
      </w:pPr>
      <w:r>
        <w:t>Advanced interactive element development</w:t>
      </w:r>
    </w:p>
    <w:p>
      <w:pPr>
        <w:pStyle w:val="ListBullet"/>
      </w:pPr>
      <w:r>
        <w:t>Visual content expansion (infographics, comparison charts)</w:t>
      </w:r>
    </w:p>
    <w:p>
      <w:pPr>
        <w:pStyle w:val="ListBullet"/>
      </w:pPr>
      <w:r>
        <w:t>Video content planning and initial production</w:t>
      </w:r>
    </w:p>
    <w:p/>
    <w:p>
      <w:r>
        <w:t>#### Months 5-6: Optimisation Phase</w:t>
      </w:r>
    </w:p>
    <w:p>
      <w:r>
        <w:rPr>
          <w:b/>
        </w:rPr>
        <w:t>Content Activities:</w:t>
      </w:r>
    </w:p>
    <w:p>
      <w:pPr>
        <w:pStyle w:val="ListBullet"/>
      </w:pPr>
      <w:r>
        <w:t>Performance analysis and content optimisation</w:t>
      </w:r>
    </w:p>
    <w:p>
      <w:pPr>
        <w:pStyle w:val="ListBullet"/>
      </w:pPr>
      <w:r>
        <w:t>Additional niche topic coverage</w:t>
      </w:r>
    </w:p>
    <w:p>
      <w:pPr>
        <w:pStyle w:val="ListBullet"/>
      </w:pPr>
      <w:r>
        <w:t>Authority building content development</w:t>
      </w:r>
    </w:p>
    <w:p>
      <w:pPr>
        <w:pStyle w:val="ListBullet"/>
      </w:pPr>
      <w:r>
        <w:t>Community engagement and professional network content</w:t>
      </w:r>
    </w:p>
    <w:p/>
    <w:p>
      <w:r>
        <w:rPr>
          <w:b/>
        </w:rPr>
        <w:t>Ongoing Content Output:</w:t>
      </w:r>
    </w:p>
    <w:p>
      <w:pPr>
        <w:pStyle w:val="ListBullet"/>
      </w:pPr>
      <w:r>
        <w:t>1-2 articles weekly (responding to performance data and patient needs)</w:t>
      </w:r>
    </w:p>
    <w:p>
      <w:pPr>
        <w:pStyle w:val="ListBullet"/>
      </w:pPr>
      <w:r>
        <w:t>Optimisation updates to existing content</w:t>
      </w:r>
    </w:p>
    <w:p>
      <w:pPr>
        <w:pStyle w:val="ListBullet"/>
      </w:pPr>
      <w:r>
        <w:t>Professional thought leadership content</w:t>
      </w:r>
    </w:p>
    <w:p>
      <w:pPr>
        <w:pStyle w:val="ListBullet"/>
      </w:pPr>
      <w:r>
        <w:t>Community education and awareness content</w:t>
      </w:r>
    </w:p>
    <w:p/>
    <w:p>
      <w:pPr>
        <w:pStyle w:val="Heading3"/>
        <w:jc w:val="left"/>
      </w:pPr>
      <w:r>
        <w:t>Seasonal Content Planning</w:t>
      </w:r>
    </w:p>
    <w:p/>
    <w:p>
      <w:r>
        <w:t>#### Quarterly Health Awareness Integration</w:t>
      </w:r>
    </w:p>
    <w:p>
      <w:r>
        <w:rPr>
          <w:b/>
        </w:rPr>
        <w:t>Q1 (Jan-Mar): New Year Health Focus</w:t>
      </w:r>
    </w:p>
    <w:p>
      <w:pPr>
        <w:pStyle w:val="ListBullet"/>
      </w:pPr>
      <w:r>
        <w:t>Prostate health awareness and prevention content</w:t>
      </w:r>
    </w:p>
    <w:p>
      <w:pPr>
        <w:pStyle w:val="ListBullet"/>
      </w:pPr>
      <w:r>
        <w:t>New Year resolution health improvement strategies</w:t>
      </w:r>
    </w:p>
    <w:p>
      <w:pPr>
        <w:pStyle w:val="ListBullet"/>
      </w:pPr>
      <w:r>
        <w:t>Preventive care and screening reminder content</w:t>
      </w:r>
    </w:p>
    <w:p/>
    <w:p>
      <w:r>
        <w:rPr>
          <w:b/>
        </w:rPr>
        <w:t>Q2 (Apr-Jun): Men's Health Awareness</w:t>
      </w:r>
    </w:p>
    <w:p>
      <w:pPr>
        <w:pStyle w:val="ListBullet"/>
      </w:pPr>
      <w:r>
        <w:t>Men's Health Week (June) focused content</w:t>
      </w:r>
    </w:p>
    <w:p>
      <w:pPr>
        <w:pStyle w:val="ListBullet"/>
      </w:pPr>
      <w:r>
        <w:t>Prostate cancer awareness and screening campaigns</w:t>
      </w:r>
    </w:p>
    <w:p>
      <w:pPr>
        <w:pStyle w:val="ListBullet"/>
      </w:pPr>
      <w:r>
        <w:t>Workplace health and wellness information</w:t>
      </w:r>
    </w:p>
    <w:p/>
    <w:p>
      <w:r>
        <w:rPr>
          <w:b/>
        </w:rPr>
        <w:t>Q3 (Jul-Sep): General Health Maintenance</w:t>
      </w:r>
    </w:p>
    <w:p>
      <w:pPr>
        <w:pStyle w:val="ListBullet"/>
      </w:pPr>
      <w:r>
        <w:t>Winter health preparation and maintenance</w:t>
      </w:r>
    </w:p>
    <w:p>
      <w:pPr>
        <w:pStyle w:val="ListBullet"/>
      </w:pPr>
      <w:r>
        <w:t>Family health planning and awareness</w:t>
      </w:r>
    </w:p>
    <w:p>
      <w:pPr>
        <w:pStyle w:val="ListBullet"/>
      </w:pPr>
      <w:r>
        <w:t>Back-to-school health check reminders</w:t>
      </w:r>
    </w:p>
    <w:p/>
    <w:p>
      <w:r>
        <w:rPr>
          <w:b/>
        </w:rPr>
        <w:t>Q4 (Oct-Dec): Year-End Health Planning</w:t>
      </w:r>
    </w:p>
    <w:p>
      <w:pPr>
        <w:pStyle w:val="ListBullet"/>
      </w:pPr>
      <w:r>
        <w:t>Annual health review and planning content</w:t>
      </w:r>
    </w:p>
    <w:p>
      <w:pPr>
        <w:pStyle w:val="ListBullet"/>
      </w:pPr>
      <w:r>
        <w:t>Holiday health maintenance strategies</w:t>
      </w:r>
    </w:p>
    <w:p>
      <w:pPr>
        <w:pStyle w:val="ListBullet"/>
      </w:pPr>
      <w:r>
        <w:t>New Year health goal setting preparation</w:t>
      </w:r>
    </w:p>
    <w:p/>
    <w:p>
      <w:pPr>
        <w:pStyle w:val="Heading3"/>
        <w:jc w:val="left"/>
      </w:pPr>
      <w:r>
        <w:t>Content Distribution Timing</w:t>
      </w:r>
    </w:p>
    <w:p/>
    <w:p>
      <w:r>
        <w:t>#### Optimal Publishing Schedule</w:t>
      </w:r>
    </w:p>
    <w:p>
      <w:r>
        <w:rPr>
          <w:b/>
        </w:rPr>
        <w:t>Primary Content Publication:</w:t>
      </w:r>
    </w:p>
    <w:p>
      <w:pPr>
        <w:pStyle w:val="ListBullet"/>
      </w:pPr>
      <w:r>
        <w:rPr>
          <w:b/>
        </w:rPr>
        <w:t>Tuesday-Thursday</w:t>
      </w:r>
      <w:r>
        <w:t>: Major educational articles for maximum engagement</w:t>
      </w:r>
    </w:p>
    <w:p>
      <w:pPr>
        <w:pStyle w:val="ListBullet"/>
      </w:pPr>
      <w:r>
        <w:rPr>
          <w:b/>
        </w:rPr>
        <w:t>Monday</w:t>
      </w:r>
      <w:r>
        <w:t>: Weekly newsletter and update content</w:t>
      </w:r>
    </w:p>
    <w:p>
      <w:pPr>
        <w:pStyle w:val="ListBullet"/>
      </w:pPr>
      <w:r>
        <w:rPr>
          <w:b/>
        </w:rPr>
        <w:t>Friday</w:t>
      </w:r>
      <w:r>
        <w:t>: Patient resource and tool announcements</w:t>
      </w:r>
    </w:p>
    <w:p/>
    <w:p>
      <w:r>
        <w:rPr>
          <w:b/>
        </w:rPr>
        <w:t>Social Media Integration:</w:t>
      </w:r>
    </w:p>
    <w:p>
      <w:pPr>
        <w:pStyle w:val="ListBullet"/>
      </w:pPr>
      <w:r>
        <w:rPr>
          <w:b/>
        </w:rPr>
        <w:t>LinkedIn</w:t>
      </w:r>
      <w:r>
        <w:t>: Professional and educational content sharing</w:t>
      </w:r>
    </w:p>
    <w:p>
      <w:pPr>
        <w:pStyle w:val="ListBullet"/>
      </w:pPr>
      <w:r>
        <w:rPr>
          <w:b/>
        </w:rPr>
        <w:t>Facebook</w:t>
      </w:r>
      <w:r>
        <w:t>: Community education and awareness content</w:t>
      </w:r>
    </w:p>
    <w:p>
      <w:pPr>
        <w:pStyle w:val="ListBullet"/>
      </w:pPr>
      <w:r>
        <w:rPr>
          <w:b/>
        </w:rPr>
        <w:t>Instagram</w:t>
      </w:r>
      <w:r>
        <w:t>: Visual health tips and practice updates</w:t>
      </w:r>
    </w:p>
    <w:p/>
    <w:p>
      <w:pPr>
        <w:pStyle w:val="Heading2"/>
        <w:jc w:val="left"/>
      </w:pPr>
      <w:r>
        <w:t>Content Distribution Strategy</w:t>
      </w:r>
    </w:p>
    <w:p/>
    <w:p>
      <w:pPr>
        <w:pStyle w:val="Heading3"/>
        <w:jc w:val="left"/>
      </w:pPr>
      <w:r>
        <w:t>Multi-Channel Content Deployment</w:t>
      </w:r>
    </w:p>
    <w:p/>
    <w:p>
      <w:r>
        <w:t>#### Primary Distribution Channels</w:t>
      </w:r>
    </w:p>
    <w:p>
      <w:r>
        <w:rPr>
          <w:b/>
        </w:rPr>
        <w:t>Practice Website (Primary Hub):</w:t>
      </w:r>
    </w:p>
    <w:p>
      <w:pPr>
        <w:pStyle w:val="ListBullet"/>
      </w:pPr>
      <w:r>
        <w:t>Comprehensive pillar pages and supporting article library</w:t>
      </w:r>
    </w:p>
    <w:p>
      <w:pPr>
        <w:pStyle w:val="ListBullet"/>
      </w:pPr>
      <w:r>
        <w:t>Interactive tools and patient assessment resources</w:t>
      </w:r>
    </w:p>
    <w:p>
      <w:pPr>
        <w:pStyle w:val="ListBullet"/>
      </w:pPr>
      <w:r>
        <w:t>Mobile-optimised responsive design</w:t>
      </w:r>
    </w:p>
    <w:p>
      <w:pPr>
        <w:pStyle w:val="ListBullet"/>
      </w:pPr>
      <w:r>
        <w:t>Advanced search functionality and content discovery</w:t>
      </w:r>
    </w:p>
    <w:p/>
    <w:p>
      <w:r>
        <w:rPr>
          <w:b/>
        </w:rPr>
        <w:t>Email Newsletter (Monthly):</w:t>
      </w:r>
    </w:p>
    <w:p>
      <w:pPr>
        <w:pStyle w:val="ListBullet"/>
      </w:pPr>
      <w:r>
        <w:t>Educational content highlights and new article announcements</w:t>
      </w:r>
    </w:p>
    <w:p>
      <w:pPr>
        <w:pStyle w:val="ListBullet"/>
      </w:pPr>
      <w:r>
        <w:t>Seasonal health awareness and prevention reminders</w:t>
      </w:r>
    </w:p>
    <w:p>
      <w:pPr>
        <w:pStyle w:val="ListBullet"/>
      </w:pPr>
      <w:r>
        <w:t>Practice updates and new service announcements</w:t>
      </w:r>
    </w:p>
    <w:p>
      <w:pPr>
        <w:pStyle w:val="ListBullet"/>
      </w:pPr>
      <w:r>
        <w:t>Patient success stories and testimonials (AHPRA compliant)</w:t>
      </w:r>
    </w:p>
    <w:p/>
    <w:p>
      <w:r>
        <w:t>#### Secondary Distribution Channels</w:t>
      </w:r>
    </w:p>
    <w:p>
      <w:r>
        <w:rPr>
          <w:b/>
        </w:rPr>
        <w:t>Professional Networks:</w:t>
      </w:r>
    </w:p>
    <w:p>
      <w:pPr>
        <w:pStyle w:val="ListBullet"/>
      </w:pPr>
      <w:r>
        <w:t>Medical association website content contribution</w:t>
      </w:r>
    </w:p>
    <w:p>
      <w:pPr>
        <w:pStyle w:val="ListBullet"/>
      </w:pPr>
      <w:r>
        <w:t>Professional conference presentation materials</w:t>
      </w:r>
    </w:p>
    <w:p>
      <w:pPr>
        <w:pStyle w:val="ListBullet"/>
      </w:pPr>
      <w:r>
        <w:t>Peer network educational resource sharing</w:t>
      </w:r>
    </w:p>
    <w:p>
      <w:pPr>
        <w:pStyle w:val="ListBullet"/>
      </w:pPr>
      <w:r>
        <w:t>Continuing medical education resource development</w:t>
      </w:r>
    </w:p>
    <w:p/>
    <w:p>
      <w:r>
        <w:rPr>
          <w:b/>
        </w:rPr>
        <w:t>Community Engagement:</w:t>
      </w:r>
    </w:p>
    <w:p>
      <w:pPr>
        <w:pStyle w:val="ListBullet"/>
      </w:pPr>
      <w:r>
        <w:t>Local health fair and community event materials</w:t>
      </w:r>
    </w:p>
    <w:p>
      <w:pPr>
        <w:pStyle w:val="ListBullet"/>
      </w:pPr>
      <w:r>
        <w:t>Health workshop and seminar presentation content</w:t>
      </w:r>
    </w:p>
    <w:p>
      <w:pPr>
        <w:pStyle w:val="ListBullet"/>
      </w:pPr>
      <w:r>
        <w:t>Community health organisation resource contribution</w:t>
      </w:r>
    </w:p>
    <w:p>
      <w:pPr>
        <w:pStyle w:val="ListBullet"/>
      </w:pPr>
      <w:r>
        <w:t>Public health awareness campaign participation</w:t>
      </w:r>
    </w:p>
    <w:p/>
    <w:p>
      <w:pPr>
        <w:pStyle w:val="Heading3"/>
        <w:jc w:val="left"/>
      </w:pPr>
      <w:r>
        <w:t>Content Syndication Strategy</w:t>
      </w:r>
    </w:p>
    <w:p/>
    <w:p>
      <w:r>
        <w:t>#### Educational Resource Licensing</w:t>
      </w:r>
    </w:p>
    <w:p>
      <w:r>
        <w:rPr>
          <w:b/>
        </w:rPr>
        <w:t>Healthcare Provider Partnerships:</w:t>
      </w:r>
    </w:p>
    <w:p>
      <w:pPr>
        <w:pStyle w:val="ListBullet"/>
      </w:pPr>
      <w:r>
        <w:t>General practice patient education resource licensing</w:t>
      </w:r>
    </w:p>
    <w:p>
      <w:pPr>
        <w:pStyle w:val="ListBullet"/>
      </w:pPr>
      <w:r>
        <w:t>Hospital system patient preparation material sharing</w:t>
      </w:r>
    </w:p>
    <w:p>
      <w:pPr>
        <w:pStyle w:val="ListBullet"/>
      </w:pPr>
      <w:r>
        <w:t>Health system educational content integration</w:t>
      </w:r>
    </w:p>
    <w:p>
      <w:pPr>
        <w:pStyle w:val="ListBullet"/>
      </w:pPr>
      <w:r>
        <w:t>Medical training institution resource contribution</w:t>
      </w:r>
    </w:p>
    <w:p/>
    <w:p>
      <w:r>
        <w:rPr>
          <w:b/>
        </w:rPr>
        <w:t>Professional Content Distribution:</w:t>
      </w:r>
    </w:p>
    <w:p>
      <w:pPr>
        <w:pStyle w:val="ListBullet"/>
      </w:pPr>
      <w:r>
        <w:t>Medical journal and publication contribution opportunities</w:t>
      </w:r>
    </w:p>
    <w:p>
      <w:pPr>
        <w:pStyle w:val="ListBullet"/>
      </w:pPr>
      <w:r>
        <w:t>Professional blog guest posting and thought leadership</w:t>
      </w:r>
    </w:p>
    <w:p>
      <w:pPr>
        <w:pStyle w:val="ListBullet"/>
      </w:pPr>
      <w:r>
        <w:t>Industry conference presentation and workshop development</w:t>
      </w:r>
    </w:p>
    <w:p>
      <w:pPr>
        <w:pStyle w:val="ListBullet"/>
      </w:pPr>
      <w:r>
        <w:t>Professional association educational resource contribution</w:t>
      </w:r>
    </w:p>
    <w:p/>
    <w:p>
      <w:pPr>
        <w:pStyle w:val="Heading3"/>
        <w:jc w:val="left"/>
      </w:pPr>
      <w:r>
        <w:t>SEO-Optimised Distribution</w:t>
      </w:r>
    </w:p>
    <w:p/>
    <w:p>
      <w:r>
        <w:t>#### Search Engine Optimisation Integration</w:t>
      </w:r>
    </w:p>
    <w:p>
      <w:r>
        <w:rPr>
          <w:b/>
        </w:rPr>
        <w:t>On-Page SEO Strategy:</w:t>
      </w:r>
    </w:p>
    <w:p>
      <w:pPr>
        <w:pStyle w:val="ListBullet"/>
      </w:pPr>
      <w:r>
        <w:t>Keyword-optimised content with natural language integration</w:t>
      </w:r>
    </w:p>
    <w:p>
      <w:pPr>
        <w:pStyle w:val="ListBullet"/>
      </w:pPr>
      <w:r>
        <w:t>Structured data markup for enhanced search result presentation</w:t>
      </w:r>
    </w:p>
    <w:p>
      <w:pPr>
        <w:pStyle w:val="ListBullet"/>
      </w:pPr>
      <w:r>
        <w:t>Internal linking strategy for content discovery and authority building</w:t>
      </w:r>
    </w:p>
    <w:p>
      <w:pPr>
        <w:pStyle w:val="ListBullet"/>
      </w:pPr>
      <w:r>
        <w:t>Mobile-first content design and optimisation</w:t>
      </w:r>
    </w:p>
    <w:p/>
    <w:p>
      <w:r>
        <w:rPr>
          <w:b/>
        </w:rPr>
        <w:t>Local SEO Integration:</w:t>
      </w:r>
    </w:p>
    <w:p>
      <w:pPr>
        <w:pStyle w:val="ListBullet"/>
      </w:pPr>
      <w:r>
        <w:t>Geographic content targeting for Sydney metropolitan area</w:t>
      </w:r>
    </w:p>
    <w:p>
      <w:pPr>
        <w:pStyle w:val="ListBullet"/>
      </w:pPr>
      <w:r>
        <w:t>Local health concern and community issue addressing</w:t>
      </w:r>
    </w:p>
    <w:p>
      <w:pPr>
        <w:pStyle w:val="ListBullet"/>
      </w:pPr>
      <w:r>
        <w:t>Local professional network integration and collaboration</w:t>
      </w:r>
    </w:p>
    <w:p>
      <w:pPr>
        <w:pStyle w:val="ListBullet"/>
      </w:pPr>
      <w:r>
        <w:t>Community health resource and referral network development</w:t>
      </w:r>
    </w:p>
    <w:p/>
    <w:p>
      <w:pPr>
        <w:pStyle w:val="Heading2"/>
        <w:jc w:val="left"/>
      </w:pPr>
      <w:r>
        <w:t>Performance Measurement</w:t>
      </w:r>
    </w:p>
    <w:p/>
    <w:p>
      <w:pPr>
        <w:pStyle w:val="Heading3"/>
        <w:jc w:val="left"/>
      </w:pPr>
      <w:r>
        <w:t>Content Performance Analytics</w:t>
      </w:r>
    </w:p>
    <w:p/>
    <w:p>
      <w:r>
        <w:t>#### Traffic and Engagement Metrics</w:t>
      </w:r>
    </w:p>
    <w:p>
      <w:r>
        <w:rPr>
          <w:b/>
        </w:rPr>
        <w:t>Website Performance Indicators:</w:t>
      </w:r>
    </w:p>
    <w:p>
      <w:pPr>
        <w:pStyle w:val="ListBullet"/>
      </w:pPr>
      <w:r>
        <w:rPr>
          <w:b/>
        </w:rPr>
        <w:t>Organic Search Traffic</w:t>
      </w:r>
      <w:r>
        <w:t>: Monthly growth trends and keyword performance</w:t>
      </w:r>
    </w:p>
    <w:p>
      <w:pPr>
        <w:pStyle w:val="ListBullet"/>
      </w:pPr>
      <w:r>
        <w:rPr>
          <w:b/>
        </w:rPr>
        <w:t>User Engagement</w:t>
      </w:r>
      <w:r>
        <w:t>: Average session duration, pages per session, bounce rate</w:t>
      </w:r>
    </w:p>
    <w:p>
      <w:pPr>
        <w:pStyle w:val="ListBullet"/>
      </w:pPr>
      <w:r>
        <w:rPr>
          <w:b/>
        </w:rPr>
        <w:t>Content Consumption</w:t>
      </w:r>
      <w:r>
        <w:t>: Most popular articles, time spent on content, content completion rates</w:t>
      </w:r>
    </w:p>
    <w:p>
      <w:pPr>
        <w:pStyle w:val="ListBullet"/>
      </w:pPr>
      <w:r>
        <w:rPr>
          <w:b/>
        </w:rPr>
        <w:t>Conversion Tracking</w:t>
      </w:r>
      <w:r>
        <w:t>: Contact form submissions, consultation requests, phone inquiries</w:t>
      </w:r>
    </w:p>
    <w:p/>
    <w:p>
      <w:r>
        <w:t>#### SEO Performance Monitoring</w:t>
      </w:r>
    </w:p>
    <w:p>
      <w:r>
        <w:rPr>
          <w:b/>
        </w:rPr>
        <w:t>Search Visibility Metrics:</w:t>
      </w:r>
    </w:p>
    <w:p>
      <w:pPr>
        <w:pStyle w:val="ListBullet"/>
      </w:pPr>
      <w:r>
        <w:rPr>
          <w:b/>
        </w:rPr>
        <w:t>Keyword Rankings</w:t>
      </w:r>
      <w:r>
        <w:t>: Position tracking for primary and long-tail keywords</w:t>
      </w:r>
    </w:p>
    <w:p>
      <w:pPr>
        <w:pStyle w:val="ListBullet"/>
      </w:pPr>
      <w:r>
        <w:rPr>
          <w:b/>
        </w:rPr>
        <w:t>Featured Snippets</w:t>
      </w:r>
      <w:r>
        <w:t>: Capture rate and query coverage</w:t>
      </w:r>
    </w:p>
    <w:p>
      <w:pPr>
        <w:pStyle w:val="ListBullet"/>
      </w:pPr>
      <w:r>
        <w:rPr>
          <w:b/>
        </w:rPr>
        <w:t>Voice Search Performance</w:t>
      </w:r>
      <w:r>
        <w:t>: Natural language query traffic identification</w:t>
      </w:r>
    </w:p>
    <w:p>
      <w:pPr>
        <w:pStyle w:val="ListBullet"/>
      </w:pPr>
      <w:r>
        <w:rPr>
          <w:b/>
        </w:rPr>
        <w:t>Local Search Visibility</w:t>
      </w:r>
      <w:r>
        <w:t>: Geographic search result performance</w:t>
      </w:r>
    </w:p>
    <w:p/>
    <w:p>
      <w:pPr>
        <w:pStyle w:val="Heading3"/>
        <w:jc w:val="left"/>
      </w:pPr>
      <w:r>
        <w:t>Patient Engagement Measurement</w:t>
      </w:r>
    </w:p>
    <w:p/>
    <w:p>
      <w:r>
        <w:t>#### Interactive Content Performance</w:t>
      </w:r>
    </w:p>
    <w:p>
      <w:r>
        <w:rPr>
          <w:b/>
        </w:rPr>
        <w:t>Tool Usage Analytics:</w:t>
      </w:r>
    </w:p>
    <w:p>
      <w:pPr>
        <w:pStyle w:val="ListBullet"/>
      </w:pPr>
      <w:r>
        <w:rPr>
          <w:b/>
        </w:rPr>
        <w:t>Assessment Tool Completion</w:t>
      </w:r>
      <w:r>
        <w:t>: Usage rates and completion percentages</w:t>
      </w:r>
    </w:p>
    <w:p>
      <w:pPr>
        <w:pStyle w:val="ListBullet"/>
      </w:pPr>
      <w:r>
        <w:rPr>
          <w:b/>
        </w:rPr>
        <w:t>Decision Aid Effectiveness</w:t>
      </w:r>
      <w:r>
        <w:t>: User progression through decision-making content</w:t>
      </w:r>
    </w:p>
    <w:p>
      <w:pPr>
        <w:pStyle w:val="ListBullet"/>
      </w:pPr>
      <w:r>
        <w:rPr>
          <w:b/>
        </w:rPr>
        <w:t>Risk Calculator Utilisation</w:t>
      </w:r>
      <w:r>
        <w:t>: Engagement rates and result interpretation</w:t>
      </w:r>
    </w:p>
    <w:p>
      <w:pPr>
        <w:pStyle w:val="ListBullet"/>
      </w:pPr>
      <w:r>
        <w:rPr>
          <w:b/>
        </w:rPr>
        <w:t>Patient Journey Completion</w:t>
      </w:r>
      <w:r>
        <w:t>: Progression from education to consultation scheduling</w:t>
      </w:r>
    </w:p>
    <w:p/>
    <w:p>
      <w:r>
        <w:t>#### Content Effectiveness Assessment</w:t>
      </w:r>
    </w:p>
    <w:p>
      <w:r>
        <w:rPr>
          <w:b/>
        </w:rPr>
        <w:t>Educational Impact Measurement:</w:t>
      </w:r>
    </w:p>
    <w:p>
      <w:pPr>
        <w:pStyle w:val="ListBullet"/>
      </w:pPr>
      <w:r>
        <w:rPr>
          <w:b/>
        </w:rPr>
        <w:t>Content Usefulness Feedback</w:t>
      </w:r>
      <w:r>
        <w:t>: Patient ratings and feedback collection</w:t>
      </w:r>
    </w:p>
    <w:p>
      <w:pPr>
        <w:pStyle w:val="ListBullet"/>
      </w:pPr>
      <w:r>
        <w:rPr>
          <w:b/>
        </w:rPr>
        <w:t>Knowledge Retention</w:t>
      </w:r>
      <w:r>
        <w:t>: Follow-up surveys and educational outcome assessment</w:t>
      </w:r>
    </w:p>
    <w:p>
      <w:pPr>
        <w:pStyle w:val="ListBullet"/>
      </w:pPr>
      <w:r>
        <w:rPr>
          <w:b/>
        </w:rPr>
        <w:t>Decision-Making Support</w:t>
      </w:r>
      <w:r>
        <w:t>: Patient confidence and preparation improvements</w:t>
      </w:r>
    </w:p>
    <w:p>
      <w:pPr>
        <w:pStyle w:val="ListBullet"/>
      </w:pPr>
      <w:r>
        <w:rPr>
          <w:b/>
        </w:rPr>
        <w:t>Treatment Understanding</w:t>
      </w:r>
      <w:r>
        <w:t>: Pre-consultation knowledge and question preparation</w:t>
      </w:r>
    </w:p>
    <w:p/>
    <w:p>
      <w:pPr>
        <w:pStyle w:val="Heading3"/>
        <w:jc w:val="left"/>
      </w:pPr>
      <w:r>
        <w:t>Business Impact Analysis</w:t>
      </w:r>
    </w:p>
    <w:p/>
    <w:p>
      <w:r>
        <w:t>#### Practice Growth Indicators</w:t>
      </w:r>
    </w:p>
    <w:p>
      <w:r>
        <w:rPr>
          <w:b/>
        </w:rPr>
        <w:t>Patient Acquisition Metrics:</w:t>
      </w:r>
    </w:p>
    <w:p>
      <w:pPr>
        <w:pStyle w:val="ListBullet"/>
      </w:pPr>
      <w:r>
        <w:rPr>
          <w:b/>
        </w:rPr>
        <w:t>New Patient Consultations</w:t>
      </w:r>
      <w:r>
        <w:t>: Attribution to content marketing efforts</w:t>
      </w:r>
    </w:p>
    <w:p>
      <w:pPr>
        <w:pStyle w:val="ListBullet"/>
      </w:pPr>
      <w:r>
        <w:rPr>
          <w:b/>
        </w:rPr>
        <w:t>Referral Source Analysis</w:t>
      </w:r>
      <w:r>
        <w:t>: GP referral trends and professional network growth</w:t>
      </w:r>
    </w:p>
    <w:p>
      <w:pPr>
        <w:pStyle w:val="ListBullet"/>
      </w:pPr>
      <w:r>
        <w:rPr>
          <w:b/>
        </w:rPr>
        <w:t>Geographic Patient Distribution</w:t>
      </w:r>
      <w:r>
        <w:t>: Content reach and market penetration</w:t>
      </w:r>
    </w:p>
    <w:p>
      <w:pPr>
        <w:pStyle w:val="ListBullet"/>
      </w:pPr>
      <w:r>
        <w:rPr>
          <w:b/>
        </w:rPr>
        <w:t>Patient Demographics</w:t>
      </w:r>
      <w:r>
        <w:t>: Content attraction effectiveness across target audiences</w:t>
      </w:r>
    </w:p>
    <w:p/>
    <w:p>
      <w:r>
        <w:t>#### Return on Investment Assessment</w:t>
      </w:r>
    </w:p>
    <w:p>
      <w:r>
        <w:rPr>
          <w:b/>
        </w:rPr>
        <w:t>Financial Impact Measurement:</w:t>
      </w:r>
    </w:p>
    <w:p>
      <w:pPr>
        <w:pStyle w:val="ListBullet"/>
      </w:pPr>
      <w:r>
        <w:rPr>
          <w:b/>
        </w:rPr>
        <w:t>Content Marketing ROI</w:t>
      </w:r>
      <w:r>
        <w:t>: Revenue attribution to content and digital marketing efforts</w:t>
      </w:r>
    </w:p>
    <w:p>
      <w:pPr>
        <w:pStyle w:val="ListBullet"/>
      </w:pPr>
      <w:r>
        <w:rPr>
          <w:b/>
        </w:rPr>
        <w:t>Patient Lifetime Value</w:t>
      </w:r>
      <w:r>
        <w:t>: Long-term patient relationship and treatment value</w:t>
      </w:r>
    </w:p>
    <w:p>
      <w:pPr>
        <w:pStyle w:val="ListBullet"/>
      </w:pPr>
      <w:r>
        <w:rPr>
          <w:b/>
        </w:rPr>
        <w:t>Cost Per Acquisition</w:t>
      </w:r>
      <w:r>
        <w:t>: Digital marketing efficiency and patient acquisition costs</w:t>
      </w:r>
    </w:p>
    <w:p>
      <w:pPr>
        <w:pStyle w:val="ListBullet"/>
      </w:pPr>
      <w:r>
        <w:rPr>
          <w:b/>
        </w:rPr>
        <w:t>Market Share Growth</w:t>
      </w:r>
      <w:r>
        <w:t>: Competitive position and market penetration improvements</w:t>
      </w:r>
    </w:p>
    <w:p/>
    <w:p>
      <w:pPr>
        <w:pStyle w:val="Heading3"/>
        <w:jc w:val="left"/>
      </w:pPr>
      <w:r>
        <w:t>Reporting and Analysis Framework</w:t>
      </w:r>
    </w:p>
    <w:p/>
    <w:p>
      <w:r>
        <w:t>#### Monthly Performance Reports</w:t>
      </w:r>
    </w:p>
    <w:p>
      <w:r>
        <w:rPr>
          <w:b/>
        </w:rPr>
        <w:t>Content Performance Dashboard:</w:t>
      </w:r>
    </w:p>
    <w:p>
      <w:pPr>
        <w:pStyle w:val="ListBullet"/>
      </w:pPr>
      <w:r>
        <w:t>Traffic and engagement trends with month-over-month comparison</w:t>
      </w:r>
    </w:p>
    <w:p>
      <w:pPr>
        <w:pStyle w:val="ListBullet"/>
      </w:pPr>
      <w:r>
        <w:t>Top-performing content identification and success factor analysis</w:t>
      </w:r>
    </w:p>
    <w:p>
      <w:pPr>
        <w:pStyle w:val="ListBullet"/>
      </w:pPr>
      <w:r>
        <w:t>User behaviour patterns and content consumption insights</w:t>
      </w:r>
    </w:p>
    <w:p>
      <w:pPr>
        <w:pStyle w:val="ListBullet"/>
      </w:pPr>
      <w:r>
        <w:t>Conversion funnel analysis and optimisation opportunities</w:t>
      </w:r>
    </w:p>
    <w:p/>
    <w:p>
      <w:r>
        <w:t>#### Quarterly Strategic Reviews</w:t>
      </w:r>
    </w:p>
    <w:p>
      <w:r>
        <w:rPr>
          <w:b/>
        </w:rPr>
        <w:t>Comprehensive Performance Analysis:</w:t>
      </w:r>
    </w:p>
    <w:p>
      <w:pPr>
        <w:pStyle w:val="ListBullet"/>
      </w:pPr>
      <w:r>
        <w:t>Content strategy effectiveness and goal achievement assessment</w:t>
      </w:r>
    </w:p>
    <w:p>
      <w:pPr>
        <w:pStyle w:val="ListBullet"/>
      </w:pPr>
      <w:r>
        <w:t>Competitive position evaluation and market opportunity identification</w:t>
      </w:r>
    </w:p>
    <w:p>
      <w:pPr>
        <w:pStyle w:val="ListBullet"/>
      </w:pPr>
      <w:r>
        <w:t>Patient feedback integration and content improvement recommendations</w:t>
      </w:r>
    </w:p>
    <w:p>
      <w:pPr>
        <w:pStyle w:val="ListBullet"/>
      </w:pPr>
      <w:r>
        <w:t>Resource allocation optimisation and strategic direction adjustment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Strategy Framework Developed By</w:t>
      </w:r>
      <w:r>
        <w:t>: Master Orchestrator Agent</w:t>
      </w:r>
    </w:p>
    <w:p>
      <w:r>
        <w:rPr>
          <w:b/>
        </w:rPr>
        <w:t>Strategy Date</w:t>
      </w:r>
      <w:r>
        <w:t>: 3rd September 2025</w:t>
      </w:r>
    </w:p>
    <w:p>
      <w:r>
        <w:rPr>
          <w:b/>
        </w:rPr>
        <w:t>Implementation Timeline</w:t>
      </w:r>
      <w:r>
        <w:t>: 12 months comprehensive with 6-month intensive phase</w:t>
      </w:r>
    </w:p>
    <w:p>
      <w:r>
        <w:rPr>
          <w:b/>
        </w:rPr>
        <w:t>Success Framework</w:t>
      </w:r>
      <w:r>
        <w:t>: Multi-metric performance measurement with quarterly strategic review</w:t>
      </w:r>
    </w:p>
    <w:p>
      <w:r>
        <w:rPr>
          <w:b/>
        </w:rPr>
        <w:t>Quality Assurance</w:t>
      </w:r>
      <w:r>
        <w:t>: Medical professional oversight and AHPRA compliance throughout</w:t>
      </w:r>
    </w:p>
    <w:p/>
    <w:p>
      <w:pPr>
        <w:pStyle w:val="Heading3"/>
        <w:jc w:val="left"/>
      </w:pPr>
      <w:r>
        <w:t>Strategy Validation and Quality Framework</w:t>
      </w:r>
    </w:p>
    <w:p/>
    <w:p>
      <w:r>
        <w:t>#### Content Quality Assurance</w:t>
      </w:r>
    </w:p>
    <w:p>
      <w:r>
        <w:rPr>
          <w:b/>
        </w:rPr>
        <w:t>Medical Accuracy Standards:</w:t>
      </w:r>
    </w:p>
    <w:p>
      <w:pPr>
        <w:pStyle w:val="ListBullet"/>
      </w:pPr>
      <w:r>
        <w:t>All clinical content reviewed and approved by Dr. Ende</w:t>
      </w:r>
    </w:p>
    <w:p>
      <w:pPr>
        <w:pStyle w:val="ListBullet"/>
      </w:pPr>
      <w:r>
        <w:t>Evidence-based information with current medical standard compliance</w:t>
      </w:r>
    </w:p>
    <w:p>
      <w:pPr>
        <w:pStyle w:val="ListBullet"/>
      </w:pPr>
      <w:r>
        <w:t>Regular content updates reflecting medical practice evolution</w:t>
      </w:r>
    </w:p>
    <w:p>
      <w:pPr>
        <w:pStyle w:val="ListBullet"/>
      </w:pPr>
      <w:r>
        <w:t>Professional medical association guideline adherence</w:t>
      </w:r>
    </w:p>
    <w:p/>
    <w:p>
      <w:r>
        <w:rPr>
          <w:b/>
        </w:rPr>
        <w:t>Patient-Centric Validation:</w:t>
      </w:r>
    </w:p>
    <w:p>
      <w:pPr>
        <w:pStyle w:val="ListBullet"/>
      </w:pPr>
      <w:r>
        <w:t>Content accessibility testing with target audience feedback</w:t>
      </w:r>
    </w:p>
    <w:p>
      <w:pPr>
        <w:pStyle w:val="ListBullet"/>
      </w:pPr>
      <w:r>
        <w:t>Reading level assessment and language simplification where needed</w:t>
      </w:r>
    </w:p>
    <w:p>
      <w:pPr>
        <w:pStyle w:val="ListBullet"/>
      </w:pPr>
      <w:r>
        <w:t>Cultural sensitivity review for diverse Australian patient population</w:t>
      </w:r>
    </w:p>
    <w:p>
      <w:pPr>
        <w:pStyle w:val="ListBullet"/>
      </w:pPr>
      <w:r>
        <w:t>User experience testing across devices and accessibility standards</w:t>
      </w:r>
    </w:p>
    <w:p/>
    <w:p>
      <w:r>
        <w:t>#### Strategic Success Validation</w:t>
      </w:r>
    </w:p>
    <w:p>
      <w:r>
        <w:rPr>
          <w:b/>
        </w:rPr>
        <w:t>Performance Measurement Integrity:</w:t>
      </w:r>
    </w:p>
    <w:p>
      <w:pPr>
        <w:pStyle w:val="ListBullet"/>
      </w:pPr>
      <w:r>
        <w:t>Data-driven decision making with comprehensive analytics implementation</w:t>
      </w:r>
    </w:p>
    <w:p>
      <w:pPr>
        <w:pStyle w:val="ListBullet"/>
      </w:pPr>
      <w:r>
        <w:t>Success metric validation against industry benchmarks and practice goals</w:t>
      </w:r>
    </w:p>
    <w:p>
      <w:pPr>
        <w:pStyle w:val="ListBullet"/>
      </w:pPr>
      <w:r>
        <w:t>Regular strategy adjustment based on performance data and market changes</w:t>
      </w:r>
    </w:p>
    <w:p>
      <w:pPr>
        <w:pStyle w:val="ListBullet"/>
      </w:pPr>
      <w:r>
        <w:t>ROI measurement and business impact verification</w:t>
      </w:r>
    </w:p>
    <w:p/>
    <w:p>
      <w:r>
        <w:rPr>
          <w:b/>
        </w:rPr>
        <w:t>Competitive Position Assessment:</w:t>
      </w:r>
    </w:p>
    <w:p>
      <w:pPr>
        <w:pStyle w:val="ListBullet"/>
      </w:pPr>
      <w:r>
        <w:t>Regular competitive analysis and market position evaluation</w:t>
      </w:r>
    </w:p>
    <w:p>
      <w:pPr>
        <w:pStyle w:val="ListBullet"/>
      </w:pPr>
      <w:r>
        <w:t>Content differentiation and unique value proposition maintenance</w:t>
      </w:r>
    </w:p>
    <w:p>
      <w:pPr>
        <w:pStyle w:val="ListBullet"/>
      </w:pPr>
      <w:r>
        <w:t>Professional authority and thought leadership establishment</w:t>
      </w:r>
    </w:p>
    <w:p>
      <w:pPr>
        <w:pStyle w:val="ListBullet"/>
      </w:pPr>
      <w:r>
        <w:t>Market leadership positioning through comprehensive educational resource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