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4FE54" w14:textId="77777777" w:rsidR="00381E8A" w:rsidRDefault="00381E8A" w:rsidP="00381E8A">
      <w:pPr>
        <w:pStyle w:val="Heading1"/>
        <w:keepNext w:val="0"/>
        <w:keepLines w:val="0"/>
        <w:spacing w:before="480"/>
        <w:ind w:left="360" w:firstLine="0"/>
        <w:rPr>
          <w:color w:val="000000"/>
          <w:sz w:val="46"/>
          <w:szCs w:val="46"/>
        </w:rPr>
      </w:pPr>
      <w:bookmarkStart w:id="0" w:name="_anhll16rapxm" w:colFirst="0" w:colLast="0"/>
      <w:bookmarkEnd w:id="0"/>
      <w:r>
        <w:rPr>
          <w:color w:val="000000"/>
          <w:sz w:val="46"/>
          <w:szCs w:val="46"/>
        </w:rPr>
        <w:t>A Parent's Guide to Glue Ear (Otitis Media with Effusion)</w:t>
      </w:r>
    </w:p>
    <w:p w14:paraId="06DDAC3E" w14:textId="588C9174" w:rsidR="00381E8A" w:rsidRDefault="00381E8A" w:rsidP="00381E8A">
      <w:pPr>
        <w:ind w:left="0" w:firstLine="0"/>
      </w:pPr>
      <w:r>
        <w:t xml:space="preserve">Otitis media with effusion (glue ear) treatment focuses on protecting your child's hearing and speech development through evidence-based watchful waiting or grommets surgery when needed. Dr Nguyen specialises in determining the optimal timing for intervention to preserve language development for families across the </w:t>
      </w:r>
      <w:r>
        <w:t>Sydney</w:t>
      </w:r>
      <w:r>
        <w:t xml:space="preserve"> and Forster regions.</w:t>
      </w:r>
    </w:p>
    <w:p w14:paraId="01258432" w14:textId="77777777" w:rsidR="00381E8A" w:rsidRDefault="00381E8A" w:rsidP="00381E8A">
      <w:pPr>
        <w:pStyle w:val="Heading2"/>
        <w:keepNext w:val="0"/>
        <w:keepLines w:val="0"/>
        <w:rPr>
          <w:color w:val="000000"/>
          <w:sz w:val="34"/>
          <w:szCs w:val="34"/>
        </w:rPr>
      </w:pPr>
      <w:bookmarkStart w:id="1" w:name="_nvbcuaxkmhvl" w:colFirst="0" w:colLast="0"/>
      <w:bookmarkEnd w:id="1"/>
      <w:r>
        <w:rPr>
          <w:color w:val="000000"/>
          <w:sz w:val="34"/>
          <w:szCs w:val="34"/>
        </w:rPr>
        <w:t>When Does My Child Need Treatment for Glue Ear?</w:t>
      </w:r>
    </w:p>
    <w:p w14:paraId="174D1216" w14:textId="23B4F0C6" w:rsidR="00381E8A" w:rsidRDefault="00381E8A" w:rsidP="00381E8A">
      <w:pPr>
        <w:ind w:left="0" w:firstLine="0"/>
      </w:pPr>
      <w:r>
        <w:t>Dr Nguyen understands that glue ear can be confusing for parents. Unlike painful ear infections, this condition involves fluid without infection, making treatment decisions more nuanced and focused on protecting hearing during critical speech development periods.</w:t>
      </w:r>
    </w:p>
    <w:p w14:paraId="02BB9802" w14:textId="77777777" w:rsidR="00381E8A" w:rsidRDefault="00381E8A" w:rsidP="00381E8A">
      <w:pPr>
        <w:ind w:left="0" w:firstLine="0"/>
        <w:rPr>
          <w:b/>
        </w:rPr>
      </w:pPr>
      <w:r>
        <w:rPr>
          <w:b/>
        </w:rPr>
        <w:t>Specialist evaluation is necessary when:</w:t>
      </w:r>
    </w:p>
    <w:p w14:paraId="71C344AD" w14:textId="77777777" w:rsidR="00381E8A" w:rsidRDefault="00381E8A" w:rsidP="00381E8A">
      <w:pPr>
        <w:numPr>
          <w:ilvl w:val="0"/>
          <w:numId w:val="1"/>
        </w:numPr>
        <w:spacing w:after="0"/>
      </w:pPr>
      <w:r>
        <w:rPr>
          <w:b/>
        </w:rPr>
        <w:t>Persistent fluid</w:t>
      </w:r>
      <w:r>
        <w:t xml:space="preserve"> behind the eardrum lasts for 3 or more months.</w:t>
      </w:r>
    </w:p>
    <w:p w14:paraId="6B2E8F08" w14:textId="77777777" w:rsidR="00381E8A" w:rsidRDefault="00381E8A" w:rsidP="00381E8A">
      <w:pPr>
        <w:numPr>
          <w:ilvl w:val="0"/>
          <w:numId w:val="1"/>
        </w:numPr>
        <w:spacing w:before="0" w:after="0"/>
      </w:pPr>
      <w:r>
        <w:rPr>
          <w:b/>
        </w:rPr>
        <w:t>Speech development concerns</w:t>
      </w:r>
      <w:r>
        <w:t xml:space="preserve"> emerge, such as delayed language or unclear speech.</w:t>
      </w:r>
    </w:p>
    <w:p w14:paraId="74320789" w14:textId="77777777" w:rsidR="00381E8A" w:rsidRDefault="00381E8A" w:rsidP="00381E8A">
      <w:pPr>
        <w:numPr>
          <w:ilvl w:val="0"/>
          <w:numId w:val="1"/>
        </w:numPr>
        <w:spacing w:before="0" w:after="0"/>
      </w:pPr>
      <w:r>
        <w:t xml:space="preserve">A hearing test documents </w:t>
      </w:r>
      <w:r>
        <w:rPr>
          <w:b/>
        </w:rPr>
        <w:t>hearing loss</w:t>
      </w:r>
      <w:r>
        <w:t>.</w:t>
      </w:r>
    </w:p>
    <w:p w14:paraId="3E5806AF" w14:textId="77777777" w:rsidR="00381E8A" w:rsidRDefault="00381E8A" w:rsidP="00381E8A">
      <w:pPr>
        <w:numPr>
          <w:ilvl w:val="0"/>
          <w:numId w:val="1"/>
        </w:numPr>
        <w:spacing w:before="0" w:after="0"/>
      </w:pPr>
      <w:r>
        <w:rPr>
          <w:b/>
        </w:rPr>
        <w:t>School performance</w:t>
      </w:r>
      <w:r>
        <w:t xml:space="preserve"> is affected by attention or learning difficulties possibly related to hearing.</w:t>
      </w:r>
    </w:p>
    <w:p w14:paraId="5205416A" w14:textId="77777777" w:rsidR="00381E8A" w:rsidRDefault="00381E8A" w:rsidP="00381E8A">
      <w:pPr>
        <w:numPr>
          <w:ilvl w:val="0"/>
          <w:numId w:val="1"/>
        </w:numPr>
        <w:spacing w:before="0"/>
      </w:pPr>
      <w:r>
        <w:t xml:space="preserve">Fluid is present in </w:t>
      </w:r>
      <w:r>
        <w:rPr>
          <w:b/>
        </w:rPr>
        <w:t>both ears</w:t>
      </w:r>
      <w:r>
        <w:t>, increasing the impact on communication.</w:t>
      </w:r>
    </w:p>
    <w:p w14:paraId="2EAB512E" w14:textId="77777777" w:rsidR="00381E8A" w:rsidRDefault="00381E8A" w:rsidP="00381E8A">
      <w:pPr>
        <w:pStyle w:val="Heading3"/>
        <w:keepNext w:val="0"/>
        <w:keepLines w:val="0"/>
        <w:spacing w:before="280"/>
        <w:rPr>
          <w:color w:val="000000"/>
          <w:sz w:val="26"/>
          <w:szCs w:val="26"/>
        </w:rPr>
      </w:pPr>
      <w:bookmarkStart w:id="2" w:name="_rxwofokvmzlt" w:colFirst="0" w:colLast="0"/>
      <w:bookmarkEnd w:id="2"/>
      <w:r>
        <w:rPr>
          <w:color w:val="000000"/>
          <w:sz w:val="26"/>
          <w:szCs w:val="26"/>
        </w:rPr>
        <w:t>Dr Nguyen's Structured Decision-Making Framework</w:t>
      </w:r>
    </w:p>
    <w:p w14:paraId="7D562B19" w14:textId="77777777" w:rsidR="00381E8A" w:rsidRDefault="00381E8A" w:rsidP="00381E8A">
      <w:pPr>
        <w:ind w:left="0" w:firstLine="0"/>
      </w:pPr>
      <w:r>
        <w:t>This quick guide can help you understand the factors we consider.</w:t>
      </w:r>
    </w:p>
    <w:p w14:paraId="6DC052AB" w14:textId="77777777" w:rsidR="00381E8A" w:rsidRDefault="00381E8A" w:rsidP="00381E8A">
      <w:pPr>
        <w:numPr>
          <w:ilvl w:val="0"/>
          <w:numId w:val="6"/>
        </w:numPr>
        <w:spacing w:after="0"/>
      </w:pPr>
      <w:r>
        <w:rPr>
          <w:b/>
        </w:rPr>
        <w:t>Fluid Duration:</w:t>
      </w:r>
      <w:r>
        <w:t xml:space="preserve"> Is it less than 3 months (monitor) or more than 4 months (consider intervention)?</w:t>
      </w:r>
    </w:p>
    <w:p w14:paraId="06305C3E" w14:textId="77777777" w:rsidR="00381E8A" w:rsidRDefault="00381E8A" w:rsidP="00381E8A">
      <w:pPr>
        <w:numPr>
          <w:ilvl w:val="0"/>
          <w:numId w:val="6"/>
        </w:numPr>
        <w:spacing w:before="0" w:after="0"/>
      </w:pPr>
      <w:r>
        <w:rPr>
          <w:b/>
        </w:rPr>
        <w:t>Hearing Impact:</w:t>
      </w:r>
      <w:r>
        <w:t xml:space="preserve"> Is there a documented hearing loss?</w:t>
      </w:r>
    </w:p>
    <w:p w14:paraId="084F5C37" w14:textId="77777777" w:rsidR="00381E8A" w:rsidRDefault="00381E8A" w:rsidP="00381E8A">
      <w:pPr>
        <w:numPr>
          <w:ilvl w:val="0"/>
          <w:numId w:val="6"/>
        </w:numPr>
        <w:spacing w:before="0" w:after="0"/>
      </w:pPr>
      <w:r>
        <w:rPr>
          <w:b/>
        </w:rPr>
        <w:t>Both Ears:</w:t>
      </w:r>
      <w:r>
        <w:t xml:space="preserve"> Are both ears affected? (Bilateral involvement increases urgency)</w:t>
      </w:r>
    </w:p>
    <w:p w14:paraId="67916B77" w14:textId="77777777" w:rsidR="00381E8A" w:rsidRDefault="00381E8A" w:rsidP="00381E8A">
      <w:pPr>
        <w:numPr>
          <w:ilvl w:val="0"/>
          <w:numId w:val="6"/>
        </w:numPr>
        <w:spacing w:before="0"/>
      </w:pPr>
      <w:r>
        <w:rPr>
          <w:b/>
        </w:rPr>
        <w:t>Speech Development:</w:t>
      </w:r>
      <w:r>
        <w:t xml:space="preserve"> Are there any communication delays for your child's age? (Delays suggest earlier intervention)</w:t>
      </w:r>
    </w:p>
    <w:p w14:paraId="50D4AAFE" w14:textId="77777777" w:rsidR="00381E8A" w:rsidRDefault="00381E8A" w:rsidP="00381E8A">
      <w:r>
        <w:pict w14:anchorId="30B1C0DC">
          <v:rect id="_x0000_i1025" style="width:0;height:1.5pt" o:hralign="center" o:hrstd="t" o:hr="t" fillcolor="#a0a0a0" stroked="f"/>
        </w:pict>
      </w:r>
    </w:p>
    <w:p w14:paraId="09B0A84B" w14:textId="77777777" w:rsidR="00381E8A" w:rsidRDefault="00381E8A" w:rsidP="00381E8A">
      <w:pPr>
        <w:pStyle w:val="Heading2"/>
        <w:keepNext w:val="0"/>
        <w:keepLines w:val="0"/>
        <w:rPr>
          <w:color w:val="000000"/>
          <w:sz w:val="34"/>
          <w:szCs w:val="34"/>
        </w:rPr>
      </w:pPr>
      <w:bookmarkStart w:id="3" w:name="_6dsccthr80a6" w:colFirst="0" w:colLast="0"/>
      <w:bookmarkEnd w:id="3"/>
      <w:r>
        <w:rPr>
          <w:color w:val="000000"/>
          <w:sz w:val="34"/>
          <w:szCs w:val="34"/>
        </w:rPr>
        <w:lastRenderedPageBreak/>
        <w:t xml:space="preserve">Should My Child Have Surgery or </w:t>
      </w:r>
      <w:proofErr w:type="gramStart"/>
      <w:r>
        <w:rPr>
          <w:color w:val="000000"/>
          <w:sz w:val="34"/>
          <w:szCs w:val="34"/>
        </w:rPr>
        <w:t>Wait</w:t>
      </w:r>
      <w:proofErr w:type="gramEnd"/>
      <w:r>
        <w:rPr>
          <w:color w:val="000000"/>
          <w:sz w:val="34"/>
          <w:szCs w:val="34"/>
        </w:rPr>
        <w:t xml:space="preserve"> and See?</w:t>
      </w:r>
    </w:p>
    <w:p w14:paraId="59350CCD" w14:textId="0601A15B" w:rsidR="00381E8A" w:rsidRDefault="00381E8A" w:rsidP="00381E8A">
      <w:pPr>
        <w:ind w:left="0" w:firstLine="0"/>
      </w:pPr>
      <w:r>
        <w:t xml:space="preserve">Dr Nguyen's advanced glue ear specialisation comes from training in paediatric ENT at </w:t>
      </w:r>
      <w:r>
        <w:rPr>
          <w:b/>
        </w:rPr>
        <w:t>Westmead Children’s Hospital, Sydney Children’s Hospital and John Hunter Children’s Hospital</w:t>
      </w:r>
      <w:r>
        <w:t xml:space="preserve"> and extensive experience in preserving children's hearing.</w:t>
      </w:r>
    </w:p>
    <w:p w14:paraId="63390038" w14:textId="77777777" w:rsidR="00381E8A" w:rsidRDefault="00381E8A" w:rsidP="00381E8A">
      <w:pPr>
        <w:pStyle w:val="Heading3"/>
        <w:keepNext w:val="0"/>
        <w:keepLines w:val="0"/>
        <w:spacing w:before="280"/>
        <w:rPr>
          <w:color w:val="000000"/>
          <w:sz w:val="26"/>
          <w:szCs w:val="26"/>
        </w:rPr>
      </w:pPr>
      <w:bookmarkStart w:id="4" w:name="_o1q5taj0ml9w" w:colFirst="0" w:colLast="0"/>
      <w:bookmarkEnd w:id="4"/>
      <w:r>
        <w:rPr>
          <w:color w:val="000000"/>
          <w:sz w:val="26"/>
          <w:szCs w:val="26"/>
        </w:rPr>
        <w:t>Watchful Waiting: When Observation Is Appropriate</w:t>
      </w:r>
    </w:p>
    <w:p w14:paraId="1CCA45D4" w14:textId="77777777" w:rsidR="00381E8A" w:rsidRDefault="00381E8A" w:rsidP="00381E8A">
      <w:pPr>
        <w:ind w:left="0" w:firstLine="0"/>
      </w:pPr>
      <w:r>
        <w:t>Dr Nguyen follows international guidelines that support "watchful waiting" when specific criteria are met, as many cases of glue ear resolve naturally. This is an active monitoring strategy to ensure your child's hearing and development are protected.</w:t>
      </w:r>
    </w:p>
    <w:p w14:paraId="16E5958F" w14:textId="77777777" w:rsidR="00381E8A" w:rsidRDefault="00381E8A" w:rsidP="00381E8A">
      <w:pPr>
        <w:ind w:left="0" w:firstLine="0"/>
        <w:rPr>
          <w:b/>
        </w:rPr>
      </w:pPr>
      <w:r>
        <w:rPr>
          <w:b/>
        </w:rPr>
        <w:t>Ideal candidates for watchful waiting often have:</w:t>
      </w:r>
    </w:p>
    <w:p w14:paraId="00A743A1" w14:textId="77777777" w:rsidR="00381E8A" w:rsidRDefault="00381E8A" w:rsidP="00381E8A">
      <w:pPr>
        <w:numPr>
          <w:ilvl w:val="0"/>
          <w:numId w:val="4"/>
        </w:numPr>
        <w:spacing w:after="0"/>
      </w:pPr>
      <w:r>
        <w:t xml:space="preserve">Fluid present for </w:t>
      </w:r>
      <w:r>
        <w:rPr>
          <w:b/>
        </w:rPr>
        <w:t>less than 3-4 months</w:t>
      </w:r>
      <w:r>
        <w:t>.</w:t>
      </w:r>
    </w:p>
    <w:p w14:paraId="2BDA1F34" w14:textId="77777777" w:rsidR="00381E8A" w:rsidRDefault="00381E8A" w:rsidP="00381E8A">
      <w:pPr>
        <w:numPr>
          <w:ilvl w:val="0"/>
          <w:numId w:val="4"/>
        </w:numPr>
        <w:spacing w:before="0" w:after="0"/>
      </w:pPr>
      <w:r>
        <w:rPr>
          <w:b/>
        </w:rPr>
        <w:t>Normal speech development</w:t>
      </w:r>
      <w:r>
        <w:t xml:space="preserve"> for their age.</w:t>
      </w:r>
    </w:p>
    <w:p w14:paraId="69EBCBB5" w14:textId="77777777" w:rsidR="00381E8A" w:rsidRDefault="00381E8A" w:rsidP="00381E8A">
      <w:pPr>
        <w:numPr>
          <w:ilvl w:val="0"/>
          <w:numId w:val="4"/>
        </w:numPr>
        <w:spacing w:before="0" w:after="0"/>
      </w:pPr>
      <w:r>
        <w:t xml:space="preserve">Fluid in </w:t>
      </w:r>
      <w:r>
        <w:rPr>
          <w:b/>
        </w:rPr>
        <w:t>only one ear</w:t>
      </w:r>
      <w:r>
        <w:t xml:space="preserve"> (unilateral).</w:t>
      </w:r>
    </w:p>
    <w:p w14:paraId="15F2BE7A" w14:textId="77777777" w:rsidR="00381E8A" w:rsidRDefault="00381E8A" w:rsidP="00381E8A">
      <w:pPr>
        <w:numPr>
          <w:ilvl w:val="0"/>
          <w:numId w:val="4"/>
        </w:numPr>
        <w:spacing w:before="0"/>
      </w:pPr>
      <w:r>
        <w:rPr>
          <w:b/>
        </w:rPr>
        <w:t>Mild hearing loss</w:t>
      </w:r>
      <w:r>
        <w:t xml:space="preserve"> with minimal impact on communication.</w:t>
      </w:r>
    </w:p>
    <w:p w14:paraId="1C8216B4" w14:textId="7B0F045F" w:rsidR="00381E8A" w:rsidRDefault="00381E8A" w:rsidP="00381E8A">
      <w:pPr>
        <w:ind w:left="0" w:firstLine="0"/>
        <w:rPr>
          <w:i/>
        </w:rPr>
      </w:pPr>
      <w:r>
        <w:rPr>
          <w:b/>
        </w:rPr>
        <w:t>Dr Nguyen's Expert Take:</w:t>
      </w:r>
      <w:r>
        <w:t xml:space="preserve"> </w:t>
      </w:r>
      <w:r>
        <w:rPr>
          <w:i/>
        </w:rPr>
        <w:t xml:space="preserve">"Asking a parent to 'wait and see' can be nerve-wracking, which is why we reframe it as 'active monitoring.' We become a team. I </w:t>
      </w:r>
      <w:r>
        <w:rPr>
          <w:i/>
        </w:rPr>
        <w:t>recommend</w:t>
      </w:r>
      <w:r>
        <w:rPr>
          <w:i/>
        </w:rPr>
        <w:t xml:space="preserve"> regular, objective hearing tests, and I empower parents with techniques to monitor their child's responses at home. This structured approach ensures that while we give the body a chance to heal naturally, we are ready to intervene the moment it becomes necessary to protect the child's development."</w:t>
      </w:r>
    </w:p>
    <w:p w14:paraId="45ADBCB3" w14:textId="77777777" w:rsidR="00381E8A" w:rsidRDefault="00381E8A" w:rsidP="00381E8A">
      <w:pPr>
        <w:pStyle w:val="Heading3"/>
        <w:keepNext w:val="0"/>
        <w:keepLines w:val="0"/>
        <w:spacing w:before="280"/>
        <w:rPr>
          <w:color w:val="000000"/>
          <w:sz w:val="26"/>
          <w:szCs w:val="26"/>
        </w:rPr>
      </w:pPr>
      <w:bookmarkStart w:id="5" w:name="_m3qhnntmr2rw" w:colFirst="0" w:colLast="0"/>
      <w:bookmarkEnd w:id="5"/>
      <w:r>
        <w:rPr>
          <w:color w:val="000000"/>
          <w:sz w:val="26"/>
          <w:szCs w:val="26"/>
        </w:rPr>
        <w:t>Grommets Surgery: When Intervention Is Recommended</w:t>
      </w:r>
    </w:p>
    <w:p w14:paraId="352CF98B" w14:textId="77777777" w:rsidR="00381E8A" w:rsidRDefault="00381E8A" w:rsidP="00381E8A">
      <w:pPr>
        <w:ind w:left="0" w:firstLine="0"/>
      </w:pPr>
      <w:r>
        <w:t>Dr Nguyen recommends grommets when evidence shows that intervention will provide better outcomes than continued waiting.</w:t>
      </w:r>
    </w:p>
    <w:p w14:paraId="196E0D29" w14:textId="77777777" w:rsidR="00381E8A" w:rsidRDefault="00381E8A" w:rsidP="00381E8A">
      <w:pPr>
        <w:ind w:left="0" w:firstLine="0"/>
        <w:rPr>
          <w:b/>
        </w:rPr>
      </w:pPr>
      <w:r>
        <w:rPr>
          <w:b/>
        </w:rPr>
        <w:t>Primary indications for surgery include:</w:t>
      </w:r>
    </w:p>
    <w:p w14:paraId="2DFB9232" w14:textId="77777777" w:rsidR="00381E8A" w:rsidRDefault="00381E8A" w:rsidP="00381E8A">
      <w:pPr>
        <w:numPr>
          <w:ilvl w:val="0"/>
          <w:numId w:val="3"/>
        </w:numPr>
        <w:spacing w:after="0"/>
      </w:pPr>
      <w:r>
        <w:rPr>
          <w:b/>
        </w:rPr>
        <w:t>Persistent fluid</w:t>
      </w:r>
      <w:r>
        <w:t xml:space="preserve"> lasting 4+ months with documented hearing loss.</w:t>
      </w:r>
    </w:p>
    <w:p w14:paraId="272459C3" w14:textId="77777777" w:rsidR="00381E8A" w:rsidRDefault="00381E8A" w:rsidP="00381E8A">
      <w:pPr>
        <w:numPr>
          <w:ilvl w:val="0"/>
          <w:numId w:val="3"/>
        </w:numPr>
        <w:spacing w:before="0" w:after="0"/>
      </w:pPr>
      <w:r>
        <w:rPr>
          <w:b/>
        </w:rPr>
        <w:t>Significant hearing loss</w:t>
      </w:r>
      <w:r>
        <w:t xml:space="preserve"> (greater than 25-30 dB) that affects communication.</w:t>
      </w:r>
    </w:p>
    <w:p w14:paraId="38946043" w14:textId="77777777" w:rsidR="00381E8A" w:rsidRDefault="00381E8A" w:rsidP="00381E8A">
      <w:pPr>
        <w:numPr>
          <w:ilvl w:val="0"/>
          <w:numId w:val="3"/>
        </w:numPr>
        <w:spacing w:before="0" w:after="0"/>
      </w:pPr>
      <w:r>
        <w:rPr>
          <w:b/>
        </w:rPr>
        <w:t>Bilateral involvement</w:t>
      </w:r>
      <w:r>
        <w:t xml:space="preserve"> (both ears are affected).</w:t>
      </w:r>
    </w:p>
    <w:p w14:paraId="2F3DBCB0" w14:textId="77777777" w:rsidR="00381E8A" w:rsidRDefault="00381E8A" w:rsidP="00381E8A">
      <w:pPr>
        <w:numPr>
          <w:ilvl w:val="0"/>
          <w:numId w:val="3"/>
        </w:numPr>
        <w:spacing w:before="0"/>
      </w:pPr>
      <w:r>
        <w:rPr>
          <w:b/>
        </w:rPr>
        <w:t>Speech development delays</w:t>
      </w:r>
      <w:r>
        <w:t xml:space="preserve"> linked to hearing loss.</w:t>
      </w:r>
    </w:p>
    <w:p w14:paraId="6E7C7750" w14:textId="77777777" w:rsidR="00381E8A" w:rsidRDefault="00381E8A" w:rsidP="00381E8A">
      <w:pPr>
        <w:ind w:left="0" w:firstLine="0"/>
      </w:pPr>
      <w:r>
        <w:rPr>
          <w:b/>
        </w:rPr>
        <w:t>Grommets Procedure Specifics:</w:t>
      </w:r>
      <w:r>
        <w:t xml:space="preserve"> The surgery is brief (typically 15-20 minutes) and performed under general anaesthesia. A tiny tube (grommet) is placed in the eardrum to drain the fluid and ventilate the middle ear, resulting in an immediate improvement in hearing. Most children go home the same day and recover very quickly.</w:t>
      </w:r>
    </w:p>
    <w:p w14:paraId="37FA2DED" w14:textId="77777777" w:rsidR="00381E8A" w:rsidRDefault="00381E8A" w:rsidP="00381E8A">
      <w:pPr>
        <w:pStyle w:val="Heading3"/>
        <w:keepNext w:val="0"/>
        <w:keepLines w:val="0"/>
        <w:spacing w:before="280"/>
        <w:rPr>
          <w:color w:val="000000"/>
          <w:sz w:val="26"/>
          <w:szCs w:val="26"/>
        </w:rPr>
      </w:pPr>
      <w:bookmarkStart w:id="6" w:name="_bnzkua4ww0oc" w:colFirst="0" w:colLast="0"/>
      <w:bookmarkEnd w:id="6"/>
      <w:r>
        <w:rPr>
          <w:color w:val="000000"/>
          <w:sz w:val="26"/>
          <w:szCs w:val="26"/>
        </w:rPr>
        <w:lastRenderedPageBreak/>
        <w:t>Combined Procedures: Grommets Plus Adenoidectomy</w:t>
      </w:r>
    </w:p>
    <w:p w14:paraId="13C0AC4D" w14:textId="77777777" w:rsidR="00381E8A" w:rsidRDefault="00381E8A" w:rsidP="00381E8A">
      <w:pPr>
        <w:ind w:left="0" w:firstLine="0"/>
      </w:pPr>
      <w:r>
        <w:t>In some cases, Dr Nguyen may recommend removing the adenoids at the same time as inserting grommets. Enlarged adenoids, located at the back of the nose, can physically block the Eustachian tube's opening, preventing the ear from draining properly. In these cases, removing the adenoids can help prevent the fluid from coming back after the grommets have fallen out.</w:t>
      </w:r>
    </w:p>
    <w:p w14:paraId="619EB939" w14:textId="0A27BB6F" w:rsidR="00381E8A" w:rsidRDefault="00381E8A" w:rsidP="00381E8A">
      <w:pPr>
        <w:ind w:left="0" w:firstLine="0"/>
        <w:rPr>
          <w:i/>
        </w:rPr>
      </w:pPr>
      <w:r>
        <w:rPr>
          <w:b/>
        </w:rPr>
        <w:t>Dr Nguyen's Expert Take:</w:t>
      </w:r>
      <w:r>
        <w:t xml:space="preserve"> </w:t>
      </w:r>
      <w:r>
        <w:rPr>
          <w:i/>
        </w:rPr>
        <w:t>"The decision between watchful waiting and grommets is one of the most important I make. I've learned from treating hundreds of children that timing is everything. Some children can wait safely, while others need prompt intervention to protect their speech. The key is understanding each child's individual situation—their age, the severity of hearing loss, and whether it's affecting their communication or education."</w:t>
      </w:r>
    </w:p>
    <w:p w14:paraId="2134A2D7" w14:textId="77777777" w:rsidR="00381E8A" w:rsidRDefault="00381E8A" w:rsidP="00381E8A">
      <w:r>
        <w:pict w14:anchorId="2E40985B">
          <v:rect id="_x0000_i1026" style="width:0;height:1.5pt" o:hralign="center" o:hrstd="t" o:hr="t" fillcolor="#a0a0a0" stroked="f"/>
        </w:pict>
      </w:r>
    </w:p>
    <w:p w14:paraId="7B57D17E" w14:textId="77777777" w:rsidR="00381E8A" w:rsidRDefault="00381E8A" w:rsidP="00381E8A">
      <w:pPr>
        <w:pStyle w:val="Heading2"/>
        <w:keepNext w:val="0"/>
        <w:keepLines w:val="0"/>
        <w:rPr>
          <w:color w:val="000000"/>
          <w:sz w:val="34"/>
          <w:szCs w:val="34"/>
        </w:rPr>
      </w:pPr>
      <w:bookmarkStart w:id="7" w:name="_84og2nu3rhyp" w:colFirst="0" w:colLast="0"/>
      <w:bookmarkEnd w:id="7"/>
      <w:r>
        <w:rPr>
          <w:color w:val="000000"/>
          <w:sz w:val="34"/>
          <w:szCs w:val="34"/>
        </w:rPr>
        <w:t>Frequently Asked Questions</w:t>
      </w:r>
    </w:p>
    <w:p w14:paraId="730CC23C" w14:textId="77777777" w:rsidR="00381E8A" w:rsidRDefault="00381E8A" w:rsidP="00381E8A">
      <w:pPr>
        <w:pStyle w:val="Heading3"/>
        <w:keepNext w:val="0"/>
        <w:keepLines w:val="0"/>
        <w:spacing w:before="280"/>
        <w:rPr>
          <w:color w:val="000000"/>
          <w:sz w:val="26"/>
          <w:szCs w:val="26"/>
        </w:rPr>
      </w:pPr>
      <w:bookmarkStart w:id="8" w:name="_8n7ky6xmo19g" w:colFirst="0" w:colLast="0"/>
      <w:bookmarkEnd w:id="8"/>
      <w:r>
        <w:rPr>
          <w:color w:val="000000"/>
          <w:sz w:val="26"/>
          <w:szCs w:val="26"/>
        </w:rPr>
        <w:t>How long should I wait before considering surgery for glue ear?</w:t>
      </w:r>
    </w:p>
    <w:p w14:paraId="4B84748D" w14:textId="77777777" w:rsidR="00381E8A" w:rsidRDefault="00381E8A" w:rsidP="00381E8A">
      <w:pPr>
        <w:ind w:left="0" w:firstLine="0"/>
      </w:pPr>
      <w:r>
        <w:t xml:space="preserve">Evidence supports </w:t>
      </w:r>
      <w:r>
        <w:rPr>
          <w:b/>
        </w:rPr>
        <w:t>watchful waiting for 3-4 months</w:t>
      </w:r>
      <w:r>
        <w:t xml:space="preserve"> if hearing loss is mild and speech is normal. Dr Nguyen considers earlier intervention if hearing loss is significant, affects both ears, or impacts your child's speech development.</w:t>
      </w:r>
    </w:p>
    <w:p w14:paraId="33782FB2" w14:textId="77777777" w:rsidR="00381E8A" w:rsidRDefault="00381E8A" w:rsidP="00381E8A">
      <w:pPr>
        <w:pStyle w:val="Heading3"/>
        <w:keepNext w:val="0"/>
        <w:keepLines w:val="0"/>
        <w:spacing w:before="280"/>
        <w:rPr>
          <w:color w:val="000000"/>
          <w:sz w:val="26"/>
          <w:szCs w:val="26"/>
        </w:rPr>
      </w:pPr>
      <w:bookmarkStart w:id="9" w:name="_v4gpj2u88sl7" w:colFirst="0" w:colLast="0"/>
      <w:bookmarkEnd w:id="9"/>
      <w:r>
        <w:rPr>
          <w:color w:val="000000"/>
          <w:sz w:val="26"/>
          <w:szCs w:val="26"/>
        </w:rPr>
        <w:t>Will my child's hearing return to normal after treatment?</w:t>
      </w:r>
    </w:p>
    <w:p w14:paraId="24CA9DC7" w14:textId="77777777" w:rsidR="00381E8A" w:rsidRDefault="00381E8A" w:rsidP="00381E8A">
      <w:pPr>
        <w:ind w:left="0" w:firstLine="0"/>
      </w:pPr>
      <w:r>
        <w:t xml:space="preserve">Most children with glue ear achieve </w:t>
      </w:r>
      <w:r>
        <w:rPr>
          <w:b/>
        </w:rPr>
        <w:t>normal or near-normal hearing</w:t>
      </w:r>
      <w:r>
        <w:t xml:space="preserve"> with appropriate treatment. With grommets, hearing improvement is typically immediate and dramatic.</w:t>
      </w:r>
    </w:p>
    <w:p w14:paraId="0C13942B" w14:textId="77777777" w:rsidR="00381E8A" w:rsidRDefault="00381E8A" w:rsidP="00381E8A">
      <w:pPr>
        <w:pStyle w:val="Heading3"/>
        <w:keepNext w:val="0"/>
        <w:keepLines w:val="0"/>
        <w:spacing w:before="280"/>
        <w:rPr>
          <w:color w:val="000000"/>
          <w:sz w:val="26"/>
          <w:szCs w:val="26"/>
        </w:rPr>
      </w:pPr>
      <w:bookmarkStart w:id="10" w:name="_1enm01tkgrcn" w:colFirst="0" w:colLast="0"/>
      <w:bookmarkEnd w:id="10"/>
      <w:r>
        <w:rPr>
          <w:color w:val="000000"/>
          <w:sz w:val="26"/>
          <w:szCs w:val="26"/>
        </w:rPr>
        <w:t>Can glue ear affect my child's speech permanently?</w:t>
      </w:r>
    </w:p>
    <w:p w14:paraId="6627E3ED" w14:textId="77777777" w:rsidR="00381E8A" w:rsidRDefault="00381E8A" w:rsidP="00381E8A">
      <w:pPr>
        <w:ind w:left="0" w:firstLine="0"/>
      </w:pPr>
      <w:r>
        <w:t xml:space="preserve">When properly managed, glue ear </w:t>
      </w:r>
      <w:r>
        <w:rPr>
          <w:b/>
        </w:rPr>
        <w:t>rarely causes permanent speech problems</w:t>
      </w:r>
      <w:r>
        <w:t>. Early intervention or appropriate monitoring protects speech development during critical periods.</w:t>
      </w:r>
    </w:p>
    <w:p w14:paraId="235FDEAE" w14:textId="77777777" w:rsidR="00381E8A" w:rsidRDefault="00381E8A" w:rsidP="00381E8A">
      <w:pPr>
        <w:pStyle w:val="Heading3"/>
        <w:keepNext w:val="0"/>
        <w:keepLines w:val="0"/>
        <w:spacing w:before="280"/>
        <w:rPr>
          <w:color w:val="000000"/>
          <w:sz w:val="26"/>
          <w:szCs w:val="26"/>
        </w:rPr>
      </w:pPr>
      <w:bookmarkStart w:id="11" w:name="_b4ah7hlajl9p" w:colFirst="0" w:colLast="0"/>
      <w:bookmarkEnd w:id="11"/>
      <w:r>
        <w:rPr>
          <w:color w:val="000000"/>
          <w:sz w:val="26"/>
          <w:szCs w:val="26"/>
        </w:rPr>
        <w:t>Are grommets safe for treating glue ear in young children?</w:t>
      </w:r>
    </w:p>
    <w:p w14:paraId="2FEE7C0C" w14:textId="77777777" w:rsidR="00381E8A" w:rsidRDefault="00381E8A" w:rsidP="00381E8A">
      <w:pPr>
        <w:ind w:left="0" w:firstLine="0"/>
      </w:pPr>
      <w:proofErr w:type="gramStart"/>
      <w:r>
        <w:rPr>
          <w:b/>
        </w:rPr>
        <w:t>Grommets</w:t>
      </w:r>
      <w:proofErr w:type="gramEnd"/>
      <w:r>
        <w:rPr>
          <w:b/>
        </w:rPr>
        <w:t xml:space="preserve"> surgery is very safe and highly effective.</w:t>
      </w:r>
      <w:r>
        <w:t xml:space="preserve"> The procedure is quick, complications are rare, and the benefits include immediate hearing improvement and protection of speech development.</w:t>
      </w:r>
    </w:p>
    <w:p w14:paraId="6B19B318" w14:textId="77777777" w:rsidR="00381E8A" w:rsidRDefault="00381E8A" w:rsidP="00381E8A">
      <w:pPr>
        <w:pStyle w:val="Heading3"/>
        <w:keepNext w:val="0"/>
        <w:keepLines w:val="0"/>
        <w:spacing w:before="280"/>
        <w:rPr>
          <w:color w:val="000000"/>
          <w:sz w:val="26"/>
          <w:szCs w:val="26"/>
        </w:rPr>
      </w:pPr>
      <w:bookmarkStart w:id="12" w:name="_ytun8gpq4mui" w:colFirst="0" w:colLast="0"/>
      <w:bookmarkEnd w:id="12"/>
      <w:r>
        <w:rPr>
          <w:color w:val="000000"/>
          <w:sz w:val="26"/>
          <w:szCs w:val="26"/>
        </w:rPr>
        <w:lastRenderedPageBreak/>
        <w:t>Can my child swim with grommets?</w:t>
      </w:r>
    </w:p>
    <w:p w14:paraId="53F89EA5" w14:textId="77777777" w:rsidR="00381E8A" w:rsidRDefault="00381E8A" w:rsidP="00381E8A">
      <w:pPr>
        <w:ind w:left="0" w:firstLine="0"/>
      </w:pPr>
      <w:r>
        <w:t xml:space="preserve">Children with grommets </w:t>
      </w:r>
      <w:r>
        <w:rPr>
          <w:b/>
        </w:rPr>
        <w:t>can swim with appropriate ear protection</w:t>
      </w:r>
      <w:r>
        <w:t xml:space="preserve"> to prevent water from entering the middle ear. Custom earplugs or headbands are recommended.</w:t>
      </w:r>
    </w:p>
    <w:p w14:paraId="03EB14C2" w14:textId="77777777" w:rsidR="00381E8A" w:rsidRDefault="00381E8A" w:rsidP="00381E8A">
      <w:r>
        <w:pict w14:anchorId="7F21AC21">
          <v:rect id="_x0000_i1027" style="width:0;height:1.5pt" o:hralign="center" o:hrstd="t" o:hr="t" fillcolor="#a0a0a0" stroked="f"/>
        </w:pict>
      </w:r>
    </w:p>
    <w:p w14:paraId="6C8810C5" w14:textId="77777777" w:rsidR="00381E8A" w:rsidRDefault="00381E8A" w:rsidP="00381E8A">
      <w:pPr>
        <w:pStyle w:val="Heading2"/>
        <w:keepNext w:val="0"/>
        <w:keepLines w:val="0"/>
        <w:rPr>
          <w:color w:val="000000"/>
          <w:sz w:val="34"/>
          <w:szCs w:val="34"/>
        </w:rPr>
      </w:pPr>
      <w:bookmarkStart w:id="13" w:name="_sc1in090nxhh" w:colFirst="0" w:colLast="0"/>
      <w:bookmarkEnd w:id="13"/>
      <w:r>
        <w:rPr>
          <w:color w:val="000000"/>
          <w:sz w:val="34"/>
          <w:szCs w:val="34"/>
        </w:rPr>
        <w:t>Ready to Protect Your Child's Hearing Development?</w:t>
      </w:r>
    </w:p>
    <w:p w14:paraId="3AF83B8B" w14:textId="77777777" w:rsidR="00381E8A" w:rsidRDefault="00381E8A" w:rsidP="00381E8A">
      <w:pPr>
        <w:ind w:left="0" w:firstLine="0"/>
        <w:rPr>
          <w:b/>
        </w:rPr>
      </w:pPr>
      <w:r>
        <w:rPr>
          <w:b/>
        </w:rPr>
        <w:t>Is your child experiencing hearing difficulties, speech delays, or attention problems that might be related to fluid behind the eardrums?</w:t>
      </w:r>
    </w:p>
    <w:p w14:paraId="60112593" w14:textId="77777777" w:rsidR="00381E8A" w:rsidRDefault="00381E8A" w:rsidP="00381E8A">
      <w:pPr>
        <w:ind w:left="0" w:firstLine="0"/>
      </w:pPr>
      <w:r>
        <w:t>Dr Nguyen's evidence-based approach can determine the optimal treatment strategy for your child, whether through careful monitoring or grommets surgery, ensuring the best outcomes for hearing and speech development.</w:t>
      </w:r>
    </w:p>
    <w:p w14:paraId="0CDB6FB1" w14:textId="77777777" w:rsidR="00381E8A" w:rsidRDefault="00381E8A" w:rsidP="00381E8A">
      <w:pPr>
        <w:pStyle w:val="Heading3"/>
        <w:keepNext w:val="0"/>
        <w:keepLines w:val="0"/>
        <w:spacing w:before="280"/>
        <w:rPr>
          <w:color w:val="000000"/>
          <w:sz w:val="26"/>
          <w:szCs w:val="26"/>
        </w:rPr>
      </w:pPr>
      <w:bookmarkStart w:id="14" w:name="_r2jk9oohtjr7" w:colFirst="0" w:colLast="0"/>
      <w:bookmarkEnd w:id="14"/>
      <w:r>
        <w:rPr>
          <w:color w:val="000000"/>
          <w:sz w:val="26"/>
          <w:szCs w:val="26"/>
        </w:rPr>
        <w:t>Next Steps:</w:t>
      </w:r>
    </w:p>
    <w:p w14:paraId="5958935E" w14:textId="77777777" w:rsidR="00381E8A" w:rsidRDefault="00381E8A" w:rsidP="00381E8A">
      <w:pPr>
        <w:ind w:left="0" w:firstLine="0"/>
        <w:rPr>
          <w:i/>
        </w:rPr>
      </w:pPr>
      <w:hyperlink r:id="rId5">
        <w:r>
          <w:rPr>
            <w:b/>
            <w:color w:val="1155CC"/>
            <w:u w:val="single"/>
          </w:rPr>
          <w:t>Schedule Your Child's Hearing Assessment</w:t>
        </w:r>
      </w:hyperlink>
      <w:r>
        <w:t xml:space="preserve"> </w:t>
      </w:r>
      <w:r>
        <w:rPr>
          <w:i/>
        </w:rPr>
        <w:t>Comprehensive evaluation including hearing testing, speech assessment, and treatment planning</w:t>
      </w:r>
    </w:p>
    <w:p w14:paraId="361A7496" w14:textId="77777777" w:rsidR="00381E8A" w:rsidRDefault="00381E8A" w:rsidP="00381E8A">
      <w:pPr>
        <w:ind w:left="0" w:firstLine="0"/>
        <w:rPr>
          <w:b/>
        </w:rPr>
      </w:pPr>
      <w:r>
        <w:rPr>
          <w:b/>
        </w:rPr>
        <w:t>Contact Information:</w:t>
      </w:r>
    </w:p>
    <w:p w14:paraId="2FF76680" w14:textId="77777777" w:rsidR="00381E8A" w:rsidRDefault="00381E8A" w:rsidP="00381E8A">
      <w:pPr>
        <w:numPr>
          <w:ilvl w:val="0"/>
          <w:numId w:val="2"/>
        </w:numPr>
        <w:spacing w:after="0"/>
      </w:pPr>
      <w:r>
        <w:rPr>
          <w:b/>
        </w:rPr>
        <w:t>Phone:</w:t>
      </w:r>
      <w:r>
        <w:t xml:space="preserve"> [Phone number] - Glue ear consultation appointments and questions</w:t>
      </w:r>
    </w:p>
    <w:p w14:paraId="41240555" w14:textId="77777777" w:rsidR="00381E8A" w:rsidRDefault="00381E8A" w:rsidP="00381E8A">
      <w:pPr>
        <w:numPr>
          <w:ilvl w:val="0"/>
          <w:numId w:val="2"/>
        </w:numPr>
        <w:spacing w:before="0"/>
      </w:pPr>
      <w:r>
        <w:rPr>
          <w:b/>
        </w:rPr>
        <w:t>Online Booking:</w:t>
      </w:r>
      <w:r>
        <w:t xml:space="preserve"> [Booking system] - Convenient appointment scheduling for Macarthur and Forster families</w:t>
      </w:r>
    </w:p>
    <w:p w14:paraId="1DED56A3" w14:textId="77777777" w:rsidR="00381E8A" w:rsidRDefault="00381E8A" w:rsidP="00381E8A">
      <w:pPr>
        <w:ind w:left="0" w:firstLine="0"/>
        <w:rPr>
          <w:b/>
        </w:rPr>
      </w:pPr>
      <w:r>
        <w:rPr>
          <w:b/>
        </w:rPr>
        <w:t>Clinic Locations:</w:t>
      </w:r>
    </w:p>
    <w:p w14:paraId="35216D01" w14:textId="77777777" w:rsidR="00381E8A" w:rsidRDefault="00381E8A" w:rsidP="00381E8A">
      <w:pPr>
        <w:numPr>
          <w:ilvl w:val="0"/>
          <w:numId w:val="7"/>
        </w:numPr>
        <w:spacing w:after="0"/>
      </w:pPr>
      <w:r>
        <w:rPr>
          <w:b/>
        </w:rPr>
        <w:t>Macarthur Clinic:</w:t>
      </w:r>
      <w:r>
        <w:t xml:space="preserve"> [Address] - Full hearing assessment and grommets surgery services</w:t>
      </w:r>
    </w:p>
    <w:p w14:paraId="5E5F8545" w14:textId="77777777" w:rsidR="00381E8A" w:rsidRDefault="00381E8A" w:rsidP="00381E8A">
      <w:pPr>
        <w:numPr>
          <w:ilvl w:val="0"/>
          <w:numId w:val="7"/>
        </w:numPr>
        <w:spacing w:before="0"/>
      </w:pPr>
      <w:r>
        <w:rPr>
          <w:b/>
        </w:rPr>
        <w:t>Forster Clinic:</w:t>
      </w:r>
      <w:r>
        <w:t xml:space="preserve"> [Address] - Consultation and monitoring care for regional families</w:t>
      </w:r>
    </w:p>
    <w:p w14:paraId="118893F7" w14:textId="77777777" w:rsidR="00381E8A" w:rsidRDefault="00381E8A" w:rsidP="00381E8A">
      <w:r>
        <w:pict w14:anchorId="49D55C5B">
          <v:rect id="_x0000_i1028" style="width:0;height:1.5pt" o:hralign="center" o:hrstd="t" o:hr="t" fillcolor="#a0a0a0" stroked="f"/>
        </w:pict>
      </w:r>
    </w:p>
    <w:p w14:paraId="3FA133C9" w14:textId="77777777" w:rsidR="00381E8A" w:rsidRDefault="00381E8A" w:rsidP="00381E8A">
      <w:pPr>
        <w:pStyle w:val="Heading2"/>
        <w:keepNext w:val="0"/>
        <w:keepLines w:val="0"/>
        <w:rPr>
          <w:color w:val="000000"/>
          <w:sz w:val="34"/>
          <w:szCs w:val="34"/>
        </w:rPr>
      </w:pPr>
      <w:bookmarkStart w:id="15" w:name="_7k2j9esphi5d" w:colFirst="0" w:colLast="0"/>
      <w:bookmarkEnd w:id="15"/>
      <w:r>
        <w:rPr>
          <w:color w:val="000000"/>
          <w:sz w:val="34"/>
          <w:szCs w:val="34"/>
        </w:rPr>
        <w:t>Related Resources</w:t>
      </w:r>
    </w:p>
    <w:p w14:paraId="264C83AF" w14:textId="77777777" w:rsidR="00381E8A" w:rsidRDefault="00381E8A" w:rsidP="00381E8A">
      <w:pPr>
        <w:pStyle w:val="Heading3"/>
        <w:keepNext w:val="0"/>
        <w:keepLines w:val="0"/>
        <w:spacing w:before="280"/>
        <w:rPr>
          <w:color w:val="000000"/>
          <w:sz w:val="26"/>
          <w:szCs w:val="26"/>
        </w:rPr>
      </w:pPr>
      <w:bookmarkStart w:id="16" w:name="_57mpcfuoezic" w:colFirst="0" w:colLast="0"/>
      <w:bookmarkEnd w:id="16"/>
      <w:r>
        <w:rPr>
          <w:color w:val="000000"/>
          <w:sz w:val="26"/>
          <w:szCs w:val="26"/>
        </w:rPr>
        <w:t>Internal Links</w:t>
      </w:r>
    </w:p>
    <w:p w14:paraId="606485FF" w14:textId="77777777" w:rsidR="00381E8A" w:rsidRDefault="00381E8A" w:rsidP="00381E8A">
      <w:pPr>
        <w:numPr>
          <w:ilvl w:val="0"/>
          <w:numId w:val="5"/>
        </w:numPr>
        <w:spacing w:after="0"/>
      </w:pPr>
      <w:r>
        <w:rPr>
          <w:rFonts w:ascii="Arial Unicode MS" w:eastAsia="Arial Unicode MS" w:hAnsi="Arial Unicode MS" w:cs="Arial Unicode MS"/>
        </w:rPr>
        <w:t>Recurrent Otitis Media → When glue ear combines with frequent infections</w:t>
      </w:r>
    </w:p>
    <w:p w14:paraId="0B757509" w14:textId="77777777" w:rsidR="00381E8A" w:rsidRDefault="00381E8A" w:rsidP="00381E8A">
      <w:pPr>
        <w:numPr>
          <w:ilvl w:val="0"/>
          <w:numId w:val="5"/>
        </w:numPr>
        <w:spacing w:before="0" w:after="0"/>
      </w:pPr>
      <w:r>
        <w:rPr>
          <w:rFonts w:ascii="Arial Unicode MS" w:eastAsia="Arial Unicode MS" w:hAnsi="Arial Unicode MS" w:cs="Arial Unicode MS"/>
        </w:rPr>
        <w:t>General Paediatrics → Comprehensive children's ENT care and evaluation</w:t>
      </w:r>
    </w:p>
    <w:p w14:paraId="3417953D" w14:textId="77777777" w:rsidR="00381E8A" w:rsidRDefault="00381E8A" w:rsidP="00381E8A">
      <w:pPr>
        <w:numPr>
          <w:ilvl w:val="0"/>
          <w:numId w:val="5"/>
        </w:numPr>
        <w:spacing w:before="0" w:after="0"/>
      </w:pPr>
      <w:r>
        <w:rPr>
          <w:rFonts w:ascii="Arial Unicode MS" w:eastAsia="Arial Unicode MS" w:hAnsi="Arial Unicode MS" w:cs="Arial Unicode MS"/>
        </w:rPr>
        <w:t>Paediatric Sleep Treatment → When hearing problems affect sleep quality</w:t>
      </w:r>
    </w:p>
    <w:p w14:paraId="07C51D21" w14:textId="77777777" w:rsidR="00381E8A" w:rsidRDefault="00381E8A" w:rsidP="00381E8A">
      <w:pPr>
        <w:numPr>
          <w:ilvl w:val="0"/>
          <w:numId w:val="5"/>
        </w:numPr>
        <w:spacing w:before="0" w:after="0"/>
      </w:pPr>
      <w:r>
        <w:rPr>
          <w:rFonts w:ascii="Arial Unicode MS" w:eastAsia="Arial Unicode MS" w:hAnsi="Arial Unicode MS" w:cs="Arial Unicode MS"/>
        </w:rPr>
        <w:t>Allergies → Environmental factors contributing to eustachian tube dysfunction</w:t>
      </w:r>
    </w:p>
    <w:p w14:paraId="2FFB37E8" w14:textId="77777777" w:rsidR="00381E8A" w:rsidRDefault="00381E8A" w:rsidP="00381E8A">
      <w:pPr>
        <w:numPr>
          <w:ilvl w:val="0"/>
          <w:numId w:val="5"/>
        </w:numPr>
        <w:spacing w:before="0"/>
      </w:pPr>
      <w:r>
        <w:rPr>
          <w:rFonts w:ascii="Arial Unicode MS" w:eastAsia="Arial Unicode MS" w:hAnsi="Arial Unicode MS" w:cs="Arial Unicode MS"/>
        </w:rPr>
        <w:lastRenderedPageBreak/>
        <w:t>Patient Journey → What to expect during your child's consultation</w:t>
      </w:r>
    </w:p>
    <w:p w14:paraId="539C8C9B" w14:textId="77777777" w:rsidR="00381E8A" w:rsidRDefault="00381E8A" w:rsidP="00381E8A"/>
    <w:p w14:paraId="5D25D0DE" w14:textId="77777777" w:rsidR="00FF4AC9" w:rsidRDefault="00FF4AC9"/>
    <w:sectPr w:rsidR="00FF4AC9" w:rsidSect="00381E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62747"/>
    <w:multiLevelType w:val="multilevel"/>
    <w:tmpl w:val="247E6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8085F"/>
    <w:multiLevelType w:val="multilevel"/>
    <w:tmpl w:val="C6BED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333147"/>
    <w:multiLevelType w:val="multilevel"/>
    <w:tmpl w:val="5AB2C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873B8C"/>
    <w:multiLevelType w:val="multilevel"/>
    <w:tmpl w:val="345C0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503672"/>
    <w:multiLevelType w:val="multilevel"/>
    <w:tmpl w:val="FB0A6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E4525DE"/>
    <w:multiLevelType w:val="multilevel"/>
    <w:tmpl w:val="CE320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1612AD"/>
    <w:multiLevelType w:val="multilevel"/>
    <w:tmpl w:val="33968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6256890">
    <w:abstractNumId w:val="1"/>
  </w:num>
  <w:num w:numId="2" w16cid:durableId="1870678143">
    <w:abstractNumId w:val="3"/>
  </w:num>
  <w:num w:numId="3" w16cid:durableId="876089336">
    <w:abstractNumId w:val="6"/>
  </w:num>
  <w:num w:numId="4" w16cid:durableId="1048919167">
    <w:abstractNumId w:val="5"/>
  </w:num>
  <w:num w:numId="5" w16cid:durableId="766273574">
    <w:abstractNumId w:val="2"/>
  </w:num>
  <w:num w:numId="6" w16cid:durableId="1245145998">
    <w:abstractNumId w:val="4"/>
  </w:num>
  <w:num w:numId="7" w16cid:durableId="398358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8A"/>
    <w:rsid w:val="00136636"/>
    <w:rsid w:val="00381E8A"/>
    <w:rsid w:val="005D3D0D"/>
    <w:rsid w:val="00722B5A"/>
    <w:rsid w:val="00B94292"/>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8805"/>
  <w15:chartTrackingRefBased/>
  <w15:docId w15:val="{BA8ACC1F-41C4-4ACF-A9C7-5C4391C1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8A"/>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381E8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381E8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381E8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81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E8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81E8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81E8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81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E8A"/>
    <w:rPr>
      <w:rFonts w:eastAsiaTheme="majorEastAsia" w:cstheme="majorBidi"/>
      <w:color w:val="272727" w:themeColor="text1" w:themeTint="D8"/>
    </w:rPr>
  </w:style>
  <w:style w:type="paragraph" w:styleId="Title">
    <w:name w:val="Title"/>
    <w:basedOn w:val="Normal"/>
    <w:next w:val="Normal"/>
    <w:link w:val="TitleChar"/>
    <w:uiPriority w:val="10"/>
    <w:qFormat/>
    <w:rsid w:val="00381E8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81E8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81E8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81E8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81E8A"/>
    <w:pPr>
      <w:spacing w:before="160"/>
      <w:jc w:val="center"/>
    </w:pPr>
    <w:rPr>
      <w:i/>
      <w:iCs/>
      <w:color w:val="404040" w:themeColor="text1" w:themeTint="BF"/>
    </w:rPr>
  </w:style>
  <w:style w:type="character" w:customStyle="1" w:styleId="QuoteChar">
    <w:name w:val="Quote Char"/>
    <w:basedOn w:val="DefaultParagraphFont"/>
    <w:link w:val="Quote"/>
    <w:uiPriority w:val="29"/>
    <w:rsid w:val="00381E8A"/>
    <w:rPr>
      <w:i/>
      <w:iCs/>
      <w:color w:val="404040" w:themeColor="text1" w:themeTint="BF"/>
    </w:rPr>
  </w:style>
  <w:style w:type="paragraph" w:styleId="ListParagraph">
    <w:name w:val="List Paragraph"/>
    <w:basedOn w:val="Normal"/>
    <w:uiPriority w:val="34"/>
    <w:qFormat/>
    <w:rsid w:val="00381E8A"/>
    <w:pPr>
      <w:contextualSpacing/>
    </w:pPr>
  </w:style>
  <w:style w:type="character" w:styleId="IntenseEmphasis">
    <w:name w:val="Intense Emphasis"/>
    <w:basedOn w:val="DefaultParagraphFont"/>
    <w:uiPriority w:val="21"/>
    <w:qFormat/>
    <w:rsid w:val="00381E8A"/>
    <w:rPr>
      <w:i/>
      <w:iCs/>
      <w:color w:val="0F4761" w:themeColor="accent1" w:themeShade="BF"/>
    </w:rPr>
  </w:style>
  <w:style w:type="paragraph" w:styleId="IntenseQuote">
    <w:name w:val="Intense Quote"/>
    <w:basedOn w:val="Normal"/>
    <w:next w:val="Normal"/>
    <w:link w:val="IntenseQuoteChar"/>
    <w:uiPriority w:val="30"/>
    <w:qFormat/>
    <w:rsid w:val="0038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E8A"/>
    <w:rPr>
      <w:i/>
      <w:iCs/>
      <w:color w:val="0F4761" w:themeColor="accent1" w:themeShade="BF"/>
    </w:rPr>
  </w:style>
  <w:style w:type="character" w:styleId="IntenseReference">
    <w:name w:val="Intense Reference"/>
    <w:basedOn w:val="DefaultParagraphFont"/>
    <w:uiPriority w:val="32"/>
    <w:qFormat/>
    <w:rsid w:val="00381E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2025-09-04T10:33:00Z</dcterms:created>
  <dcterms:modified xsi:type="dcterms:W3CDTF">2025-09-04T10:37:00Z</dcterms:modified>
</cp:coreProperties>
</file>