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60598" w14:textId="77777777" w:rsidR="00415956" w:rsidRPr="00203786" w:rsidRDefault="00415956" w:rsidP="00415956">
      <w:r w:rsidRPr="00203786">
        <w:rPr>
          <w:b/>
          <w:bCs/>
        </w:rPr>
        <w:t>Patient Information</w:t>
      </w:r>
      <w:r w:rsidRPr="00203786">
        <w:t xml:space="preserve"> </w:t>
      </w:r>
      <w:r w:rsidRPr="00203786">
        <w:br/>
      </w:r>
      <w:r w:rsidRPr="00203786">
        <w:br/>
        <w:t xml:space="preserve">Thank you for making an appointment with Dr Thomas Nguyen </w:t>
      </w:r>
      <w:r w:rsidRPr="00203786">
        <w:br/>
      </w:r>
      <w:r w:rsidRPr="00203786">
        <w:br/>
        <w:t>Booking a consultation</w:t>
      </w:r>
      <w:r w:rsidRPr="00203786">
        <w:br/>
        <w:t>Forster Private Hospital</w:t>
      </w:r>
      <w:r w:rsidRPr="00203786">
        <w:br/>
        <w:t xml:space="preserve">- please email all referrals to </w:t>
      </w:r>
      <w:hyperlink r:id="rId4" w:history="1">
        <w:r w:rsidRPr="00203786">
          <w:rPr>
            <w:rStyle w:val="Hyperlink"/>
          </w:rPr>
          <w:t>referrals@drthomasnguyen.com.au</w:t>
        </w:r>
      </w:hyperlink>
      <w:r w:rsidRPr="00203786">
        <w:t xml:space="preserve"> </w:t>
      </w:r>
      <w:r w:rsidRPr="00203786">
        <w:br/>
      </w:r>
      <w:r w:rsidRPr="00203786">
        <w:br/>
        <w:t>Liverpool Office</w:t>
      </w:r>
      <w:r w:rsidRPr="00203786">
        <w:br/>
        <w:t xml:space="preserve">- please call us on 1300 372 446 </w:t>
      </w:r>
      <w:r w:rsidRPr="00203786">
        <w:br/>
      </w:r>
      <w:r w:rsidRPr="00203786">
        <w:br/>
      </w:r>
      <w:proofErr w:type="spellStart"/>
      <w:r w:rsidRPr="00203786">
        <w:t>Gledswood</w:t>
      </w:r>
      <w:proofErr w:type="spellEnd"/>
      <w:r w:rsidRPr="00203786">
        <w:t xml:space="preserve"> Hills Office</w:t>
      </w:r>
      <w:r w:rsidRPr="00203786">
        <w:br/>
        <w:t>- please call us on 1300 362 715</w:t>
      </w:r>
      <w:r w:rsidRPr="00203786">
        <w:br/>
      </w:r>
      <w:r w:rsidRPr="00203786">
        <w:br/>
        <w:t>Payment methods</w:t>
      </w:r>
      <w:r w:rsidRPr="00203786">
        <w:br/>
        <w:t xml:space="preserve">Payments for consultations are made at the time of your appointment and can be made in cash or via a card (Credit/debit cards, VISA, Mastercard, AMEX). </w:t>
      </w:r>
      <w:r w:rsidRPr="00203786">
        <w:br/>
      </w:r>
      <w:r w:rsidRPr="00203786">
        <w:br/>
        <w:t>Cancellation policy</w:t>
      </w:r>
      <w:r w:rsidRPr="00203786">
        <w:br/>
        <w:t xml:space="preserve">SMS texts are sent out 2 business days before you are due to see Dr Nguyen. You can use this service to confirm your appointment. If you need to cancel your appointment, please inform us with more than 1-2 business </w:t>
      </w:r>
      <w:proofErr w:type="spellStart"/>
      <w:r w:rsidRPr="00203786">
        <w:t>days notice</w:t>
      </w:r>
      <w:proofErr w:type="spellEnd"/>
      <w:r w:rsidRPr="00203786">
        <w:t xml:space="preserve">. </w:t>
      </w:r>
      <w:r w:rsidRPr="00203786">
        <w:br/>
      </w:r>
      <w:r w:rsidRPr="00203786">
        <w:br/>
        <w:t xml:space="preserve">Please arrive 15 minutes before your appointment to fill in the necessary paperwork before you see Dr Nguyen. </w:t>
      </w:r>
      <w:r w:rsidRPr="00203786">
        <w:br/>
      </w:r>
      <w:r w:rsidRPr="00203786">
        <w:br/>
        <w:t>What to bring to your consultation</w:t>
      </w:r>
      <w:r w:rsidRPr="00203786">
        <w:br/>
        <w:t>- your referral letter from your GP (if it has not already been sent previously)</w:t>
      </w:r>
      <w:r w:rsidRPr="00203786">
        <w:br/>
        <w:t xml:space="preserve">- </w:t>
      </w:r>
      <w:proofErr w:type="spellStart"/>
      <w:r w:rsidRPr="00203786">
        <w:t>medicare</w:t>
      </w:r>
      <w:proofErr w:type="spellEnd"/>
      <w:r w:rsidRPr="00203786">
        <w:t xml:space="preserve"> card</w:t>
      </w:r>
      <w:r w:rsidRPr="00203786">
        <w:br/>
        <w:t>- private health card or details</w:t>
      </w:r>
      <w:r w:rsidRPr="00203786">
        <w:br/>
        <w:t xml:space="preserve">- Scans (ultrasounds, </w:t>
      </w:r>
      <w:proofErr w:type="spellStart"/>
      <w:r w:rsidRPr="00203786">
        <w:t>xrays</w:t>
      </w:r>
      <w:proofErr w:type="spellEnd"/>
      <w:r w:rsidRPr="00203786">
        <w:t>, CT and MRI)</w:t>
      </w:r>
      <w:r w:rsidRPr="00203786">
        <w:br/>
        <w:t>- hearing test results</w:t>
      </w:r>
      <w:r w:rsidRPr="00203786">
        <w:br/>
        <w:t>- sleep study reports</w:t>
      </w:r>
      <w:r w:rsidRPr="00203786">
        <w:br/>
        <w:t>- any other reports from other specialists, allied health reports (like speech pathologist, audiologist etc)</w:t>
      </w:r>
      <w:r w:rsidRPr="00203786">
        <w:br/>
        <w:t>- discharge paperwork from the hospital</w:t>
      </w:r>
      <w:r w:rsidRPr="00203786">
        <w:br/>
        <w:t xml:space="preserve">- any relevant blood tests </w:t>
      </w:r>
      <w:r w:rsidRPr="00203786">
        <w:br/>
      </w:r>
      <w:r w:rsidRPr="00203786">
        <w:br/>
        <w:t>Upload (this is a spot they can fill in and upload directly onto the website)</w:t>
      </w:r>
      <w:r w:rsidRPr="00203786">
        <w:br/>
      </w:r>
      <w:r w:rsidRPr="00203786">
        <w:br/>
        <w:t xml:space="preserve">To make your appointment smoother without any delays, we encourage you to email through attachments of your referral and any other tests or you can upload them here. </w:t>
      </w:r>
      <w:r w:rsidRPr="00203786">
        <w:br/>
      </w:r>
      <w:r w:rsidRPr="00203786">
        <w:br/>
        <w:t>First name</w:t>
      </w:r>
      <w:r w:rsidRPr="00203786">
        <w:br/>
        <w:t>Last name</w:t>
      </w:r>
      <w:r w:rsidRPr="00203786">
        <w:br/>
        <w:t>mobile</w:t>
      </w:r>
      <w:r w:rsidRPr="00203786">
        <w:br/>
        <w:t xml:space="preserve">email </w:t>
      </w:r>
      <w:r w:rsidRPr="00203786">
        <w:br/>
      </w:r>
      <w:r w:rsidRPr="00203786">
        <w:br/>
      </w:r>
      <w:r w:rsidRPr="00203786">
        <w:lastRenderedPageBreak/>
        <w:t>We also encourage you to fill in the patient questionnaire with the link below which will save you time before your appointment.</w:t>
      </w:r>
    </w:p>
    <w:p w14:paraId="76514EFD" w14:textId="77777777" w:rsidR="00415956" w:rsidRPr="00203786" w:rsidRDefault="00415956" w:rsidP="00415956"/>
    <w:p w14:paraId="285037A6" w14:textId="6F6FF67D" w:rsidR="00415956" w:rsidRPr="00203786" w:rsidRDefault="00415956" w:rsidP="00415956">
      <w:r>
        <w:t>Accordion view ….</w:t>
      </w:r>
      <w:r w:rsidRPr="00203786">
        <w:br/>
      </w:r>
      <w:r w:rsidRPr="00203786">
        <w:br/>
      </w:r>
      <w:r w:rsidRPr="00203786">
        <w:rPr>
          <w:rStyle w:val="Heading2Char"/>
        </w:rPr>
        <w:t>Frequently asked questions</w:t>
      </w:r>
      <w:r w:rsidRPr="00203786">
        <w:br/>
      </w:r>
      <w:r w:rsidRPr="00203786">
        <w:rPr>
          <w:b/>
          <w:bCs/>
        </w:rPr>
        <w:t xml:space="preserve">How to </w:t>
      </w:r>
      <w:proofErr w:type="spellStart"/>
      <w:r w:rsidRPr="00203786">
        <w:rPr>
          <w:b/>
          <w:bCs/>
        </w:rPr>
        <w:t>i</w:t>
      </w:r>
      <w:proofErr w:type="spellEnd"/>
      <w:r w:rsidRPr="00203786">
        <w:rPr>
          <w:b/>
          <w:bCs/>
        </w:rPr>
        <w:t xml:space="preserve"> book an appointment with Dr Nguyen?</w:t>
      </w:r>
      <w:r w:rsidRPr="00203786">
        <w:br/>
        <w:t xml:space="preserve">all referrals can be sent to </w:t>
      </w:r>
      <w:hyperlink r:id="rId5" w:history="1">
        <w:r w:rsidRPr="00203786">
          <w:rPr>
            <w:rStyle w:val="Hyperlink"/>
          </w:rPr>
          <w:t>referrals@drthomasnguyen.com.au</w:t>
        </w:r>
      </w:hyperlink>
      <w:r w:rsidRPr="00203786">
        <w:t xml:space="preserve">, please indicate which location you would like to be seen in. Or you can contact the respective office to make your appointment. A reminder SMS will be sent to you 2 business days before your appointment. Please contact us if you wish to cancel or reschedule your appointment. </w:t>
      </w:r>
      <w:r w:rsidRPr="00203786">
        <w:br/>
      </w:r>
      <w:r w:rsidRPr="00203786">
        <w:br/>
      </w:r>
      <w:r w:rsidRPr="00203786">
        <w:rPr>
          <w:b/>
          <w:bCs/>
        </w:rPr>
        <w:t>Do I need a referral to see Dr Nguyen?</w:t>
      </w:r>
      <w:r w:rsidRPr="00203786">
        <w:br/>
        <w:t xml:space="preserve">A referral from your GP, Specialist or Dentist is needed </w:t>
      </w:r>
      <w:proofErr w:type="gramStart"/>
      <w:r w:rsidRPr="00203786">
        <w:t>in order to</w:t>
      </w:r>
      <w:proofErr w:type="gramEnd"/>
      <w:r w:rsidRPr="00203786">
        <w:t xml:space="preserve"> make an appointment. Note that Specialist referrals are only valid for 3 months and so if your condition needs longer term follow up, it is best done with a GP referral. </w:t>
      </w:r>
      <w:r w:rsidRPr="00203786">
        <w:br/>
      </w:r>
      <w:r w:rsidRPr="00203786">
        <w:br/>
      </w:r>
      <w:r w:rsidRPr="00203786">
        <w:rPr>
          <w:b/>
          <w:bCs/>
        </w:rPr>
        <w:t>What should I bring to the appointment?</w:t>
      </w:r>
      <w:r w:rsidRPr="00203786">
        <w:br/>
        <w:t xml:space="preserve">If you have already done your patient </w:t>
      </w:r>
      <w:proofErr w:type="spellStart"/>
      <w:r w:rsidRPr="00203786">
        <w:t>questionaire</w:t>
      </w:r>
      <w:proofErr w:type="spellEnd"/>
      <w:r w:rsidRPr="00203786">
        <w:t xml:space="preserve"> before your appointment, it will help with the paperwork before your consultation. Otherwise, please arrive 15 minutes before your scheduled appointment to complete this paperwork. Please bring:</w:t>
      </w:r>
      <w:r w:rsidRPr="00203786">
        <w:br/>
        <w:t>- your referral letter from your GP (if it has not already been sent previously)</w:t>
      </w:r>
      <w:r w:rsidRPr="00203786">
        <w:br/>
        <w:t xml:space="preserve">- </w:t>
      </w:r>
      <w:proofErr w:type="spellStart"/>
      <w:r w:rsidRPr="00203786">
        <w:t>medicare</w:t>
      </w:r>
      <w:proofErr w:type="spellEnd"/>
      <w:r w:rsidRPr="00203786">
        <w:t xml:space="preserve"> card</w:t>
      </w:r>
      <w:r w:rsidRPr="00203786">
        <w:br/>
        <w:t>- private health card or details</w:t>
      </w:r>
      <w:r w:rsidRPr="00203786">
        <w:br/>
        <w:t xml:space="preserve">- Scans (ultrasounds, </w:t>
      </w:r>
      <w:proofErr w:type="spellStart"/>
      <w:r w:rsidRPr="00203786">
        <w:t>xrays</w:t>
      </w:r>
      <w:proofErr w:type="spellEnd"/>
      <w:r w:rsidRPr="00203786">
        <w:t>, CT and MRI)</w:t>
      </w:r>
      <w:r w:rsidRPr="00203786">
        <w:br/>
        <w:t>- hearing test results</w:t>
      </w:r>
      <w:r w:rsidRPr="00203786">
        <w:br/>
        <w:t>- sleep study reports</w:t>
      </w:r>
      <w:r w:rsidRPr="00203786">
        <w:br/>
        <w:t>- any other reports from other specialists, allied health reports (like speech pathologist, audiologist etc)</w:t>
      </w:r>
      <w:r w:rsidRPr="00203786">
        <w:br/>
        <w:t>- discharge paperwork from the hospital</w:t>
      </w:r>
      <w:r w:rsidRPr="00203786">
        <w:br/>
        <w:t xml:space="preserve">- any relevant blood tests </w:t>
      </w:r>
      <w:r w:rsidRPr="00203786">
        <w:br/>
      </w:r>
      <w:r w:rsidRPr="00203786">
        <w:br/>
      </w:r>
      <w:r w:rsidRPr="00203786">
        <w:rPr>
          <w:b/>
          <w:bCs/>
        </w:rPr>
        <w:t>When do I pay for my appointment</w:t>
      </w:r>
      <w:r w:rsidRPr="00203786">
        <w:br/>
        <w:t xml:space="preserve">Payment for the consultation will be taken at the time of surgery. No deposit is needed beforehand. There is a </w:t>
      </w:r>
      <w:proofErr w:type="spellStart"/>
      <w:r w:rsidRPr="00203786">
        <w:t>medicare</w:t>
      </w:r>
      <w:proofErr w:type="spellEnd"/>
      <w:r w:rsidRPr="00203786">
        <w:t xml:space="preserve"> rebate that will be processed for you at the end of your consultation. Any procedures done (for example, </w:t>
      </w:r>
      <w:proofErr w:type="spellStart"/>
      <w:r w:rsidRPr="00203786">
        <w:t>nasendoscopies</w:t>
      </w:r>
      <w:proofErr w:type="spellEnd"/>
      <w:r>
        <w:t xml:space="preserve"> ear cleans</w:t>
      </w:r>
      <w:r w:rsidRPr="00203786">
        <w:t xml:space="preserve">) have full </w:t>
      </w:r>
      <w:proofErr w:type="spellStart"/>
      <w:r w:rsidRPr="00203786">
        <w:t>medicare</w:t>
      </w:r>
      <w:proofErr w:type="spellEnd"/>
      <w:r w:rsidRPr="00203786">
        <w:t xml:space="preserve"> rebates also. Note that private health funds do not pay for consultations, they only cover part of your surgery if it is required. </w:t>
      </w:r>
      <w:r w:rsidRPr="00203786">
        <w:br/>
      </w:r>
      <w:r w:rsidRPr="00203786">
        <w:br/>
      </w:r>
      <w:r w:rsidRPr="00203786">
        <w:rPr>
          <w:b/>
          <w:bCs/>
        </w:rPr>
        <w:t>Where is Surgery done if I need it?</w:t>
      </w:r>
      <w:r w:rsidRPr="00203786">
        <w:br/>
        <w:t xml:space="preserve">Dr Nguyen operates at Forster Private Hospital or the George Centre in </w:t>
      </w:r>
      <w:proofErr w:type="spellStart"/>
      <w:r w:rsidRPr="00203786">
        <w:t>Gled</w:t>
      </w:r>
      <w:r>
        <w:t>s</w:t>
      </w:r>
      <w:r w:rsidRPr="00203786">
        <w:t>wood</w:t>
      </w:r>
      <w:proofErr w:type="spellEnd"/>
      <w:r w:rsidRPr="00203786">
        <w:t xml:space="preserve"> Hills. After your surgery, Dr Nguyen will follow up with you in the original office where you were first seen. </w:t>
      </w:r>
      <w:r w:rsidRPr="00203786">
        <w:br/>
      </w:r>
      <w:r w:rsidRPr="00203786">
        <w:br/>
      </w:r>
      <w:r w:rsidRPr="00203786">
        <w:rPr>
          <w:b/>
          <w:bCs/>
        </w:rPr>
        <w:t>Do I need a medical or anaesthetic review before my surgery?</w:t>
      </w:r>
      <w:r w:rsidRPr="00203786">
        <w:br/>
        <w:t xml:space="preserve">Your information will be shared with the respective Anaesthetist who will then contact you for a review over the phone (usually a few days to 1 week before your surgery). For patients with more </w:t>
      </w:r>
      <w:r w:rsidRPr="00203786">
        <w:lastRenderedPageBreak/>
        <w:t xml:space="preserve">complex medical conditions or other comorbidities, an anaesthetic review will be arranged. Patients who are on blood thinners will need to stop this before surgery and the </w:t>
      </w:r>
      <w:r w:rsidRPr="00203786">
        <w:t>period</w:t>
      </w:r>
      <w:r w:rsidRPr="00203786">
        <w:t xml:space="preserve"> of cessation will be discussed beforehand. We may also need some patients to get clearance from their other medical specialists (such as your Cardiologist or Haematologist). </w:t>
      </w:r>
      <w:r w:rsidRPr="00203786">
        <w:br/>
      </w:r>
      <w:r w:rsidRPr="00203786">
        <w:br/>
        <w:t>When will I be told about fasting times and hospital admission times?</w:t>
      </w:r>
      <w:r w:rsidRPr="00203786">
        <w:br/>
        <w:t>The Hospital where you will have your surgery will contact you one business day before your surgery to inform you of your fasting time and when to arrive to the hospital.</w:t>
      </w:r>
    </w:p>
    <w:p w14:paraId="2873A45D" w14:textId="77777777" w:rsidR="00415956" w:rsidRDefault="00415956" w:rsidP="00415956"/>
    <w:p w14:paraId="4ECA516F" w14:textId="77777777" w:rsidR="00FF4AC9" w:rsidRDefault="00FF4AC9"/>
    <w:sectPr w:rsidR="00FF4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56"/>
    <w:rsid w:val="000B1CEC"/>
    <w:rsid w:val="00136636"/>
    <w:rsid w:val="00415956"/>
    <w:rsid w:val="005D3D0D"/>
    <w:rsid w:val="00722B5A"/>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79D0"/>
  <w15:chartTrackingRefBased/>
  <w15:docId w15:val="{70DF9666-D3DD-42DD-92C3-705C9573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956"/>
    <w:pPr>
      <w:spacing w:line="259" w:lineRule="auto"/>
    </w:pPr>
    <w:rPr>
      <w:sz w:val="22"/>
      <w:szCs w:val="22"/>
      <w:lang w:bidi="ar-SA"/>
    </w:rPr>
  </w:style>
  <w:style w:type="paragraph" w:styleId="Heading1">
    <w:name w:val="heading 1"/>
    <w:basedOn w:val="Normal"/>
    <w:next w:val="Normal"/>
    <w:link w:val="Heading1Char"/>
    <w:uiPriority w:val="9"/>
    <w:qFormat/>
    <w:rsid w:val="00415956"/>
    <w:pPr>
      <w:keepNext/>
      <w:keepLines/>
      <w:spacing w:before="360" w:after="80" w:line="278" w:lineRule="auto"/>
      <w:outlineLvl w:val="0"/>
    </w:pPr>
    <w:rPr>
      <w:rFonts w:asciiTheme="majorHAnsi" w:eastAsiaTheme="majorEastAsia" w:hAnsiTheme="majorHAnsi" w:cstheme="majorBidi"/>
      <w:color w:val="0F4761" w:themeColor="accent1" w:themeShade="BF"/>
      <w:sz w:val="40"/>
      <w:szCs w:val="50"/>
      <w:lang w:bidi="th-TH"/>
    </w:rPr>
  </w:style>
  <w:style w:type="paragraph" w:styleId="Heading2">
    <w:name w:val="heading 2"/>
    <w:basedOn w:val="Normal"/>
    <w:next w:val="Normal"/>
    <w:link w:val="Heading2Char"/>
    <w:uiPriority w:val="9"/>
    <w:unhideWhenUsed/>
    <w:qFormat/>
    <w:rsid w:val="00415956"/>
    <w:pPr>
      <w:keepNext/>
      <w:keepLines/>
      <w:spacing w:before="160" w:after="80" w:line="278" w:lineRule="auto"/>
      <w:outlineLvl w:val="1"/>
    </w:pPr>
    <w:rPr>
      <w:rFonts w:asciiTheme="majorHAnsi" w:eastAsiaTheme="majorEastAsia" w:hAnsiTheme="majorHAnsi" w:cstheme="majorBidi"/>
      <w:color w:val="0F4761" w:themeColor="accent1" w:themeShade="BF"/>
      <w:sz w:val="32"/>
      <w:szCs w:val="40"/>
      <w:lang w:bidi="th-TH"/>
    </w:rPr>
  </w:style>
  <w:style w:type="paragraph" w:styleId="Heading3">
    <w:name w:val="heading 3"/>
    <w:basedOn w:val="Normal"/>
    <w:next w:val="Normal"/>
    <w:link w:val="Heading3Char"/>
    <w:uiPriority w:val="9"/>
    <w:semiHidden/>
    <w:unhideWhenUsed/>
    <w:qFormat/>
    <w:rsid w:val="00415956"/>
    <w:pPr>
      <w:keepNext/>
      <w:keepLines/>
      <w:spacing w:before="160" w:after="80" w:line="278" w:lineRule="auto"/>
      <w:outlineLvl w:val="2"/>
    </w:pPr>
    <w:rPr>
      <w:rFonts w:eastAsiaTheme="majorEastAsia" w:cstheme="majorBidi"/>
      <w:color w:val="0F4761" w:themeColor="accent1" w:themeShade="BF"/>
      <w:sz w:val="28"/>
      <w:szCs w:val="35"/>
      <w:lang w:bidi="th-TH"/>
    </w:rPr>
  </w:style>
  <w:style w:type="paragraph" w:styleId="Heading4">
    <w:name w:val="heading 4"/>
    <w:basedOn w:val="Normal"/>
    <w:next w:val="Normal"/>
    <w:link w:val="Heading4Char"/>
    <w:uiPriority w:val="9"/>
    <w:semiHidden/>
    <w:unhideWhenUsed/>
    <w:qFormat/>
    <w:rsid w:val="00415956"/>
    <w:pPr>
      <w:keepNext/>
      <w:keepLines/>
      <w:spacing w:before="80" w:after="40" w:line="278" w:lineRule="auto"/>
      <w:outlineLvl w:val="3"/>
    </w:pPr>
    <w:rPr>
      <w:rFonts w:eastAsiaTheme="majorEastAsia" w:cstheme="majorBidi"/>
      <w:i/>
      <w:iCs/>
      <w:color w:val="0F4761" w:themeColor="accent1" w:themeShade="BF"/>
      <w:sz w:val="24"/>
      <w:szCs w:val="30"/>
      <w:lang w:bidi="th-TH"/>
    </w:rPr>
  </w:style>
  <w:style w:type="paragraph" w:styleId="Heading5">
    <w:name w:val="heading 5"/>
    <w:basedOn w:val="Normal"/>
    <w:next w:val="Normal"/>
    <w:link w:val="Heading5Char"/>
    <w:uiPriority w:val="9"/>
    <w:semiHidden/>
    <w:unhideWhenUsed/>
    <w:qFormat/>
    <w:rsid w:val="00415956"/>
    <w:pPr>
      <w:keepNext/>
      <w:keepLines/>
      <w:spacing w:before="80" w:after="40" w:line="278" w:lineRule="auto"/>
      <w:outlineLvl w:val="4"/>
    </w:pPr>
    <w:rPr>
      <w:rFonts w:eastAsiaTheme="majorEastAsia" w:cstheme="majorBidi"/>
      <w:color w:val="0F4761" w:themeColor="accent1" w:themeShade="BF"/>
      <w:sz w:val="24"/>
      <w:szCs w:val="30"/>
      <w:lang w:bidi="th-TH"/>
    </w:rPr>
  </w:style>
  <w:style w:type="paragraph" w:styleId="Heading6">
    <w:name w:val="heading 6"/>
    <w:basedOn w:val="Normal"/>
    <w:next w:val="Normal"/>
    <w:link w:val="Heading6Char"/>
    <w:uiPriority w:val="9"/>
    <w:semiHidden/>
    <w:unhideWhenUsed/>
    <w:qFormat/>
    <w:rsid w:val="00415956"/>
    <w:pPr>
      <w:keepNext/>
      <w:keepLines/>
      <w:spacing w:before="40" w:after="0" w:line="278" w:lineRule="auto"/>
      <w:outlineLvl w:val="5"/>
    </w:pPr>
    <w:rPr>
      <w:rFonts w:eastAsiaTheme="majorEastAsia" w:cstheme="majorBidi"/>
      <w:i/>
      <w:iCs/>
      <w:color w:val="595959" w:themeColor="text1" w:themeTint="A6"/>
      <w:sz w:val="24"/>
      <w:szCs w:val="30"/>
      <w:lang w:bidi="th-TH"/>
    </w:rPr>
  </w:style>
  <w:style w:type="paragraph" w:styleId="Heading7">
    <w:name w:val="heading 7"/>
    <w:basedOn w:val="Normal"/>
    <w:next w:val="Normal"/>
    <w:link w:val="Heading7Char"/>
    <w:uiPriority w:val="9"/>
    <w:semiHidden/>
    <w:unhideWhenUsed/>
    <w:qFormat/>
    <w:rsid w:val="00415956"/>
    <w:pPr>
      <w:keepNext/>
      <w:keepLines/>
      <w:spacing w:before="40" w:after="0" w:line="278" w:lineRule="auto"/>
      <w:outlineLvl w:val="6"/>
    </w:pPr>
    <w:rPr>
      <w:rFonts w:eastAsiaTheme="majorEastAsia" w:cstheme="majorBidi"/>
      <w:color w:val="595959" w:themeColor="text1" w:themeTint="A6"/>
      <w:sz w:val="24"/>
      <w:szCs w:val="30"/>
      <w:lang w:bidi="th-TH"/>
    </w:rPr>
  </w:style>
  <w:style w:type="paragraph" w:styleId="Heading8">
    <w:name w:val="heading 8"/>
    <w:basedOn w:val="Normal"/>
    <w:next w:val="Normal"/>
    <w:link w:val="Heading8Char"/>
    <w:uiPriority w:val="9"/>
    <w:semiHidden/>
    <w:unhideWhenUsed/>
    <w:qFormat/>
    <w:rsid w:val="00415956"/>
    <w:pPr>
      <w:keepNext/>
      <w:keepLines/>
      <w:spacing w:after="0" w:line="278" w:lineRule="auto"/>
      <w:outlineLvl w:val="7"/>
    </w:pPr>
    <w:rPr>
      <w:rFonts w:eastAsiaTheme="majorEastAsia" w:cstheme="majorBidi"/>
      <w:i/>
      <w:iCs/>
      <w:color w:val="272727" w:themeColor="text1" w:themeTint="D8"/>
      <w:sz w:val="24"/>
      <w:szCs w:val="30"/>
      <w:lang w:bidi="th-TH"/>
    </w:rPr>
  </w:style>
  <w:style w:type="paragraph" w:styleId="Heading9">
    <w:name w:val="heading 9"/>
    <w:basedOn w:val="Normal"/>
    <w:next w:val="Normal"/>
    <w:link w:val="Heading9Char"/>
    <w:uiPriority w:val="9"/>
    <w:semiHidden/>
    <w:unhideWhenUsed/>
    <w:qFormat/>
    <w:rsid w:val="00415956"/>
    <w:pPr>
      <w:keepNext/>
      <w:keepLines/>
      <w:spacing w:after="0" w:line="278" w:lineRule="auto"/>
      <w:outlineLvl w:val="8"/>
    </w:pPr>
    <w:rPr>
      <w:rFonts w:eastAsiaTheme="majorEastAsia" w:cstheme="majorBidi"/>
      <w:color w:val="272727" w:themeColor="text1" w:themeTint="D8"/>
      <w:sz w:val="24"/>
      <w:szCs w:val="3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95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41595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1595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15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956"/>
    <w:rPr>
      <w:rFonts w:eastAsiaTheme="majorEastAsia" w:cstheme="majorBidi"/>
      <w:color w:val="272727" w:themeColor="text1" w:themeTint="D8"/>
    </w:rPr>
  </w:style>
  <w:style w:type="paragraph" w:styleId="Title">
    <w:name w:val="Title"/>
    <w:basedOn w:val="Normal"/>
    <w:next w:val="Normal"/>
    <w:link w:val="TitleChar"/>
    <w:uiPriority w:val="10"/>
    <w:qFormat/>
    <w:rsid w:val="00415956"/>
    <w:pPr>
      <w:spacing w:after="80" w:line="240" w:lineRule="auto"/>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41595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15956"/>
    <w:pPr>
      <w:numPr>
        <w:ilvl w:val="1"/>
      </w:numPr>
      <w:spacing w:line="278" w:lineRule="auto"/>
    </w:pPr>
    <w:rPr>
      <w:rFonts w:eastAsiaTheme="majorEastAsia" w:cstheme="majorBidi"/>
      <w:color w:val="595959" w:themeColor="text1" w:themeTint="A6"/>
      <w:spacing w:val="15"/>
      <w:sz w:val="28"/>
      <w:szCs w:val="35"/>
      <w:lang w:bidi="th-TH"/>
    </w:rPr>
  </w:style>
  <w:style w:type="character" w:customStyle="1" w:styleId="SubtitleChar">
    <w:name w:val="Subtitle Char"/>
    <w:basedOn w:val="DefaultParagraphFont"/>
    <w:link w:val="Subtitle"/>
    <w:uiPriority w:val="11"/>
    <w:rsid w:val="0041595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15956"/>
    <w:pPr>
      <w:spacing w:before="160" w:line="278" w:lineRule="auto"/>
      <w:jc w:val="center"/>
    </w:pPr>
    <w:rPr>
      <w:i/>
      <w:iCs/>
      <w:color w:val="404040" w:themeColor="text1" w:themeTint="BF"/>
      <w:sz w:val="24"/>
      <w:szCs w:val="30"/>
      <w:lang w:bidi="th-TH"/>
    </w:rPr>
  </w:style>
  <w:style w:type="character" w:customStyle="1" w:styleId="QuoteChar">
    <w:name w:val="Quote Char"/>
    <w:basedOn w:val="DefaultParagraphFont"/>
    <w:link w:val="Quote"/>
    <w:uiPriority w:val="29"/>
    <w:rsid w:val="00415956"/>
    <w:rPr>
      <w:i/>
      <w:iCs/>
      <w:color w:val="404040" w:themeColor="text1" w:themeTint="BF"/>
    </w:rPr>
  </w:style>
  <w:style w:type="paragraph" w:styleId="ListParagraph">
    <w:name w:val="List Paragraph"/>
    <w:basedOn w:val="Normal"/>
    <w:uiPriority w:val="34"/>
    <w:qFormat/>
    <w:rsid w:val="00415956"/>
    <w:pPr>
      <w:spacing w:line="278" w:lineRule="auto"/>
      <w:ind w:left="720"/>
      <w:contextualSpacing/>
    </w:pPr>
    <w:rPr>
      <w:sz w:val="24"/>
      <w:szCs w:val="30"/>
      <w:lang w:bidi="th-TH"/>
    </w:rPr>
  </w:style>
  <w:style w:type="character" w:styleId="IntenseEmphasis">
    <w:name w:val="Intense Emphasis"/>
    <w:basedOn w:val="DefaultParagraphFont"/>
    <w:uiPriority w:val="21"/>
    <w:qFormat/>
    <w:rsid w:val="00415956"/>
    <w:rPr>
      <w:i/>
      <w:iCs/>
      <w:color w:val="0F4761" w:themeColor="accent1" w:themeShade="BF"/>
    </w:rPr>
  </w:style>
  <w:style w:type="paragraph" w:styleId="IntenseQuote">
    <w:name w:val="Intense Quote"/>
    <w:basedOn w:val="Normal"/>
    <w:next w:val="Normal"/>
    <w:link w:val="IntenseQuoteChar"/>
    <w:uiPriority w:val="30"/>
    <w:qFormat/>
    <w:rsid w:val="0041595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30"/>
      <w:lang w:bidi="th-TH"/>
    </w:rPr>
  </w:style>
  <w:style w:type="character" w:customStyle="1" w:styleId="IntenseQuoteChar">
    <w:name w:val="Intense Quote Char"/>
    <w:basedOn w:val="DefaultParagraphFont"/>
    <w:link w:val="IntenseQuote"/>
    <w:uiPriority w:val="30"/>
    <w:rsid w:val="00415956"/>
    <w:rPr>
      <w:i/>
      <w:iCs/>
      <w:color w:val="0F4761" w:themeColor="accent1" w:themeShade="BF"/>
    </w:rPr>
  </w:style>
  <w:style w:type="character" w:styleId="IntenseReference">
    <w:name w:val="Intense Reference"/>
    <w:basedOn w:val="DefaultParagraphFont"/>
    <w:uiPriority w:val="32"/>
    <w:qFormat/>
    <w:rsid w:val="00415956"/>
    <w:rPr>
      <w:b/>
      <w:bCs/>
      <w:smallCaps/>
      <w:color w:val="0F4761" w:themeColor="accent1" w:themeShade="BF"/>
      <w:spacing w:val="5"/>
    </w:rPr>
  </w:style>
  <w:style w:type="character" w:styleId="Hyperlink">
    <w:name w:val="Hyperlink"/>
    <w:basedOn w:val="DefaultParagraphFont"/>
    <w:uiPriority w:val="99"/>
    <w:unhideWhenUsed/>
    <w:rsid w:val="004159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ferrals@drthomasnguyen.com.au" TargetMode="External"/><Relationship Id="rId4" Type="http://schemas.openxmlformats.org/officeDocument/2006/relationships/hyperlink" Target="mailto:referrals@drthomasnguyen.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2025-09-04T10:51:00Z</dcterms:created>
  <dcterms:modified xsi:type="dcterms:W3CDTF">2025-09-04T10:54:00Z</dcterms:modified>
</cp:coreProperties>
</file>